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928" w:rsidRPr="00205928" w:rsidRDefault="00205928" w:rsidP="00205928">
      <w:pPr>
        <w:pStyle w:val="2"/>
        <w:jc w:val="center"/>
        <w:rPr>
          <w:color w:val="000000"/>
          <w:lang w:val="ru-RU"/>
        </w:rPr>
      </w:pPr>
      <w:r w:rsidRPr="00205928">
        <w:rPr>
          <w:color w:val="000000"/>
          <w:lang w:val="ru-RU"/>
        </w:rPr>
        <w:t>МУНИЦИПАЛЬНОЕ АВТОНОМНОЕ УЧРЕЖДЕНИЕ КУЛЬТУРЫ</w:t>
      </w:r>
    </w:p>
    <w:p w:rsidR="00205928" w:rsidRPr="00205928" w:rsidRDefault="00205928" w:rsidP="00205928">
      <w:pPr>
        <w:pStyle w:val="2"/>
        <w:jc w:val="center"/>
        <w:rPr>
          <w:color w:val="000000"/>
          <w:lang w:val="ru-RU"/>
        </w:rPr>
      </w:pPr>
      <w:r w:rsidRPr="00205928">
        <w:rPr>
          <w:color w:val="000000"/>
          <w:lang w:val="ru-RU"/>
        </w:rPr>
        <w:t>«ТЕАТР ДРАМЫ г.КАМЕНСКА-УРАЛЬСКОГО»</w:t>
      </w:r>
    </w:p>
    <w:p w:rsidR="00205928" w:rsidRDefault="00205928" w:rsidP="00205928">
      <w:pPr>
        <w:pStyle w:val="2"/>
        <w:jc w:val="center"/>
        <w:rPr>
          <w:color w:val="000000"/>
        </w:rPr>
      </w:pPr>
      <w:r>
        <w:rPr>
          <w:color w:val="000000"/>
        </w:rPr>
        <w:t>ПРИКАЗ</w:t>
      </w:r>
    </w:p>
    <w:p w:rsidR="00205928" w:rsidRDefault="00205928" w:rsidP="00205928">
      <w:pPr>
        <w:spacing w:after="240"/>
        <w:rPr>
          <w:color w:val="000000"/>
        </w:rPr>
      </w:pPr>
    </w:p>
    <w:tbl>
      <w:tblPr>
        <w:tblW w:w="5000" w:type="pct"/>
        <w:tblCellMar>
          <w:left w:w="0" w:type="dxa"/>
          <w:right w:w="0" w:type="dxa"/>
        </w:tblCellMar>
        <w:tblLook w:val="0000" w:firstRow="0" w:lastRow="0" w:firstColumn="0" w:lastColumn="0" w:noHBand="0" w:noVBand="0"/>
      </w:tblPr>
      <w:tblGrid>
        <w:gridCol w:w="6660"/>
        <w:gridCol w:w="2786"/>
      </w:tblGrid>
      <w:tr w:rsidR="00205928" w:rsidTr="00205928">
        <w:tc>
          <w:tcPr>
            <w:tcW w:w="0" w:type="auto"/>
            <w:tcMar>
              <w:top w:w="45" w:type="dxa"/>
              <w:left w:w="45" w:type="dxa"/>
              <w:bottom w:w="45" w:type="dxa"/>
              <w:right w:w="45" w:type="dxa"/>
            </w:tcMar>
            <w:vAlign w:val="center"/>
          </w:tcPr>
          <w:p w:rsidR="00205928" w:rsidRDefault="00205928" w:rsidP="00205928">
            <w:pPr>
              <w:rPr>
                <w:color w:val="000000"/>
              </w:rPr>
            </w:pPr>
            <w:r>
              <w:rPr>
                <w:color w:val="000000"/>
              </w:rPr>
              <w:t xml:space="preserve">«30» декабря 2025 г.     </w:t>
            </w:r>
          </w:p>
        </w:tc>
        <w:tc>
          <w:tcPr>
            <w:tcW w:w="0" w:type="auto"/>
            <w:tcMar>
              <w:top w:w="45" w:type="dxa"/>
              <w:left w:w="45" w:type="dxa"/>
              <w:bottom w:w="45" w:type="dxa"/>
              <w:right w:w="45" w:type="dxa"/>
            </w:tcMar>
            <w:vAlign w:val="center"/>
          </w:tcPr>
          <w:p w:rsidR="00205928" w:rsidRDefault="00205928" w:rsidP="00205928">
            <w:pPr>
              <w:jc w:val="center"/>
              <w:rPr>
                <w:color w:val="000000"/>
              </w:rPr>
            </w:pPr>
            <w:r>
              <w:rPr>
                <w:color w:val="000000"/>
              </w:rPr>
              <w:t>№ 391/а</w:t>
            </w:r>
          </w:p>
        </w:tc>
      </w:tr>
    </w:tbl>
    <w:p w:rsidR="00205928" w:rsidRPr="009C1FD5" w:rsidRDefault="00205928" w:rsidP="00205928">
      <w:pPr>
        <w:pStyle w:val="4"/>
        <w:jc w:val="center"/>
        <w:rPr>
          <w:i w:val="0"/>
          <w:color w:val="000000"/>
          <w:sz w:val="24"/>
          <w:szCs w:val="24"/>
          <w:lang w:val="ru-RU"/>
        </w:rPr>
      </w:pPr>
      <w:r w:rsidRPr="009C1FD5">
        <w:rPr>
          <w:i w:val="0"/>
          <w:color w:val="000000"/>
          <w:sz w:val="24"/>
          <w:szCs w:val="24"/>
          <w:lang w:val="ru-RU"/>
        </w:rPr>
        <w:t xml:space="preserve">Об утверждении Учетной политики МАУК "Театр драмы" </w:t>
      </w:r>
      <w:r w:rsidRPr="009C1FD5">
        <w:rPr>
          <w:i w:val="0"/>
          <w:color w:val="000000"/>
          <w:sz w:val="24"/>
          <w:szCs w:val="24"/>
          <w:lang w:val="ru-RU"/>
        </w:rPr>
        <w:br/>
        <w:t xml:space="preserve">для целей бухгалтерского и налогового учета </w:t>
      </w:r>
    </w:p>
    <w:p w:rsidR="00205928" w:rsidRPr="00792424" w:rsidRDefault="00205928" w:rsidP="00205928">
      <w:pPr>
        <w:pStyle w:val="a3"/>
        <w:jc w:val="both"/>
        <w:rPr>
          <w:color w:val="000000"/>
        </w:rPr>
      </w:pPr>
      <w:r w:rsidRPr="00792424">
        <w:rPr>
          <w:color w:val="000000"/>
        </w:rPr>
        <w:t>Руководствуясь Законом от 06.12.2011г. №</w:t>
      </w:r>
      <w:r>
        <w:rPr>
          <w:color w:val="000000"/>
        </w:rPr>
        <w:t xml:space="preserve"> </w:t>
      </w:r>
      <w:r w:rsidRPr="00792424">
        <w:rPr>
          <w:color w:val="000000"/>
        </w:rPr>
        <w:t xml:space="preserve">402-ФЗ, </w:t>
      </w:r>
      <w:r w:rsidRPr="00792424">
        <w:t>Приказ</w:t>
      </w:r>
      <w:r>
        <w:t>ом</w:t>
      </w:r>
      <w:r w:rsidRPr="00792424">
        <w:t xml:space="preserve">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sidRPr="00792424">
        <w:rPr>
          <w:color w:val="000000"/>
        </w:rPr>
        <w:t xml:space="preserve">, </w:t>
      </w:r>
      <w:r w:rsidRPr="00792424">
        <w:t>Приказ</w:t>
      </w:r>
      <w:r>
        <w:t>ом</w:t>
      </w:r>
      <w:r w:rsidRPr="00792424">
        <w:t xml:space="preserve">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w:t>
      </w:r>
      <w:r w:rsidRPr="00792424">
        <w:rPr>
          <w:color w:val="000000"/>
        </w:rPr>
        <w:t xml:space="preserve">, </w:t>
      </w:r>
      <w:r w:rsidRPr="00792424">
        <w:t>Приказ</w:t>
      </w:r>
      <w:r>
        <w:t>ом</w:t>
      </w:r>
      <w:r w:rsidRPr="00792424">
        <w:t xml:space="preserve"> Минфина России от 30.12.2017 № 274н «Учетная политика, оценочные значения и ошибки», </w:t>
      </w:r>
      <w:r w:rsidRPr="00792424">
        <w:rPr>
          <w:color w:val="000000"/>
        </w:rPr>
        <w:t xml:space="preserve">Федеральным законом от 03.11.2006 № 174-ФЗ «Об автономных учреждениях», Гражданским кодексом РФ, Налоговым кодексом РФ в целях формирования полной и достоверной информации о деятельности учреждения и его имущественном положении, правильности исчисления налогов, а также в целях соблюдения учреждением единой методики отражения в бухгалтерском учете и отчетности хозяйственных операций и оценки активов. </w:t>
      </w:r>
    </w:p>
    <w:p w:rsidR="00205928" w:rsidRDefault="00205928" w:rsidP="00205928">
      <w:pPr>
        <w:pStyle w:val="a3"/>
        <w:jc w:val="both"/>
        <w:rPr>
          <w:color w:val="000000"/>
        </w:rPr>
      </w:pPr>
      <w:r>
        <w:rPr>
          <w:color w:val="000000"/>
        </w:rPr>
        <w:t>ПРИКАЗЫВАЮ:</w:t>
      </w:r>
    </w:p>
    <w:p w:rsidR="00205928" w:rsidRDefault="00205928" w:rsidP="00205928">
      <w:pPr>
        <w:pStyle w:val="a3"/>
        <w:jc w:val="both"/>
        <w:rPr>
          <w:color w:val="000000"/>
        </w:rPr>
      </w:pPr>
      <w:r>
        <w:rPr>
          <w:color w:val="000000"/>
        </w:rPr>
        <w:t>1. Утвердить Учетную политику для учреждения и применять ее с 01.01.2026г. во все последующие отчетные периоды с внесением в установленном порядке изменений и дополнений</w:t>
      </w:r>
      <w:r w:rsidRPr="00B526B2">
        <w:rPr>
          <w:color w:val="000000"/>
        </w:rPr>
        <w:t xml:space="preserve"> </w:t>
      </w:r>
      <w:r>
        <w:rPr>
          <w:color w:val="000000"/>
        </w:rPr>
        <w:t>(прилагается).</w:t>
      </w:r>
    </w:p>
    <w:p w:rsidR="00205928" w:rsidRDefault="00205928" w:rsidP="00205928">
      <w:pPr>
        <w:pStyle w:val="a3"/>
        <w:jc w:val="both"/>
        <w:rPr>
          <w:color w:val="000000"/>
        </w:rPr>
      </w:pPr>
      <w:r>
        <w:rPr>
          <w:color w:val="000000"/>
        </w:rPr>
        <w:t>2. Ознакомить с Учетной политикой всех сотрудников, имеющих отношение к учетному процессу. Довести до всех подразделений и служб учреждения документы, необходимые для обеспечения реализации Учетной политики с учетом изменений.</w:t>
      </w:r>
    </w:p>
    <w:p w:rsidR="00205928" w:rsidRDefault="00205928" w:rsidP="00205928">
      <w:pPr>
        <w:pStyle w:val="a3"/>
        <w:jc w:val="both"/>
        <w:rPr>
          <w:color w:val="000000"/>
        </w:rPr>
      </w:pPr>
      <w:r>
        <w:rPr>
          <w:color w:val="000000"/>
        </w:rPr>
        <w:t>3. Опубликовать основные положения Учетной политики на официальном сайте учреждения до 30.12.2025г.</w:t>
      </w:r>
    </w:p>
    <w:p w:rsidR="00205928" w:rsidRDefault="00205928" w:rsidP="00205928">
      <w:pPr>
        <w:pStyle w:val="a3"/>
        <w:jc w:val="both"/>
        <w:rPr>
          <w:color w:val="000000"/>
        </w:rPr>
      </w:pPr>
      <w:r>
        <w:rPr>
          <w:color w:val="000000"/>
        </w:rPr>
        <w:t>4. Признать утратившим силу приказ от 29.05.2015 № 162/а «Об утверждении Учетной политики МАУК «Театр драмы» для целей бухгалтерского и налогового учета» со всеми изменениями и дополнениями.</w:t>
      </w:r>
    </w:p>
    <w:p w:rsidR="00205928" w:rsidRDefault="00205928" w:rsidP="00205928">
      <w:pPr>
        <w:pStyle w:val="a3"/>
        <w:jc w:val="both"/>
        <w:rPr>
          <w:color w:val="000000"/>
        </w:rPr>
      </w:pPr>
      <w:r>
        <w:rPr>
          <w:color w:val="000000"/>
        </w:rPr>
        <w:t>5. Контроль за исполнением приказа возложить на главного бухгалтера О.В. Молочкову.</w:t>
      </w:r>
    </w:p>
    <w:p w:rsidR="00205928" w:rsidRDefault="00205928" w:rsidP="00205928">
      <w:pPr>
        <w:pStyle w:val="a3"/>
        <w:jc w:val="both"/>
        <w:rPr>
          <w:color w:val="000000"/>
        </w:rPr>
      </w:pPr>
      <w:r>
        <w:rPr>
          <w:color w:val="000000"/>
        </w:rPr>
        <w:t>6. Ответственность за организацию бухгалтерского и налогового учета, организацию хранения документов, соблюдения законодательства и исполнение данного приказа оставляю за собой.</w:t>
      </w:r>
    </w:p>
    <w:p w:rsidR="00205928" w:rsidRDefault="00205928" w:rsidP="00205928">
      <w:pPr>
        <w:spacing w:after="240"/>
        <w:rPr>
          <w:color w:val="000000"/>
        </w:rPr>
      </w:pPr>
      <w:r w:rsidRPr="00205928">
        <w:rPr>
          <w:color w:val="000000"/>
          <w:lang w:val="ru-RU"/>
        </w:rPr>
        <w:br/>
      </w:r>
      <w:r>
        <w:rPr>
          <w:color w:val="000000"/>
        </w:rPr>
        <w:t>Директор                                                                                                М.Ю. Мальцев</w:t>
      </w:r>
      <w:r>
        <w:rPr>
          <w:color w:val="000000"/>
        </w:rPr>
        <w:br/>
      </w:r>
    </w:p>
    <w:tbl>
      <w:tblPr>
        <w:tblW w:w="5098" w:type="pct"/>
        <w:tblCellMar>
          <w:top w:w="15" w:type="dxa"/>
          <w:left w:w="15" w:type="dxa"/>
          <w:bottom w:w="15" w:type="dxa"/>
          <w:right w:w="15" w:type="dxa"/>
        </w:tblCellMar>
        <w:tblLook w:val="0600" w:firstRow="0" w:lastRow="0" w:firstColumn="0" w:lastColumn="0" w:noHBand="1" w:noVBand="1"/>
      </w:tblPr>
      <w:tblGrid>
        <w:gridCol w:w="9692"/>
      </w:tblGrid>
      <w:tr w:rsidR="00205928" w:rsidRPr="009C1FD5" w:rsidTr="00205928">
        <w:trPr>
          <w:trHeight w:val="332"/>
        </w:trPr>
        <w:tc>
          <w:tcPr>
            <w:tcW w:w="5000" w:type="pct"/>
            <w:tcMar>
              <w:top w:w="75" w:type="dxa"/>
              <w:left w:w="75" w:type="dxa"/>
              <w:bottom w:w="75" w:type="dxa"/>
              <w:right w:w="75" w:type="dxa"/>
            </w:tcMar>
          </w:tcPr>
          <w:p w:rsidR="00205928" w:rsidRPr="00205928" w:rsidRDefault="00205928" w:rsidP="00205928">
            <w:pPr>
              <w:pStyle w:val="a7"/>
              <w:jc w:val="right"/>
              <w:rPr>
                <w:lang w:val="ru-RU"/>
              </w:rPr>
            </w:pPr>
            <w:r w:rsidRPr="00205928">
              <w:rPr>
                <w:lang w:val="ru-RU"/>
              </w:rPr>
              <w:lastRenderedPageBreak/>
              <w:t>Утверждено приказом директора</w:t>
            </w:r>
          </w:p>
          <w:p w:rsidR="00205928" w:rsidRPr="00205928" w:rsidRDefault="00205928" w:rsidP="00205928">
            <w:pPr>
              <w:pStyle w:val="a7"/>
              <w:jc w:val="right"/>
              <w:rPr>
                <w:lang w:val="ru-RU"/>
              </w:rPr>
            </w:pPr>
            <w:r w:rsidRPr="00205928">
              <w:rPr>
                <w:lang w:val="ru-RU"/>
              </w:rPr>
              <w:t>МАУК «Театр драмы» от 30.12.2025г  № 391/а</w:t>
            </w:r>
          </w:p>
        </w:tc>
      </w:tr>
    </w:tbl>
    <w:p w:rsidR="007A0EE0" w:rsidRPr="007A0EE0" w:rsidRDefault="000E08CE" w:rsidP="007A0EE0">
      <w:pPr>
        <w:pStyle w:val="1"/>
        <w:jc w:val="center"/>
        <w:rPr>
          <w:color w:val="auto"/>
          <w:sz w:val="36"/>
          <w:szCs w:val="36"/>
          <w:lang w:val="ru-RU"/>
        </w:rPr>
      </w:pPr>
      <w:r w:rsidRPr="007A0EE0">
        <w:rPr>
          <w:color w:val="auto"/>
          <w:sz w:val="36"/>
          <w:szCs w:val="36"/>
          <w:lang w:val="ru-RU"/>
        </w:rPr>
        <w:t>Учетная политика учреждения</w:t>
      </w:r>
    </w:p>
    <w:p w:rsidR="006C3869" w:rsidRPr="007A0EE0" w:rsidRDefault="000E08CE" w:rsidP="007A0EE0">
      <w:pPr>
        <w:pStyle w:val="1"/>
        <w:jc w:val="center"/>
        <w:rPr>
          <w:color w:val="auto"/>
          <w:sz w:val="36"/>
          <w:szCs w:val="36"/>
          <w:lang w:val="ru-RU"/>
        </w:rPr>
      </w:pPr>
      <w:r w:rsidRPr="007A0EE0">
        <w:rPr>
          <w:color w:val="auto"/>
          <w:sz w:val="36"/>
          <w:szCs w:val="36"/>
          <w:lang w:val="ru-RU"/>
        </w:rPr>
        <w:t xml:space="preserve">для целей бухгалтерского </w:t>
      </w:r>
      <w:r w:rsidR="00C01855" w:rsidRPr="007A0EE0">
        <w:rPr>
          <w:color w:val="auto"/>
          <w:sz w:val="36"/>
          <w:szCs w:val="36"/>
          <w:lang w:val="ru-RU"/>
        </w:rPr>
        <w:t xml:space="preserve">и налогового </w:t>
      </w:r>
      <w:r w:rsidRPr="007A0EE0">
        <w:rPr>
          <w:color w:val="auto"/>
          <w:sz w:val="36"/>
          <w:szCs w:val="36"/>
          <w:lang w:val="ru-RU"/>
        </w:rPr>
        <w:t>учета</w:t>
      </w:r>
    </w:p>
    <w:p w:rsidR="006C3869" w:rsidRDefault="00D50648">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0E08CE" w:rsidRPr="000E08CE">
        <w:rPr>
          <w:rFonts w:hAnsi="Times New Roman" w:cs="Times New Roman"/>
          <w:color w:val="000000"/>
          <w:sz w:val="24"/>
          <w:szCs w:val="24"/>
          <w:lang w:val="ru-RU"/>
        </w:rPr>
        <w:t xml:space="preserve">Учетная политика </w:t>
      </w:r>
      <w:r w:rsidR="000E08CE">
        <w:rPr>
          <w:rFonts w:hAnsi="Times New Roman" w:cs="Times New Roman"/>
          <w:color w:val="000000"/>
          <w:sz w:val="24"/>
          <w:szCs w:val="24"/>
          <w:lang w:val="ru-RU"/>
        </w:rPr>
        <w:t>муниципального</w:t>
      </w:r>
      <w:r w:rsidR="000E08CE" w:rsidRPr="000E08CE">
        <w:rPr>
          <w:rFonts w:hAnsi="Times New Roman" w:cs="Times New Roman"/>
          <w:color w:val="000000"/>
          <w:sz w:val="24"/>
          <w:szCs w:val="24"/>
          <w:lang w:val="ru-RU"/>
        </w:rPr>
        <w:t xml:space="preserve"> автономного учреждения </w:t>
      </w:r>
      <w:r w:rsidR="000E08CE">
        <w:rPr>
          <w:rFonts w:hAnsi="Times New Roman" w:cs="Times New Roman"/>
          <w:color w:val="000000"/>
          <w:sz w:val="24"/>
          <w:szCs w:val="24"/>
          <w:lang w:val="ru-RU"/>
        </w:rPr>
        <w:t>культуры «Театр драмы г.Каменска-Ура</w:t>
      </w:r>
      <w:r w:rsidR="00B47C74">
        <w:rPr>
          <w:rFonts w:hAnsi="Times New Roman" w:cs="Times New Roman"/>
          <w:color w:val="000000"/>
          <w:sz w:val="24"/>
          <w:szCs w:val="24"/>
          <w:lang w:val="ru-RU"/>
        </w:rPr>
        <w:t>льского</w:t>
      </w:r>
      <w:r w:rsidR="000E08CE" w:rsidRPr="000E08CE">
        <w:rPr>
          <w:rFonts w:hAnsi="Times New Roman" w:cs="Times New Roman"/>
          <w:color w:val="000000"/>
          <w:sz w:val="24"/>
          <w:szCs w:val="24"/>
          <w:lang w:val="ru-RU"/>
        </w:rPr>
        <w:t>» (далее –</w:t>
      </w:r>
      <w:r w:rsidR="000E08CE">
        <w:rPr>
          <w:rFonts w:hAnsi="Times New Roman" w:cs="Times New Roman"/>
          <w:color w:val="000000"/>
          <w:sz w:val="24"/>
          <w:szCs w:val="24"/>
        </w:rPr>
        <w:t> </w:t>
      </w:r>
      <w:r w:rsidR="000E08CE" w:rsidRPr="000E08CE">
        <w:rPr>
          <w:rFonts w:hAnsi="Times New Roman" w:cs="Times New Roman"/>
          <w:color w:val="000000"/>
          <w:sz w:val="24"/>
          <w:szCs w:val="24"/>
          <w:lang w:val="ru-RU"/>
        </w:rPr>
        <w:t xml:space="preserve">учреждение) </w:t>
      </w:r>
      <w:r w:rsidR="00C01855">
        <w:rPr>
          <w:rFonts w:hAnsi="Times New Roman" w:cs="Times New Roman"/>
          <w:color w:val="000000"/>
          <w:sz w:val="24"/>
          <w:szCs w:val="24"/>
          <w:lang w:val="ru-RU"/>
        </w:rPr>
        <w:t xml:space="preserve">для целей бухгалтерского и налогового учета </w:t>
      </w:r>
      <w:r w:rsidR="000E08CE" w:rsidRPr="000E08CE">
        <w:rPr>
          <w:rFonts w:hAnsi="Times New Roman" w:cs="Times New Roman"/>
          <w:color w:val="000000"/>
          <w:sz w:val="24"/>
          <w:szCs w:val="24"/>
          <w:lang w:val="ru-RU"/>
        </w:rPr>
        <w:t>разработана в соответствии</w:t>
      </w:r>
      <w:r w:rsidR="003B60C6" w:rsidRPr="003B60C6">
        <w:rPr>
          <w:lang w:val="ru-RU"/>
        </w:rPr>
        <w:t xml:space="preserve"> с</w:t>
      </w:r>
      <w:r>
        <w:rPr>
          <w:lang w:val="ru-RU"/>
        </w:rPr>
        <w:t>о следующими</w:t>
      </w:r>
      <w:r w:rsidR="003B60C6" w:rsidRPr="003B60C6">
        <w:rPr>
          <w:lang w:val="ru-RU"/>
        </w:rPr>
        <w:t xml:space="preserve"> нормативными актами и разъяснениями</w:t>
      </w:r>
      <w:r w:rsidR="000E08CE" w:rsidRPr="000E08CE">
        <w:rPr>
          <w:rFonts w:hAnsi="Times New Roman" w:cs="Times New Roman"/>
          <w:color w:val="000000"/>
          <w:sz w:val="24"/>
          <w:szCs w:val="24"/>
          <w:lang w:val="ru-RU"/>
        </w:rPr>
        <w:t>:</w:t>
      </w:r>
    </w:p>
    <w:p w:rsidR="003B60C6" w:rsidRPr="00D50648" w:rsidRDefault="003B60C6" w:rsidP="003B60C6">
      <w:pPr>
        <w:pStyle w:val="42"/>
        <w:shd w:val="clear" w:color="auto" w:fill="auto"/>
        <w:spacing w:before="0" w:after="124" w:line="200" w:lineRule="exact"/>
        <w:ind w:left="20"/>
        <w:rPr>
          <w:rFonts w:asciiTheme="minorHAnsi" w:hAnsiTheme="minorHAnsi" w:cstheme="minorHAnsi"/>
          <w:b w:val="0"/>
          <w:sz w:val="24"/>
          <w:szCs w:val="24"/>
        </w:rPr>
      </w:pPr>
      <w:bookmarkStart w:id="0" w:name="bookmark4"/>
      <w:r w:rsidRPr="00D50648">
        <w:rPr>
          <w:rFonts w:asciiTheme="minorHAnsi" w:hAnsiTheme="minorHAnsi" w:cstheme="minorHAnsi"/>
          <w:b w:val="0"/>
          <w:sz w:val="24"/>
          <w:szCs w:val="24"/>
        </w:rPr>
        <w:t>Кодексы Российской Федерации:</w:t>
      </w:r>
      <w:bookmarkEnd w:id="0"/>
    </w:p>
    <w:p w:rsidR="003B60C6" w:rsidRPr="00D50648" w:rsidRDefault="003B60C6" w:rsidP="005E7DD0">
      <w:pPr>
        <w:pStyle w:val="6"/>
        <w:numPr>
          <w:ilvl w:val="0"/>
          <w:numId w:val="38"/>
        </w:numPr>
        <w:shd w:val="clear" w:color="auto" w:fill="auto"/>
        <w:tabs>
          <w:tab w:val="left" w:pos="577"/>
        </w:tabs>
        <w:spacing w:before="0" w:line="288" w:lineRule="exact"/>
        <w:ind w:left="20" w:firstLine="260"/>
        <w:rPr>
          <w:rFonts w:asciiTheme="minorHAnsi" w:hAnsiTheme="minorHAnsi" w:cstheme="minorHAnsi"/>
          <w:sz w:val="24"/>
          <w:szCs w:val="24"/>
          <w:lang w:val="ru-RU"/>
        </w:rPr>
      </w:pPr>
      <w:r w:rsidRPr="00D50648">
        <w:rPr>
          <w:rFonts w:asciiTheme="minorHAnsi" w:hAnsiTheme="minorHAnsi" w:cstheme="minorHAnsi"/>
          <w:sz w:val="24"/>
          <w:szCs w:val="24"/>
          <w:lang w:val="ru-RU"/>
        </w:rPr>
        <w:t>Бюджетный кодекс Российской Федерации (с изменениями и дополнениями) (далее БК РФ);</w:t>
      </w:r>
    </w:p>
    <w:p w:rsidR="003B60C6" w:rsidRPr="00D50648" w:rsidRDefault="003B60C6" w:rsidP="005E7DD0">
      <w:pPr>
        <w:pStyle w:val="6"/>
        <w:numPr>
          <w:ilvl w:val="0"/>
          <w:numId w:val="38"/>
        </w:numPr>
        <w:shd w:val="clear" w:color="auto" w:fill="auto"/>
        <w:tabs>
          <w:tab w:val="left" w:pos="577"/>
        </w:tabs>
        <w:spacing w:before="0" w:line="288" w:lineRule="exact"/>
        <w:ind w:left="20" w:firstLine="260"/>
        <w:rPr>
          <w:rFonts w:asciiTheme="minorHAnsi" w:hAnsiTheme="minorHAnsi" w:cstheme="minorHAnsi"/>
          <w:sz w:val="24"/>
          <w:szCs w:val="24"/>
          <w:lang w:val="ru-RU"/>
        </w:rPr>
      </w:pPr>
      <w:r w:rsidRPr="00D50648">
        <w:rPr>
          <w:rFonts w:asciiTheme="minorHAnsi" w:hAnsiTheme="minorHAnsi" w:cstheme="minorHAnsi"/>
          <w:sz w:val="24"/>
          <w:szCs w:val="24"/>
          <w:lang w:val="ru-RU"/>
        </w:rPr>
        <w:t>Гражданский кодекс Российской Федерации (с изменениями и дополнениями) (далее ГК РФ);</w:t>
      </w:r>
    </w:p>
    <w:p w:rsidR="003B60C6" w:rsidRPr="00D50648" w:rsidRDefault="003B60C6" w:rsidP="005E7DD0">
      <w:pPr>
        <w:pStyle w:val="6"/>
        <w:numPr>
          <w:ilvl w:val="0"/>
          <w:numId w:val="38"/>
        </w:numPr>
        <w:shd w:val="clear" w:color="auto" w:fill="auto"/>
        <w:tabs>
          <w:tab w:val="left" w:pos="577"/>
        </w:tabs>
        <w:spacing w:before="0" w:after="310" w:line="288" w:lineRule="exact"/>
        <w:ind w:left="20" w:firstLine="260"/>
        <w:rPr>
          <w:rFonts w:asciiTheme="minorHAnsi" w:hAnsiTheme="minorHAnsi" w:cstheme="minorHAnsi"/>
          <w:sz w:val="24"/>
          <w:szCs w:val="24"/>
          <w:lang w:val="ru-RU"/>
        </w:rPr>
      </w:pPr>
      <w:r w:rsidRPr="00D50648">
        <w:rPr>
          <w:rFonts w:asciiTheme="minorHAnsi" w:hAnsiTheme="minorHAnsi" w:cstheme="minorHAnsi"/>
          <w:sz w:val="24"/>
          <w:szCs w:val="24"/>
          <w:lang w:val="ru-RU"/>
        </w:rPr>
        <w:t>Налоговый кодекс Российской Федерации (с изменениями и дополнениями) (далее НК РФ).</w:t>
      </w:r>
    </w:p>
    <w:p w:rsidR="00D50648" w:rsidRPr="000A0A20" w:rsidRDefault="00D50648" w:rsidP="00D50648">
      <w:pPr>
        <w:pStyle w:val="42"/>
        <w:shd w:val="clear" w:color="auto" w:fill="auto"/>
        <w:spacing w:before="0" w:after="124" w:line="200" w:lineRule="exact"/>
        <w:ind w:left="20"/>
        <w:rPr>
          <w:rFonts w:asciiTheme="minorHAnsi" w:hAnsiTheme="minorHAnsi" w:cstheme="minorHAnsi"/>
          <w:b w:val="0"/>
          <w:sz w:val="24"/>
          <w:szCs w:val="24"/>
        </w:rPr>
      </w:pPr>
      <w:bookmarkStart w:id="1" w:name="bookmark5"/>
      <w:r w:rsidRPr="000A0A20">
        <w:rPr>
          <w:rFonts w:asciiTheme="minorHAnsi" w:hAnsiTheme="minorHAnsi" w:cstheme="minorHAnsi"/>
          <w:b w:val="0"/>
          <w:sz w:val="24"/>
          <w:szCs w:val="24"/>
        </w:rPr>
        <w:t>Федеральные законы Российской Федерации:</w:t>
      </w:r>
      <w:bookmarkEnd w:id="1"/>
    </w:p>
    <w:p w:rsidR="00D50648" w:rsidRPr="00D50648" w:rsidRDefault="00D50648" w:rsidP="005E7DD0">
      <w:pPr>
        <w:pStyle w:val="6"/>
        <w:numPr>
          <w:ilvl w:val="0"/>
          <w:numId w:val="38"/>
        </w:numPr>
        <w:shd w:val="clear" w:color="auto" w:fill="auto"/>
        <w:tabs>
          <w:tab w:val="left" w:pos="577"/>
        </w:tabs>
        <w:spacing w:before="0" w:line="288" w:lineRule="exact"/>
        <w:ind w:left="580" w:right="20" w:hanging="280"/>
        <w:jc w:val="left"/>
        <w:rPr>
          <w:rFonts w:asciiTheme="minorHAnsi" w:hAnsiTheme="minorHAnsi" w:cstheme="minorHAnsi"/>
          <w:sz w:val="24"/>
          <w:szCs w:val="24"/>
          <w:lang w:val="ru-RU"/>
        </w:rPr>
      </w:pPr>
      <w:r w:rsidRPr="00D50648">
        <w:rPr>
          <w:rFonts w:asciiTheme="minorHAnsi" w:hAnsiTheme="minorHAnsi" w:cstheme="minorHAnsi"/>
          <w:sz w:val="24"/>
          <w:szCs w:val="24"/>
          <w:lang w:val="ru-RU"/>
        </w:rPr>
        <w:t>Федеральный закон от 06.12.2011 № 402-ФЗ «О бухгалтерском учете» (с изменениями и дополнениями);</w:t>
      </w:r>
    </w:p>
    <w:p w:rsidR="00D50648" w:rsidRPr="00D50648" w:rsidRDefault="00D50648" w:rsidP="005E7DD0">
      <w:pPr>
        <w:pStyle w:val="6"/>
        <w:numPr>
          <w:ilvl w:val="0"/>
          <w:numId w:val="38"/>
        </w:numPr>
        <w:shd w:val="clear" w:color="auto" w:fill="auto"/>
        <w:tabs>
          <w:tab w:val="left" w:pos="577"/>
        </w:tabs>
        <w:spacing w:before="0" w:line="288" w:lineRule="exact"/>
        <w:ind w:left="580" w:right="20" w:hanging="280"/>
        <w:jc w:val="left"/>
        <w:rPr>
          <w:rFonts w:asciiTheme="minorHAnsi" w:hAnsiTheme="minorHAnsi" w:cstheme="minorHAnsi"/>
          <w:sz w:val="24"/>
          <w:szCs w:val="24"/>
          <w:lang w:val="ru-RU"/>
        </w:rPr>
      </w:pPr>
      <w:r w:rsidRPr="00D50648">
        <w:rPr>
          <w:rFonts w:asciiTheme="minorHAnsi" w:hAnsiTheme="minorHAnsi" w:cstheme="minorHAnsi"/>
          <w:sz w:val="24"/>
          <w:szCs w:val="24"/>
          <w:lang w:val="ru-RU"/>
        </w:rPr>
        <w:t>Федеральный закон от 06.04.2011 № 63-Ф3 «Об электронной подписи» (с изменениями и дополнениями);</w:t>
      </w:r>
    </w:p>
    <w:p w:rsidR="00D50648" w:rsidRPr="00D50648" w:rsidRDefault="00D50648" w:rsidP="005E7DD0">
      <w:pPr>
        <w:pStyle w:val="6"/>
        <w:numPr>
          <w:ilvl w:val="0"/>
          <w:numId w:val="38"/>
        </w:numPr>
        <w:shd w:val="clear" w:color="auto" w:fill="auto"/>
        <w:tabs>
          <w:tab w:val="left" w:pos="577"/>
        </w:tabs>
        <w:spacing w:before="0" w:line="288" w:lineRule="exact"/>
        <w:ind w:left="580" w:right="20" w:hanging="280"/>
        <w:jc w:val="left"/>
        <w:rPr>
          <w:rFonts w:asciiTheme="minorHAnsi" w:hAnsiTheme="minorHAnsi" w:cstheme="minorHAnsi"/>
          <w:sz w:val="24"/>
          <w:szCs w:val="24"/>
          <w:lang w:val="ru-RU"/>
        </w:rPr>
      </w:pPr>
      <w:r w:rsidRPr="00D50648">
        <w:rPr>
          <w:rFonts w:asciiTheme="minorHAnsi" w:hAnsiTheme="minorHAnsi" w:cstheme="minorHAnsi"/>
          <w:sz w:val="24"/>
          <w:szCs w:val="24"/>
          <w:lang w:val="ru-RU"/>
        </w:rPr>
        <w:t>Федеральный закон от 12.01.1996 № 7-ФЗ «О некоммерческих организациях» (с изменениями и дополнениями);</w:t>
      </w:r>
    </w:p>
    <w:p w:rsidR="00D50648" w:rsidRPr="00D50648" w:rsidRDefault="00D50648" w:rsidP="005E7DD0">
      <w:pPr>
        <w:pStyle w:val="6"/>
        <w:numPr>
          <w:ilvl w:val="0"/>
          <w:numId w:val="38"/>
        </w:numPr>
        <w:shd w:val="clear" w:color="auto" w:fill="auto"/>
        <w:tabs>
          <w:tab w:val="left" w:pos="577"/>
        </w:tabs>
        <w:spacing w:before="0" w:line="288" w:lineRule="exact"/>
        <w:ind w:left="580" w:right="20" w:hanging="280"/>
        <w:jc w:val="left"/>
        <w:rPr>
          <w:rFonts w:asciiTheme="minorHAnsi" w:hAnsiTheme="minorHAnsi" w:cstheme="minorHAnsi"/>
          <w:sz w:val="24"/>
          <w:szCs w:val="24"/>
          <w:lang w:val="ru-RU"/>
        </w:rPr>
      </w:pPr>
      <w:r w:rsidRPr="00D50648">
        <w:rPr>
          <w:rFonts w:asciiTheme="minorHAnsi" w:hAnsiTheme="minorHAnsi" w:cstheme="minorHAnsi"/>
          <w:sz w:val="24"/>
          <w:szCs w:val="24"/>
          <w:lang w:val="ru-RU"/>
        </w:rPr>
        <w:t>Федеральный закон от 22.10.2004 № 125-ФЗ «Об архивном деле в Российской Федерации» (с изменениями и дополнениями);</w:t>
      </w:r>
    </w:p>
    <w:p w:rsidR="00D50648" w:rsidRPr="000A0A20" w:rsidRDefault="00D50648" w:rsidP="005E7DD0">
      <w:pPr>
        <w:pStyle w:val="6"/>
        <w:numPr>
          <w:ilvl w:val="0"/>
          <w:numId w:val="38"/>
        </w:numPr>
        <w:shd w:val="clear" w:color="auto" w:fill="auto"/>
        <w:tabs>
          <w:tab w:val="left" w:pos="577"/>
        </w:tabs>
        <w:spacing w:before="0" w:after="339" w:line="398" w:lineRule="exact"/>
        <w:ind w:left="580" w:right="20" w:hanging="296"/>
        <w:rPr>
          <w:rFonts w:asciiTheme="minorHAnsi" w:hAnsiTheme="minorHAnsi" w:cstheme="minorHAnsi"/>
          <w:i/>
          <w:sz w:val="24"/>
          <w:szCs w:val="24"/>
          <w:lang w:val="ru-RU"/>
        </w:rPr>
      </w:pPr>
      <w:r w:rsidRPr="00D50648">
        <w:rPr>
          <w:rFonts w:asciiTheme="minorHAnsi" w:hAnsiTheme="minorHAnsi" w:cstheme="minorHAnsi"/>
          <w:sz w:val="24"/>
          <w:szCs w:val="24"/>
          <w:lang w:val="ru-RU"/>
        </w:rPr>
        <w:t xml:space="preserve">Федеральный закон от 27.07.2006 № 149-ФЗ «Об информации, информационных </w:t>
      </w:r>
      <w:r w:rsidRPr="000A0A20">
        <w:rPr>
          <w:rFonts w:asciiTheme="minorHAnsi" w:hAnsiTheme="minorHAnsi" w:cstheme="minorHAnsi"/>
          <w:sz w:val="24"/>
          <w:szCs w:val="24"/>
          <w:lang w:val="ru-RU"/>
        </w:rPr>
        <w:t xml:space="preserve">технологиях и о </w:t>
      </w:r>
      <w:r w:rsidRPr="000A0A20">
        <w:rPr>
          <w:rStyle w:val="310pt"/>
          <w:rFonts w:asciiTheme="minorHAnsi" w:hAnsiTheme="minorHAnsi" w:cstheme="minorHAnsi"/>
          <w:i w:val="0"/>
          <w:sz w:val="24"/>
          <w:szCs w:val="24"/>
        </w:rPr>
        <w:t>защите информации» (с изменениями и дополнениями).</w:t>
      </w:r>
    </w:p>
    <w:p w:rsidR="00D50648" w:rsidRPr="000A0A20" w:rsidRDefault="00FB78E0" w:rsidP="00D50648">
      <w:pPr>
        <w:pStyle w:val="42"/>
        <w:shd w:val="clear" w:color="auto" w:fill="auto"/>
        <w:spacing w:before="0" w:after="68" w:line="200" w:lineRule="exact"/>
        <w:jc w:val="left"/>
        <w:rPr>
          <w:rFonts w:asciiTheme="minorHAnsi" w:hAnsiTheme="minorHAnsi" w:cstheme="minorHAnsi"/>
          <w:b w:val="0"/>
          <w:sz w:val="24"/>
          <w:szCs w:val="24"/>
        </w:rPr>
      </w:pPr>
      <w:bookmarkStart w:id="2" w:name="bookmark6"/>
      <w:r>
        <w:rPr>
          <w:rFonts w:asciiTheme="minorHAnsi" w:hAnsiTheme="minorHAnsi" w:cstheme="minorHAnsi"/>
          <w:b w:val="0"/>
          <w:sz w:val="24"/>
          <w:szCs w:val="24"/>
          <w:lang w:val="ru-RU"/>
        </w:rPr>
        <w:t>П</w:t>
      </w:r>
      <w:r w:rsidR="00D50648" w:rsidRPr="000A0A20">
        <w:rPr>
          <w:rFonts w:asciiTheme="minorHAnsi" w:hAnsiTheme="minorHAnsi" w:cstheme="minorHAnsi"/>
          <w:b w:val="0"/>
          <w:sz w:val="24"/>
          <w:szCs w:val="24"/>
        </w:rPr>
        <w:t>остановления Правительства Российской Федерации:</w:t>
      </w:r>
      <w:bookmarkEnd w:id="2"/>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0A0A20">
        <w:rPr>
          <w:rFonts w:asciiTheme="minorHAnsi" w:hAnsiTheme="minorHAnsi" w:cstheme="minorHAnsi"/>
          <w:sz w:val="24"/>
          <w:szCs w:val="24"/>
          <w:lang w:val="ru-RU"/>
        </w:rPr>
        <w:t>Постановление Правительства РФ от 26.07.2010</w:t>
      </w:r>
      <w:r w:rsidRPr="00D50648">
        <w:rPr>
          <w:rFonts w:asciiTheme="minorHAnsi" w:hAnsiTheme="minorHAnsi" w:cstheme="minorHAnsi"/>
          <w:sz w:val="24"/>
          <w:szCs w:val="24"/>
          <w:lang w:val="ru-RU"/>
        </w:rPr>
        <w:t xml:space="preserve"> № 538 «О порядке отнесения имущества автономного или бюджетного учреждения к категории особо ценного движимого имущества»;</w:t>
      </w:r>
    </w:p>
    <w:p w:rsidR="00D50648" w:rsidRPr="00D50648" w:rsidRDefault="00D50648" w:rsidP="005E7DD0">
      <w:pPr>
        <w:pStyle w:val="6"/>
        <w:numPr>
          <w:ilvl w:val="0"/>
          <w:numId w:val="38"/>
        </w:numPr>
        <w:shd w:val="clear" w:color="auto" w:fill="auto"/>
        <w:tabs>
          <w:tab w:val="left" w:pos="578"/>
        </w:tabs>
        <w:spacing w:before="0" w:after="60" w:line="250"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Постановление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after="64" w:line="254"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Постановление Правительства РФ от 01.01.2002 № 1 «О классификации основных средств, включаемых в амортизационные группы» (с изменениями и дополнениями)</w:t>
      </w:r>
      <w:r w:rsidR="000A0A20">
        <w:rPr>
          <w:rFonts w:asciiTheme="minorHAnsi" w:hAnsiTheme="minorHAnsi" w:cstheme="minorHAnsi"/>
          <w:sz w:val="24"/>
          <w:szCs w:val="24"/>
          <w:lang w:val="ru-RU"/>
        </w:rPr>
        <w:t>.</w:t>
      </w:r>
    </w:p>
    <w:p w:rsidR="000A0A20" w:rsidRDefault="000A0A20" w:rsidP="00D50648">
      <w:pPr>
        <w:pStyle w:val="42"/>
        <w:shd w:val="clear" w:color="auto" w:fill="auto"/>
        <w:spacing w:before="0" w:after="68" w:line="200" w:lineRule="exact"/>
        <w:jc w:val="left"/>
        <w:rPr>
          <w:rFonts w:asciiTheme="minorHAnsi" w:hAnsiTheme="minorHAnsi" w:cstheme="minorHAnsi"/>
          <w:sz w:val="24"/>
          <w:szCs w:val="24"/>
          <w:lang w:val="ru-RU"/>
        </w:rPr>
      </w:pPr>
      <w:bookmarkStart w:id="3" w:name="bookmark7"/>
    </w:p>
    <w:p w:rsidR="00D50648" w:rsidRPr="000A0A20" w:rsidRDefault="00D50648" w:rsidP="00D50648">
      <w:pPr>
        <w:pStyle w:val="42"/>
        <w:shd w:val="clear" w:color="auto" w:fill="auto"/>
        <w:spacing w:before="0" w:after="68" w:line="200" w:lineRule="exact"/>
        <w:jc w:val="left"/>
        <w:rPr>
          <w:rFonts w:asciiTheme="minorHAnsi" w:hAnsiTheme="minorHAnsi" w:cstheme="minorHAnsi"/>
          <w:b w:val="0"/>
          <w:sz w:val="24"/>
          <w:szCs w:val="24"/>
          <w:lang w:val="ru-RU"/>
        </w:rPr>
      </w:pPr>
      <w:r w:rsidRPr="000A0A20">
        <w:rPr>
          <w:rFonts w:asciiTheme="minorHAnsi" w:hAnsiTheme="minorHAnsi" w:cstheme="minorHAnsi"/>
          <w:b w:val="0"/>
          <w:sz w:val="24"/>
          <w:szCs w:val="24"/>
          <w:lang w:val="ru-RU"/>
        </w:rPr>
        <w:t>Федеральные стандарты бухгалтерского учета государственных финансов:</w:t>
      </w:r>
      <w:bookmarkEnd w:id="3"/>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31.12.2016 № 256н «Концептуальные основы бухгалтерского учета и отчетности организаций государственного сектора»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31.12.2016 № 257н «Основные средства»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lastRenderedPageBreak/>
        <w:t>Приказ Минфина России от 31.12.2016 № 258н «Аренда»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31.12.2016 № 259н «Обесценение активов»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31.12.2016 № 260н «Представление бухгалтерской (финансовой) отчетности»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30.12.2017 № 274н «Учетная политика, оценочные значения и ошибки»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30.12.2017 № 275н «События после отчетной даты»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30.12.2017 № 278н «Отчет о движении денежных средств»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27.02.2018 № 32н «Доходы»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30.05.2018 № 122н «Влияние изменений курсов иностранных валют» (с изменениями и дополнениями);</w:t>
      </w:r>
    </w:p>
    <w:p w:rsidR="00D50648" w:rsidRPr="00FB78E0" w:rsidRDefault="00D50648" w:rsidP="005E7DD0">
      <w:pPr>
        <w:pStyle w:val="6"/>
        <w:numPr>
          <w:ilvl w:val="0"/>
          <w:numId w:val="38"/>
        </w:numPr>
        <w:shd w:val="clear" w:color="auto" w:fill="auto"/>
        <w:tabs>
          <w:tab w:val="left" w:pos="578"/>
        </w:tabs>
        <w:spacing w:before="0" w:line="288" w:lineRule="exact"/>
        <w:ind w:left="580" w:firstLine="0"/>
        <w:jc w:val="left"/>
        <w:rPr>
          <w:rFonts w:asciiTheme="minorHAnsi" w:hAnsiTheme="minorHAnsi" w:cstheme="minorHAnsi"/>
          <w:sz w:val="24"/>
          <w:szCs w:val="24"/>
          <w:lang w:val="ru-RU"/>
        </w:rPr>
      </w:pPr>
      <w:r w:rsidRPr="00FB78E0">
        <w:rPr>
          <w:rFonts w:asciiTheme="minorHAnsi" w:hAnsiTheme="minorHAnsi" w:cstheme="minorHAnsi"/>
          <w:sz w:val="24"/>
          <w:szCs w:val="24"/>
          <w:lang w:val="ru-RU"/>
        </w:rPr>
        <w:t>Приказ Минфина России от 30.05.2018 № 124н «Резервы. Раскрытие информации об условных</w:t>
      </w:r>
      <w:r w:rsidR="00FB78E0">
        <w:rPr>
          <w:rFonts w:asciiTheme="minorHAnsi" w:hAnsiTheme="minorHAnsi" w:cstheme="minorHAnsi"/>
          <w:sz w:val="24"/>
          <w:szCs w:val="24"/>
          <w:lang w:val="ru-RU"/>
        </w:rPr>
        <w:t xml:space="preserve"> </w:t>
      </w:r>
      <w:r w:rsidRPr="00FB78E0">
        <w:rPr>
          <w:rFonts w:asciiTheme="minorHAnsi" w:hAnsiTheme="minorHAnsi" w:cstheme="minorHAnsi"/>
          <w:sz w:val="24"/>
          <w:szCs w:val="24"/>
          <w:lang w:val="ru-RU"/>
        </w:rPr>
        <w:t>обязательствах и условных активах»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30.12.2017 № 277н «Информация о связанных сторонах»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29.06.2018 № 145н «Долгосрочные договоры»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29.06.2018 № 146н «Концессионные соглашения»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28.02.2018 № 37н «Бюджетная информация в бухгалтерской (финансовой) отчетности»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07.12.2018 № 256н «Запасы»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28.02.2018 № 34н «Непроизведенные активы»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line="288" w:lineRule="exact"/>
        <w:ind w:left="58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15.11.2019 г. № 181н «Нематериальные активы»;</w:t>
      </w:r>
    </w:p>
    <w:p w:rsidR="00D50648" w:rsidRPr="00D50648" w:rsidRDefault="00D50648" w:rsidP="005E7DD0">
      <w:pPr>
        <w:pStyle w:val="6"/>
        <w:numPr>
          <w:ilvl w:val="0"/>
          <w:numId w:val="38"/>
        </w:numPr>
        <w:shd w:val="clear" w:color="auto" w:fill="auto"/>
        <w:tabs>
          <w:tab w:val="left" w:pos="578"/>
        </w:tabs>
        <w:spacing w:before="0" w:line="288" w:lineRule="exact"/>
        <w:ind w:left="58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15.11.2019 г. № 184н «Выплаты персоналу»;</w:t>
      </w:r>
    </w:p>
    <w:p w:rsidR="00D50648" w:rsidRPr="00D50648" w:rsidRDefault="00D50648" w:rsidP="005E7DD0">
      <w:pPr>
        <w:pStyle w:val="6"/>
        <w:numPr>
          <w:ilvl w:val="0"/>
          <w:numId w:val="38"/>
        </w:numPr>
        <w:shd w:val="clear" w:color="auto" w:fill="auto"/>
        <w:tabs>
          <w:tab w:val="left" w:pos="578"/>
        </w:tabs>
        <w:spacing w:before="0" w:line="288" w:lineRule="exact"/>
        <w:ind w:left="58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15.11.2019 г. № 183н «Совместная деятельность»;</w:t>
      </w:r>
    </w:p>
    <w:p w:rsidR="00D50648" w:rsidRPr="00D50648" w:rsidRDefault="00D50648" w:rsidP="005E7DD0">
      <w:pPr>
        <w:pStyle w:val="6"/>
        <w:numPr>
          <w:ilvl w:val="0"/>
          <w:numId w:val="38"/>
        </w:numPr>
        <w:shd w:val="clear" w:color="auto" w:fill="auto"/>
        <w:tabs>
          <w:tab w:val="left" w:pos="578"/>
        </w:tabs>
        <w:spacing w:before="0" w:line="288" w:lineRule="exact"/>
        <w:ind w:left="58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15.11.2019 г. № 182н «Затраты по заимствованиям»;</w:t>
      </w:r>
    </w:p>
    <w:p w:rsidR="00D50648" w:rsidRPr="00D50648" w:rsidRDefault="00D50648" w:rsidP="005E7DD0">
      <w:pPr>
        <w:pStyle w:val="6"/>
        <w:numPr>
          <w:ilvl w:val="0"/>
          <w:numId w:val="38"/>
        </w:numPr>
        <w:shd w:val="clear" w:color="auto" w:fill="auto"/>
        <w:tabs>
          <w:tab w:val="left" w:pos="578"/>
        </w:tabs>
        <w:spacing w:before="0" w:line="288" w:lineRule="exact"/>
        <w:ind w:left="58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30.06.2020 № 129н «Финансовые инструменты»;</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30.12.2017 № 277н «Информация о связанных сторонах» (с изменениями и дополнениями);</w:t>
      </w:r>
    </w:p>
    <w:p w:rsidR="00D50648" w:rsidRPr="00D50648" w:rsidRDefault="00D50648" w:rsidP="005E7DD0">
      <w:pPr>
        <w:pStyle w:val="6"/>
        <w:numPr>
          <w:ilvl w:val="0"/>
          <w:numId w:val="38"/>
        </w:numPr>
        <w:shd w:val="clear" w:color="auto" w:fill="auto"/>
        <w:tabs>
          <w:tab w:val="left" w:pos="578"/>
        </w:tabs>
        <w:spacing w:before="0" w:after="25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16.12.2020 № 310н «Об утверждении федерального стандарта бухгалтерского учета государственных финансов «Биологические активы»;</w:t>
      </w:r>
    </w:p>
    <w:p w:rsidR="00D50648" w:rsidRPr="000A0A20" w:rsidRDefault="00D50648" w:rsidP="00D50648">
      <w:pPr>
        <w:pStyle w:val="42"/>
        <w:shd w:val="clear" w:color="auto" w:fill="auto"/>
        <w:spacing w:before="0" w:after="64" w:line="200" w:lineRule="exact"/>
        <w:jc w:val="left"/>
        <w:rPr>
          <w:rFonts w:asciiTheme="minorHAnsi" w:hAnsiTheme="minorHAnsi" w:cstheme="minorHAnsi"/>
          <w:b w:val="0"/>
          <w:sz w:val="24"/>
          <w:szCs w:val="24"/>
          <w:lang w:val="ru-RU"/>
        </w:rPr>
      </w:pPr>
      <w:bookmarkStart w:id="4" w:name="bookmark8"/>
      <w:r w:rsidRPr="000A0A20">
        <w:rPr>
          <w:rFonts w:asciiTheme="minorHAnsi" w:hAnsiTheme="minorHAnsi" w:cstheme="minorHAnsi"/>
          <w:b w:val="0"/>
          <w:sz w:val="24"/>
          <w:szCs w:val="24"/>
          <w:lang w:val="ru-RU"/>
        </w:rPr>
        <w:t>Приказы Министерства финансов Российской Федерации:</w:t>
      </w:r>
      <w:bookmarkEnd w:id="4"/>
    </w:p>
    <w:p w:rsidR="00D50648" w:rsidRPr="004654A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4654A8">
        <w:rPr>
          <w:rFonts w:asciiTheme="minorHAnsi" w:hAnsiTheme="minorHAnsi" w:cstheme="minorHAnsi"/>
          <w:sz w:val="24"/>
          <w:szCs w:val="24"/>
          <w:lang w:val="ru-RU"/>
        </w:rPr>
        <w:t xml:space="preserve">Приказ </w:t>
      </w:r>
      <w:r w:rsidR="004654A8" w:rsidRPr="004654A8">
        <w:rPr>
          <w:sz w:val="24"/>
          <w:szCs w:val="24"/>
          <w:lang w:val="ru-RU"/>
        </w:rPr>
        <w:t xml:space="preserve">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w:t>
      </w:r>
      <w:bookmarkStart w:id="5" w:name="_GoBack"/>
      <w:bookmarkEnd w:id="5"/>
      <w:r w:rsidR="004654A8" w:rsidRPr="004654A8">
        <w:rPr>
          <w:sz w:val="24"/>
          <w:szCs w:val="24"/>
          <w:lang w:val="ru-RU"/>
        </w:rPr>
        <w:t>СГС «Единый план счетов» № 121н)</w:t>
      </w:r>
      <w:r w:rsidRPr="004654A8">
        <w:rPr>
          <w:rFonts w:asciiTheme="minorHAnsi" w:hAnsiTheme="minorHAnsi" w:cstheme="minorHAnsi"/>
          <w:sz w:val="24"/>
          <w:szCs w:val="24"/>
          <w:lang w:val="ru-RU"/>
        </w:rPr>
        <w:t>;</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rPr>
      </w:pPr>
      <w:r w:rsidRPr="00D50648">
        <w:rPr>
          <w:rFonts w:asciiTheme="minorHAnsi" w:hAnsiTheme="minorHAnsi" w:cstheme="minorHAnsi"/>
          <w:sz w:val="24"/>
          <w:szCs w:val="24"/>
          <w:lang w:val="ru-RU"/>
        </w:rPr>
        <w:t xml:space="preserve">Приказ Минфина России от 30.03.2015 № 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w:t>
      </w:r>
      <w:r w:rsidRPr="00D50648">
        <w:rPr>
          <w:rFonts w:asciiTheme="minorHAnsi" w:hAnsiTheme="minorHAnsi" w:cstheme="minorHAnsi"/>
          <w:sz w:val="24"/>
          <w:szCs w:val="24"/>
          <w:lang w:val="ru-RU"/>
        </w:rPr>
        <w:lastRenderedPageBreak/>
        <w:t xml:space="preserve">государственными внебюджетными фондами, государственными (муниципальными) учреждениями, и Методических указаний по их применению» </w:t>
      </w:r>
      <w:r w:rsidRPr="00D50648">
        <w:rPr>
          <w:rFonts w:asciiTheme="minorHAnsi" w:hAnsiTheme="minorHAnsi" w:cstheme="minorHAnsi"/>
          <w:sz w:val="24"/>
          <w:szCs w:val="24"/>
        </w:rPr>
        <w:t>(с изменениями и дополнениями)</w:t>
      </w:r>
      <w:r w:rsidR="00026605" w:rsidRPr="00026605">
        <w:rPr>
          <w:rFonts w:asciiTheme="minorHAnsi" w:hAnsiTheme="minorHAnsi" w:cstheme="minorHAnsi"/>
          <w:sz w:val="24"/>
          <w:szCs w:val="24"/>
          <w:lang w:val="ru-RU"/>
        </w:rPr>
        <w:t xml:space="preserve"> </w:t>
      </w:r>
      <w:r w:rsidR="00026605">
        <w:rPr>
          <w:rFonts w:asciiTheme="minorHAnsi" w:hAnsiTheme="minorHAnsi" w:cstheme="minorHAnsi"/>
          <w:sz w:val="24"/>
          <w:szCs w:val="24"/>
          <w:lang w:val="ru-RU"/>
        </w:rPr>
        <w:t>(далее –Приказ № 52н)</w:t>
      </w:r>
      <w:r w:rsidR="00026605" w:rsidRPr="000A0A20">
        <w:rPr>
          <w:rFonts w:asciiTheme="minorHAnsi" w:hAnsiTheme="minorHAnsi" w:cstheme="minorHAnsi"/>
          <w:sz w:val="24"/>
          <w:szCs w:val="24"/>
          <w:lang w:val="ru-RU"/>
        </w:rPr>
        <w:t>;</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rPr>
      </w:pPr>
      <w:r w:rsidRPr="00D50648">
        <w:rPr>
          <w:rFonts w:asciiTheme="minorHAnsi" w:hAnsiTheme="minorHAnsi" w:cstheme="minorHAnsi"/>
          <w:sz w:val="24"/>
          <w:szCs w:val="24"/>
          <w:lang w:val="ru-RU"/>
        </w:rPr>
        <w:t xml:space="preserve">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D50648">
        <w:rPr>
          <w:rFonts w:asciiTheme="minorHAnsi" w:hAnsiTheme="minorHAnsi" w:cstheme="minorHAnsi"/>
          <w:sz w:val="24"/>
          <w:szCs w:val="24"/>
        </w:rPr>
        <w:t>(с изменениями и дополнениями)</w:t>
      </w:r>
      <w:r w:rsidR="00026605" w:rsidRPr="00026605">
        <w:rPr>
          <w:rFonts w:asciiTheme="minorHAnsi" w:hAnsiTheme="minorHAnsi" w:cstheme="minorHAnsi"/>
          <w:sz w:val="24"/>
          <w:szCs w:val="24"/>
          <w:lang w:val="ru-RU"/>
        </w:rPr>
        <w:t xml:space="preserve"> </w:t>
      </w:r>
      <w:r w:rsidR="00026605">
        <w:rPr>
          <w:rFonts w:asciiTheme="minorHAnsi" w:hAnsiTheme="minorHAnsi" w:cstheme="minorHAnsi"/>
          <w:sz w:val="24"/>
          <w:szCs w:val="24"/>
          <w:lang w:val="ru-RU"/>
        </w:rPr>
        <w:t>(далее –Приказ № 61н)</w:t>
      </w:r>
      <w:r w:rsidR="00026605" w:rsidRPr="000A0A20">
        <w:rPr>
          <w:rFonts w:asciiTheme="minorHAnsi" w:hAnsiTheme="minorHAnsi" w:cstheme="minorHAnsi"/>
          <w:sz w:val="24"/>
          <w:szCs w:val="24"/>
          <w:lang w:val="ru-RU"/>
        </w:rPr>
        <w:t>;</w:t>
      </w:r>
    </w:p>
    <w:p w:rsidR="00D50648" w:rsidRPr="00D1170B"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 xml:space="preserve">Приказ </w:t>
      </w:r>
      <w:r w:rsidR="004654A8" w:rsidRPr="004654A8">
        <w:rPr>
          <w:sz w:val="24"/>
          <w:szCs w:val="24"/>
          <w:lang w:val="ru-RU"/>
        </w:rPr>
        <w:t>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бухгалтерского учета» № 133</w:t>
      </w:r>
      <w:r w:rsidR="00D13404">
        <w:rPr>
          <w:sz w:val="24"/>
          <w:szCs w:val="24"/>
          <w:lang w:val="ru-RU"/>
        </w:rPr>
        <w:t>н</w:t>
      </w:r>
      <w:r w:rsidR="004654A8" w:rsidRPr="004654A8">
        <w:rPr>
          <w:sz w:val="24"/>
          <w:szCs w:val="24"/>
          <w:lang w:val="ru-RU"/>
        </w:rPr>
        <w:t>);</w:t>
      </w:r>
    </w:p>
    <w:p w:rsidR="00D1170B" w:rsidRPr="00D1170B" w:rsidRDefault="00D1170B"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1170B">
        <w:rPr>
          <w:rFonts w:asciiTheme="minorHAnsi" w:hAnsiTheme="minorHAnsi" w:cstheme="minorHAnsi"/>
          <w:sz w:val="24"/>
          <w:szCs w:val="24"/>
          <w:lang w:val="ru-RU"/>
        </w:rPr>
        <w:t>Приказ</w:t>
      </w:r>
      <w:r w:rsidRPr="00D1170B">
        <w:rPr>
          <w:sz w:val="24"/>
          <w:szCs w:val="24"/>
          <w:lang w:val="ru-RU"/>
        </w:rPr>
        <w:t xml:space="preserve"> Минфина от 05.2022 №</w:t>
      </w:r>
      <w:r w:rsidRPr="00D1170B">
        <w:rPr>
          <w:sz w:val="24"/>
          <w:szCs w:val="24"/>
        </w:rPr>
        <w:t> </w:t>
      </w:r>
      <w:r w:rsidRPr="00D1170B">
        <w:rPr>
          <w:sz w:val="24"/>
          <w:szCs w:val="24"/>
          <w:lang w:val="ru-RU"/>
        </w:rPr>
        <w:t>82н «О Порядке формирования и</w:t>
      </w:r>
      <w:r w:rsidRPr="00D1170B">
        <w:rPr>
          <w:sz w:val="24"/>
          <w:szCs w:val="24"/>
        </w:rPr>
        <w:t> </w:t>
      </w:r>
      <w:r w:rsidRPr="00D1170B">
        <w:rPr>
          <w:sz w:val="24"/>
          <w:szCs w:val="24"/>
          <w:lang w:val="ru-RU"/>
        </w:rPr>
        <w:t>применения кодов бюджетной классификации Российской Федерации, их</w:t>
      </w:r>
      <w:r w:rsidRPr="00D1170B">
        <w:rPr>
          <w:sz w:val="24"/>
          <w:szCs w:val="24"/>
        </w:rPr>
        <w:t> </w:t>
      </w:r>
      <w:r w:rsidRPr="00D1170B">
        <w:rPr>
          <w:sz w:val="24"/>
          <w:szCs w:val="24"/>
          <w:lang w:val="ru-RU"/>
        </w:rPr>
        <w:t>структуре и</w:t>
      </w:r>
      <w:r w:rsidRPr="00D1170B">
        <w:rPr>
          <w:sz w:val="24"/>
          <w:szCs w:val="24"/>
        </w:rPr>
        <w:t> </w:t>
      </w:r>
      <w:r w:rsidRPr="00D1170B">
        <w:rPr>
          <w:sz w:val="24"/>
          <w:szCs w:val="24"/>
          <w:lang w:val="ru-RU"/>
        </w:rPr>
        <w:t>принципах назначения» (далее</w:t>
      </w:r>
      <w:r w:rsidRPr="00D1170B">
        <w:rPr>
          <w:sz w:val="24"/>
          <w:szCs w:val="24"/>
        </w:rPr>
        <w:t> </w:t>
      </w:r>
      <w:r w:rsidRPr="00D1170B">
        <w:rPr>
          <w:sz w:val="24"/>
          <w:szCs w:val="24"/>
          <w:lang w:val="ru-RU"/>
        </w:rPr>
        <w:t>— приказ №</w:t>
      </w:r>
      <w:r w:rsidRPr="00D1170B">
        <w:rPr>
          <w:sz w:val="24"/>
          <w:szCs w:val="24"/>
        </w:rPr>
        <w:t> </w:t>
      </w:r>
      <w:r w:rsidRPr="00D1170B">
        <w:rPr>
          <w:sz w:val="24"/>
          <w:szCs w:val="24"/>
          <w:lang w:val="ru-RU"/>
        </w:rPr>
        <w:t>82н</w:t>
      </w:r>
      <w:r>
        <w:rPr>
          <w:sz w:val="24"/>
          <w:szCs w:val="24"/>
          <w:lang w:val="ru-RU"/>
        </w:rPr>
        <w:t>;</w:t>
      </w:r>
    </w:p>
    <w:p w:rsidR="00D50648" w:rsidRPr="00D50648" w:rsidRDefault="00D50648" w:rsidP="005E7DD0">
      <w:pPr>
        <w:pStyle w:val="6"/>
        <w:numPr>
          <w:ilvl w:val="0"/>
          <w:numId w:val="38"/>
        </w:numPr>
        <w:shd w:val="clear" w:color="auto" w:fill="auto"/>
        <w:tabs>
          <w:tab w:val="left" w:pos="578"/>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25.03.2011 № 33н (с изменениями и дополнениями)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D50648" w:rsidRDefault="00D50648" w:rsidP="0018614C">
      <w:pPr>
        <w:pStyle w:val="6"/>
        <w:numPr>
          <w:ilvl w:val="0"/>
          <w:numId w:val="38"/>
        </w:numPr>
        <w:shd w:val="clear" w:color="auto" w:fill="auto"/>
        <w:tabs>
          <w:tab w:val="left" w:pos="578"/>
        </w:tabs>
        <w:spacing w:before="0" w:line="288" w:lineRule="exact"/>
        <w:ind w:left="580" w:right="20" w:hanging="280"/>
        <w:jc w:val="left"/>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31.08.2018 № 186н «О требованиях к составлению и утверждению плана финансово-хозяйственной деятельности государственного (муниципального) учреждения» (с изменениями и дополнениями);</w:t>
      </w:r>
    </w:p>
    <w:p w:rsidR="00D50648" w:rsidRPr="000A0A20" w:rsidRDefault="00D50648" w:rsidP="005E7DD0">
      <w:pPr>
        <w:pStyle w:val="6"/>
        <w:keepNext/>
        <w:keepLines/>
        <w:numPr>
          <w:ilvl w:val="0"/>
          <w:numId w:val="38"/>
        </w:numPr>
        <w:shd w:val="clear" w:color="auto" w:fill="auto"/>
        <w:tabs>
          <w:tab w:val="left" w:pos="578"/>
        </w:tabs>
        <w:spacing w:before="0" w:line="288" w:lineRule="exact"/>
        <w:ind w:left="580" w:right="400" w:hanging="296"/>
        <w:jc w:val="left"/>
        <w:rPr>
          <w:rFonts w:asciiTheme="minorHAnsi" w:hAnsiTheme="minorHAnsi" w:cstheme="minorHAnsi"/>
          <w:sz w:val="24"/>
          <w:szCs w:val="24"/>
          <w:lang w:val="ru-RU"/>
        </w:rPr>
      </w:pPr>
      <w:r w:rsidRPr="000A0A20">
        <w:rPr>
          <w:rFonts w:asciiTheme="minorHAnsi" w:hAnsiTheme="minorHAnsi" w:cstheme="minorHAnsi"/>
          <w:sz w:val="24"/>
          <w:szCs w:val="24"/>
          <w:lang w:val="ru-RU"/>
        </w:rPr>
        <w:t>Приказ Минфина России от 24.05.2022 № 82н «О порядке формирования и применения</w:t>
      </w:r>
      <w:r w:rsidR="000A0A20" w:rsidRPr="000A0A20">
        <w:rPr>
          <w:rFonts w:asciiTheme="minorHAnsi" w:hAnsiTheme="minorHAnsi" w:cstheme="minorHAnsi"/>
          <w:sz w:val="24"/>
          <w:szCs w:val="24"/>
          <w:lang w:val="ru-RU"/>
        </w:rPr>
        <w:t xml:space="preserve"> </w:t>
      </w:r>
      <w:r w:rsidRPr="000A0A20">
        <w:rPr>
          <w:rFonts w:asciiTheme="minorHAnsi" w:hAnsiTheme="minorHAnsi" w:cstheme="minorHAnsi"/>
          <w:sz w:val="24"/>
          <w:szCs w:val="24"/>
          <w:lang w:val="ru-RU"/>
        </w:rPr>
        <w:t>кодов</w:t>
      </w:r>
      <w:r w:rsidR="000A0A20">
        <w:rPr>
          <w:rFonts w:asciiTheme="minorHAnsi" w:hAnsiTheme="minorHAnsi" w:cstheme="minorHAnsi"/>
          <w:sz w:val="24"/>
          <w:szCs w:val="24"/>
          <w:lang w:val="ru-RU"/>
        </w:rPr>
        <w:t xml:space="preserve"> </w:t>
      </w:r>
      <w:r w:rsidRPr="000A0A20">
        <w:rPr>
          <w:rFonts w:asciiTheme="minorHAnsi" w:hAnsiTheme="minorHAnsi" w:cstheme="minorHAnsi"/>
          <w:sz w:val="24"/>
          <w:szCs w:val="24"/>
          <w:lang w:val="ru-RU"/>
        </w:rPr>
        <w:t>бюджетной классификации Российской Федерации, их структуре и принципах назначения»</w:t>
      </w:r>
      <w:r w:rsidR="00026605">
        <w:rPr>
          <w:rFonts w:asciiTheme="minorHAnsi" w:hAnsiTheme="minorHAnsi" w:cstheme="minorHAnsi"/>
          <w:sz w:val="24"/>
          <w:szCs w:val="24"/>
          <w:lang w:val="ru-RU"/>
        </w:rPr>
        <w:t xml:space="preserve"> (далее –Приказ № 82н)</w:t>
      </w:r>
      <w:r w:rsidRPr="000A0A20">
        <w:rPr>
          <w:rFonts w:asciiTheme="minorHAnsi" w:hAnsiTheme="minorHAnsi" w:cstheme="minorHAnsi"/>
          <w:sz w:val="24"/>
          <w:szCs w:val="24"/>
          <w:lang w:val="ru-RU"/>
        </w:rPr>
        <w:t>;</w:t>
      </w:r>
    </w:p>
    <w:p w:rsidR="00D50648" w:rsidRPr="00D50648" w:rsidRDefault="00D50648" w:rsidP="005E7DD0">
      <w:pPr>
        <w:pStyle w:val="6"/>
        <w:numPr>
          <w:ilvl w:val="0"/>
          <w:numId w:val="38"/>
        </w:numPr>
        <w:shd w:val="clear" w:color="auto" w:fill="auto"/>
        <w:tabs>
          <w:tab w:val="left" w:pos="580"/>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29.11.2017 № 209н «Об утверждении Порядка применения классификации операций сектора государственного управления» (с изменениями и дополнениями)</w:t>
      </w:r>
      <w:r w:rsidR="00026605" w:rsidRPr="00026605">
        <w:rPr>
          <w:rFonts w:asciiTheme="minorHAnsi" w:hAnsiTheme="minorHAnsi" w:cstheme="minorHAnsi"/>
          <w:sz w:val="24"/>
          <w:szCs w:val="24"/>
          <w:lang w:val="ru-RU"/>
        </w:rPr>
        <w:t xml:space="preserve"> </w:t>
      </w:r>
      <w:r w:rsidR="00026605">
        <w:rPr>
          <w:rFonts w:asciiTheme="minorHAnsi" w:hAnsiTheme="minorHAnsi" w:cstheme="minorHAnsi"/>
          <w:sz w:val="24"/>
          <w:szCs w:val="24"/>
          <w:lang w:val="ru-RU"/>
        </w:rPr>
        <w:t>(далее –Приказ № 209н)</w:t>
      </w:r>
      <w:r w:rsidR="00026605" w:rsidRPr="000A0A20">
        <w:rPr>
          <w:rFonts w:asciiTheme="minorHAnsi" w:hAnsiTheme="minorHAnsi" w:cstheme="minorHAnsi"/>
          <w:sz w:val="24"/>
          <w:szCs w:val="24"/>
          <w:lang w:val="ru-RU"/>
        </w:rPr>
        <w:t>;</w:t>
      </w:r>
    </w:p>
    <w:p w:rsidR="00D50648" w:rsidRPr="00D50648" w:rsidRDefault="00D50648" w:rsidP="005E7DD0">
      <w:pPr>
        <w:pStyle w:val="6"/>
        <w:numPr>
          <w:ilvl w:val="0"/>
          <w:numId w:val="38"/>
        </w:numPr>
        <w:shd w:val="clear" w:color="auto" w:fill="auto"/>
        <w:tabs>
          <w:tab w:val="left" w:pos="580"/>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28.07.2010 № 82н «О взыскании в соответствующий бюджет неиспользованных остатков субсидий, предоставленных из бюджетов бюджетной системы РФ государственным (муниципальным) учреждениям» (с изменениями и дополнениями);</w:t>
      </w:r>
    </w:p>
    <w:p w:rsidR="00D50648" w:rsidRPr="00D50648" w:rsidRDefault="00D50648" w:rsidP="005E7DD0">
      <w:pPr>
        <w:pStyle w:val="6"/>
        <w:numPr>
          <w:ilvl w:val="0"/>
          <w:numId w:val="38"/>
        </w:numPr>
        <w:shd w:val="clear" w:color="auto" w:fill="auto"/>
        <w:tabs>
          <w:tab w:val="left" w:pos="580"/>
        </w:tabs>
        <w:spacing w:before="0" w:after="43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(с изменениями и дополнениями).</w:t>
      </w:r>
    </w:p>
    <w:p w:rsidR="00D50648" w:rsidRPr="00026605" w:rsidRDefault="00D50648" w:rsidP="00D50648">
      <w:pPr>
        <w:pStyle w:val="42"/>
        <w:shd w:val="clear" w:color="auto" w:fill="auto"/>
        <w:spacing w:before="0" w:after="64" w:line="200" w:lineRule="exact"/>
        <w:rPr>
          <w:rFonts w:asciiTheme="minorHAnsi" w:hAnsiTheme="minorHAnsi" w:cstheme="minorHAnsi"/>
          <w:b w:val="0"/>
          <w:sz w:val="24"/>
          <w:szCs w:val="24"/>
        </w:rPr>
      </w:pPr>
      <w:bookmarkStart w:id="6" w:name="bookmark10"/>
      <w:r w:rsidRPr="00026605">
        <w:rPr>
          <w:rFonts w:asciiTheme="minorHAnsi" w:hAnsiTheme="minorHAnsi" w:cstheme="minorHAnsi"/>
          <w:b w:val="0"/>
          <w:sz w:val="24"/>
          <w:szCs w:val="24"/>
        </w:rPr>
        <w:t>Прочие документы:</w:t>
      </w:r>
      <w:bookmarkEnd w:id="6"/>
    </w:p>
    <w:p w:rsidR="00D50648" w:rsidRPr="00D50648" w:rsidRDefault="00D50648" w:rsidP="005E7DD0">
      <w:pPr>
        <w:pStyle w:val="6"/>
        <w:numPr>
          <w:ilvl w:val="0"/>
          <w:numId w:val="38"/>
        </w:numPr>
        <w:shd w:val="clear" w:color="auto" w:fill="auto"/>
        <w:tabs>
          <w:tab w:val="left" w:pos="580"/>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Общероссийский классификатор основных фондов (ОКОФ) ОК 013-2014 (СНС 2008), утвержденный Приказом Федерального агентства по техническому регулированию и метрологии от 12.12.2014 № 2018-ст (с изменениями и дополнениями);</w:t>
      </w:r>
    </w:p>
    <w:p w:rsidR="00D50648" w:rsidRPr="00D50648" w:rsidRDefault="00D50648" w:rsidP="005E7DD0">
      <w:pPr>
        <w:pStyle w:val="6"/>
        <w:numPr>
          <w:ilvl w:val="0"/>
          <w:numId w:val="38"/>
        </w:numPr>
        <w:shd w:val="clear" w:color="auto" w:fill="auto"/>
        <w:tabs>
          <w:tab w:val="left" w:pos="580"/>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Указание Центрального банка России от 11.03.2014 № 3210-У (с изменениями и дополнениями)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D50648" w:rsidRPr="00D50648" w:rsidRDefault="00D50648" w:rsidP="005E7DD0">
      <w:pPr>
        <w:pStyle w:val="6"/>
        <w:numPr>
          <w:ilvl w:val="0"/>
          <w:numId w:val="38"/>
        </w:numPr>
        <w:shd w:val="clear" w:color="auto" w:fill="auto"/>
        <w:tabs>
          <w:tab w:val="left" w:pos="580"/>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Росархива от 20.19.2019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D50648" w:rsidRPr="00D50648" w:rsidRDefault="00D50648" w:rsidP="005E7DD0">
      <w:pPr>
        <w:pStyle w:val="6"/>
        <w:numPr>
          <w:ilvl w:val="0"/>
          <w:numId w:val="38"/>
        </w:numPr>
        <w:shd w:val="clear" w:color="auto" w:fill="auto"/>
        <w:tabs>
          <w:tab w:val="left" w:pos="580"/>
        </w:tabs>
        <w:spacing w:before="0"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lastRenderedPageBreak/>
        <w:t>Приказ Росархива от 20.12.2019 № 237 «Об утверждении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D50648" w:rsidRPr="00D50648" w:rsidRDefault="00D50648" w:rsidP="005E7DD0">
      <w:pPr>
        <w:pStyle w:val="6"/>
        <w:numPr>
          <w:ilvl w:val="0"/>
          <w:numId w:val="38"/>
        </w:numPr>
        <w:shd w:val="clear" w:color="auto" w:fill="auto"/>
        <w:tabs>
          <w:tab w:val="left" w:pos="580"/>
        </w:tabs>
        <w:spacing w:before="0" w:after="263" w:line="288" w:lineRule="exact"/>
        <w:ind w:left="580" w:right="20" w:hanging="280"/>
        <w:rPr>
          <w:rFonts w:asciiTheme="minorHAnsi" w:hAnsiTheme="minorHAnsi" w:cstheme="minorHAnsi"/>
          <w:sz w:val="24"/>
          <w:szCs w:val="24"/>
          <w:lang w:val="ru-RU"/>
        </w:rPr>
      </w:pPr>
      <w:r w:rsidRPr="00D50648">
        <w:rPr>
          <w:rFonts w:asciiTheme="minorHAnsi" w:hAnsiTheme="minorHAnsi" w:cstheme="minorHAnsi"/>
          <w:sz w:val="24"/>
          <w:szCs w:val="24"/>
          <w:lang w:val="ru-RU"/>
        </w:rPr>
        <w:t>Приказ Минтранса России от 11.09.2020 № 368 «Об утверждении обязательных реквизитов и порядка заполнения путевых листов».</w:t>
      </w:r>
    </w:p>
    <w:p w:rsidR="00D50648" w:rsidRPr="001B04A5" w:rsidRDefault="00D50648" w:rsidP="00D50648">
      <w:pPr>
        <w:pStyle w:val="42"/>
        <w:shd w:val="clear" w:color="auto" w:fill="auto"/>
        <w:spacing w:before="0" w:after="0" w:line="254" w:lineRule="exact"/>
        <w:ind w:right="20"/>
        <w:rPr>
          <w:rFonts w:asciiTheme="minorHAnsi" w:hAnsiTheme="minorHAnsi" w:cstheme="minorHAnsi"/>
          <w:b w:val="0"/>
          <w:sz w:val="24"/>
          <w:szCs w:val="24"/>
          <w:lang w:val="ru-RU"/>
        </w:rPr>
      </w:pPr>
      <w:bookmarkStart w:id="7" w:name="bookmark12"/>
      <w:r w:rsidRPr="001B04A5">
        <w:rPr>
          <w:rFonts w:asciiTheme="minorHAnsi" w:hAnsiTheme="minorHAnsi" w:cstheme="minorHAnsi"/>
          <w:b w:val="0"/>
          <w:sz w:val="24"/>
          <w:szCs w:val="24"/>
          <w:lang w:val="ru-RU"/>
        </w:rPr>
        <w:t>Учетная политика учреждения осуществляется в соответствии с нормативными актами в области регулирования процесса закупок для государственных и муниципальных нужд:</w:t>
      </w:r>
      <w:bookmarkEnd w:id="7"/>
    </w:p>
    <w:p w:rsidR="00D50648" w:rsidRDefault="00D50648" w:rsidP="005E7DD0">
      <w:pPr>
        <w:pStyle w:val="6"/>
        <w:numPr>
          <w:ilvl w:val="0"/>
          <w:numId w:val="38"/>
        </w:numPr>
        <w:shd w:val="clear" w:color="auto" w:fill="auto"/>
        <w:tabs>
          <w:tab w:val="left" w:pos="580"/>
        </w:tabs>
        <w:spacing w:before="0" w:line="293" w:lineRule="exact"/>
        <w:ind w:left="580" w:right="20" w:hanging="280"/>
        <w:jc w:val="left"/>
        <w:rPr>
          <w:rFonts w:asciiTheme="minorHAnsi" w:hAnsiTheme="minorHAnsi" w:cstheme="minorHAnsi"/>
          <w:sz w:val="24"/>
          <w:szCs w:val="24"/>
          <w:lang w:val="ru-RU"/>
        </w:rPr>
      </w:pPr>
      <w:r w:rsidRPr="00D50648">
        <w:rPr>
          <w:rFonts w:asciiTheme="minorHAnsi" w:hAnsiTheme="minorHAnsi" w:cstheme="minorHAnsi"/>
          <w:sz w:val="24"/>
          <w:szCs w:val="24"/>
          <w:lang w:val="ru-RU"/>
        </w:rPr>
        <w:t xml:space="preserve">Федеральный закон от </w:t>
      </w:r>
      <w:r w:rsidR="000F37F4">
        <w:rPr>
          <w:rFonts w:asciiTheme="minorHAnsi" w:hAnsiTheme="minorHAnsi" w:cstheme="minorHAnsi"/>
          <w:sz w:val="24"/>
          <w:szCs w:val="24"/>
          <w:lang w:val="ru-RU"/>
        </w:rPr>
        <w:t>18</w:t>
      </w:r>
      <w:r w:rsidRPr="00D50648">
        <w:rPr>
          <w:rFonts w:asciiTheme="minorHAnsi" w:hAnsiTheme="minorHAnsi" w:cstheme="minorHAnsi"/>
          <w:sz w:val="24"/>
          <w:szCs w:val="24"/>
          <w:lang w:val="ru-RU"/>
        </w:rPr>
        <w:t>.0</w:t>
      </w:r>
      <w:r w:rsidR="000F37F4">
        <w:rPr>
          <w:rFonts w:asciiTheme="minorHAnsi" w:hAnsiTheme="minorHAnsi" w:cstheme="minorHAnsi"/>
          <w:sz w:val="24"/>
          <w:szCs w:val="24"/>
          <w:lang w:val="ru-RU"/>
        </w:rPr>
        <w:t>7</w:t>
      </w:r>
      <w:r w:rsidRPr="00D50648">
        <w:rPr>
          <w:rFonts w:asciiTheme="minorHAnsi" w:hAnsiTheme="minorHAnsi" w:cstheme="minorHAnsi"/>
          <w:sz w:val="24"/>
          <w:szCs w:val="24"/>
          <w:lang w:val="ru-RU"/>
        </w:rPr>
        <w:t>.20</w:t>
      </w:r>
      <w:r w:rsidR="000F37F4">
        <w:rPr>
          <w:rFonts w:asciiTheme="minorHAnsi" w:hAnsiTheme="minorHAnsi" w:cstheme="minorHAnsi"/>
          <w:sz w:val="24"/>
          <w:szCs w:val="24"/>
          <w:lang w:val="ru-RU"/>
        </w:rPr>
        <w:t>11</w:t>
      </w:r>
      <w:r w:rsidRPr="00D50648">
        <w:rPr>
          <w:rFonts w:asciiTheme="minorHAnsi" w:hAnsiTheme="minorHAnsi" w:cstheme="minorHAnsi"/>
          <w:sz w:val="24"/>
          <w:szCs w:val="24"/>
          <w:lang w:val="ru-RU"/>
        </w:rPr>
        <w:t xml:space="preserve"> № </w:t>
      </w:r>
      <w:r w:rsidR="000F37F4">
        <w:rPr>
          <w:rFonts w:asciiTheme="minorHAnsi" w:hAnsiTheme="minorHAnsi" w:cstheme="minorHAnsi"/>
          <w:sz w:val="24"/>
          <w:szCs w:val="24"/>
          <w:lang w:val="ru-RU"/>
        </w:rPr>
        <w:t>223</w:t>
      </w:r>
      <w:r w:rsidRPr="00D50648">
        <w:rPr>
          <w:rFonts w:asciiTheme="minorHAnsi" w:hAnsiTheme="minorHAnsi" w:cstheme="minorHAnsi"/>
          <w:sz w:val="24"/>
          <w:szCs w:val="24"/>
          <w:lang w:val="ru-RU"/>
        </w:rPr>
        <w:t>-ФЗ «О закупк</w:t>
      </w:r>
      <w:r w:rsidR="000F37F4">
        <w:rPr>
          <w:rFonts w:asciiTheme="minorHAnsi" w:hAnsiTheme="minorHAnsi" w:cstheme="minorHAnsi"/>
          <w:sz w:val="24"/>
          <w:szCs w:val="24"/>
          <w:lang w:val="ru-RU"/>
        </w:rPr>
        <w:t>ах</w:t>
      </w:r>
      <w:r w:rsidRPr="00D50648">
        <w:rPr>
          <w:rFonts w:asciiTheme="minorHAnsi" w:hAnsiTheme="minorHAnsi" w:cstheme="minorHAnsi"/>
          <w:sz w:val="24"/>
          <w:szCs w:val="24"/>
          <w:lang w:val="ru-RU"/>
        </w:rPr>
        <w:t xml:space="preserve"> товаров, работ, услуг </w:t>
      </w:r>
      <w:r w:rsidR="000F37F4">
        <w:rPr>
          <w:rFonts w:asciiTheme="minorHAnsi" w:hAnsiTheme="minorHAnsi" w:cstheme="minorHAnsi"/>
          <w:sz w:val="24"/>
          <w:szCs w:val="24"/>
          <w:lang w:val="ru-RU"/>
        </w:rPr>
        <w:t>отдельными видами юридических лиц</w:t>
      </w:r>
      <w:r w:rsidRPr="00D50648">
        <w:rPr>
          <w:rFonts w:asciiTheme="minorHAnsi" w:hAnsiTheme="minorHAnsi" w:cstheme="minorHAnsi"/>
          <w:sz w:val="24"/>
          <w:szCs w:val="24"/>
          <w:lang w:val="ru-RU"/>
        </w:rPr>
        <w:t>» (с изменениями и дополнениями)</w:t>
      </w:r>
      <w:r w:rsidR="001B04A5">
        <w:rPr>
          <w:rFonts w:asciiTheme="minorHAnsi" w:hAnsiTheme="minorHAnsi" w:cstheme="minorHAnsi"/>
          <w:sz w:val="24"/>
          <w:szCs w:val="24"/>
          <w:lang w:val="ru-RU"/>
        </w:rPr>
        <w:t>.</w:t>
      </w:r>
    </w:p>
    <w:p w:rsidR="006C3869" w:rsidRDefault="000E08CE">
      <w:pPr>
        <w:rPr>
          <w:rFonts w:hAnsi="Times New Roman" w:cs="Times New Roman"/>
          <w:color w:val="000000"/>
          <w:sz w:val="24"/>
          <w:szCs w:val="24"/>
        </w:rPr>
      </w:pPr>
      <w:r>
        <w:rPr>
          <w:rFonts w:hAnsi="Times New Roman" w:cs="Times New Roman"/>
          <w:color w:val="000000"/>
          <w:sz w:val="24"/>
          <w:szCs w:val="24"/>
        </w:rPr>
        <w:t>Используемые термины и сокращения</w:t>
      </w:r>
    </w:p>
    <w:tbl>
      <w:tblPr>
        <w:tblW w:w="5000" w:type="pct"/>
        <w:tblCellMar>
          <w:top w:w="15" w:type="dxa"/>
          <w:left w:w="15" w:type="dxa"/>
          <w:bottom w:w="15" w:type="dxa"/>
          <w:right w:w="15" w:type="dxa"/>
        </w:tblCellMar>
        <w:tblLook w:val="0600" w:firstRow="0" w:lastRow="0" w:firstColumn="0" w:lastColumn="0" w:noHBand="1" w:noVBand="1"/>
      </w:tblPr>
      <w:tblGrid>
        <w:gridCol w:w="1649"/>
        <w:gridCol w:w="7857"/>
      </w:tblGrid>
      <w:tr w:rsidR="006C386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869" w:rsidRPr="00441AB4" w:rsidRDefault="000E08CE">
            <w:r w:rsidRPr="00441AB4">
              <w:rPr>
                <w:rFonts w:hAnsi="Times New Roman" w:cs="Times New Roman"/>
                <w:bCs/>
                <w:color w:val="000000"/>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869" w:rsidRPr="00441AB4" w:rsidRDefault="000E08CE" w:rsidP="00712F02">
            <w:pPr>
              <w:jc w:val="center"/>
            </w:pPr>
            <w:r w:rsidRPr="00441AB4">
              <w:rPr>
                <w:rFonts w:hAnsi="Times New Roman" w:cs="Times New Roman"/>
                <w:bCs/>
                <w:color w:val="000000"/>
                <w:sz w:val="24"/>
                <w:szCs w:val="24"/>
              </w:rPr>
              <w:t>Расшифровка</w:t>
            </w:r>
          </w:p>
        </w:tc>
      </w:tr>
      <w:tr w:rsidR="006C3869" w:rsidRPr="009C1FD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869" w:rsidRDefault="00C01855" w:rsidP="00C01855">
            <w:r>
              <w:rPr>
                <w:rFonts w:hAnsi="Times New Roman" w:cs="Times New Roman"/>
                <w:color w:val="000000"/>
                <w:sz w:val="24"/>
                <w:szCs w:val="24"/>
                <w:lang w:val="ru-RU"/>
              </w:rPr>
              <w:t>у</w:t>
            </w:r>
            <w:r w:rsidR="000E08CE">
              <w:rPr>
                <w:rFonts w:hAnsi="Times New Roman" w:cs="Times New Roman"/>
                <w:color w:val="000000"/>
                <w:sz w:val="24"/>
                <w:szCs w:val="24"/>
              </w:rPr>
              <w:t>чреждение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869" w:rsidRPr="00B47C74" w:rsidRDefault="00B47C74" w:rsidP="00B47C74">
            <w:pPr>
              <w:rPr>
                <w:lang w:val="ru-RU"/>
              </w:rPr>
            </w:pPr>
            <w:r>
              <w:rPr>
                <w:rFonts w:hAnsi="Times New Roman" w:cs="Times New Roman"/>
                <w:color w:val="000000"/>
                <w:sz w:val="24"/>
                <w:szCs w:val="24"/>
                <w:lang w:val="ru-RU"/>
              </w:rPr>
              <w:t>муниципальное</w:t>
            </w:r>
            <w:r w:rsidRPr="000E08CE">
              <w:rPr>
                <w:rFonts w:hAnsi="Times New Roman" w:cs="Times New Roman"/>
                <w:color w:val="000000"/>
                <w:sz w:val="24"/>
                <w:szCs w:val="24"/>
                <w:lang w:val="ru-RU"/>
              </w:rPr>
              <w:t xml:space="preserve"> автономно</w:t>
            </w:r>
            <w:r>
              <w:rPr>
                <w:rFonts w:hAnsi="Times New Roman" w:cs="Times New Roman"/>
                <w:color w:val="000000"/>
                <w:sz w:val="24"/>
                <w:szCs w:val="24"/>
                <w:lang w:val="ru-RU"/>
              </w:rPr>
              <w:t>е</w:t>
            </w:r>
            <w:r w:rsidRPr="000E08CE">
              <w:rPr>
                <w:rFonts w:hAnsi="Times New Roman" w:cs="Times New Roman"/>
                <w:color w:val="000000"/>
                <w:sz w:val="24"/>
                <w:szCs w:val="24"/>
                <w:lang w:val="ru-RU"/>
              </w:rPr>
              <w:t xml:space="preserve"> учреждени</w:t>
            </w:r>
            <w:r>
              <w:rPr>
                <w:rFonts w:hAnsi="Times New Roman" w:cs="Times New Roman"/>
                <w:color w:val="000000"/>
                <w:sz w:val="24"/>
                <w:szCs w:val="24"/>
                <w:lang w:val="ru-RU"/>
              </w:rPr>
              <w:t>е</w:t>
            </w:r>
            <w:r w:rsidRPr="000E08CE">
              <w:rPr>
                <w:rFonts w:hAnsi="Times New Roman" w:cs="Times New Roman"/>
                <w:color w:val="000000"/>
                <w:sz w:val="24"/>
                <w:szCs w:val="24"/>
                <w:lang w:val="ru-RU"/>
              </w:rPr>
              <w:t xml:space="preserve"> </w:t>
            </w:r>
            <w:r>
              <w:rPr>
                <w:rFonts w:hAnsi="Times New Roman" w:cs="Times New Roman"/>
                <w:color w:val="000000"/>
                <w:sz w:val="24"/>
                <w:szCs w:val="24"/>
                <w:lang w:val="ru-RU"/>
              </w:rPr>
              <w:t>культуры «Театр драмы г.Каменска-Уральского</w:t>
            </w:r>
            <w:r w:rsidRPr="000E08CE">
              <w:rPr>
                <w:rFonts w:hAnsi="Times New Roman" w:cs="Times New Roman"/>
                <w:color w:val="000000"/>
                <w:sz w:val="24"/>
                <w:szCs w:val="24"/>
                <w:lang w:val="ru-RU"/>
              </w:rPr>
              <w:t>»</w:t>
            </w:r>
          </w:p>
        </w:tc>
      </w:tr>
      <w:tr w:rsidR="006C3869" w:rsidRPr="009C1FD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869" w:rsidRDefault="000E08CE">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869" w:rsidRPr="000E08CE" w:rsidRDefault="000E08CE">
            <w:pPr>
              <w:rPr>
                <w:lang w:val="ru-RU"/>
              </w:rPr>
            </w:pPr>
            <w:r w:rsidRPr="000E08CE">
              <w:rPr>
                <w:rFonts w:hAnsi="Times New Roman" w:cs="Times New Roman"/>
                <w:color w:val="000000"/>
                <w:sz w:val="24"/>
                <w:szCs w:val="24"/>
                <w:lang w:val="ru-RU"/>
              </w:rPr>
              <w:t>1–17-е разряды номера счета в соответствии</w:t>
            </w:r>
            <w:r>
              <w:rPr>
                <w:rFonts w:hAnsi="Times New Roman" w:cs="Times New Roman"/>
                <w:color w:val="000000"/>
                <w:sz w:val="24"/>
                <w:szCs w:val="24"/>
              </w:rPr>
              <w:t> </w:t>
            </w:r>
            <w:r w:rsidRPr="000E08CE">
              <w:rPr>
                <w:rFonts w:hAnsi="Times New Roman" w:cs="Times New Roman"/>
                <w:color w:val="000000"/>
                <w:sz w:val="24"/>
                <w:szCs w:val="24"/>
                <w:lang w:val="ru-RU"/>
              </w:rPr>
              <w:t>с Рабочим планом счетов</w:t>
            </w:r>
          </w:p>
        </w:tc>
      </w:tr>
      <w:tr w:rsidR="006C3869" w:rsidRPr="009C1FD5" w:rsidTr="00C01855">
        <w:trPr>
          <w:trHeight w:val="121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869" w:rsidRDefault="000E08CE">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869" w:rsidRPr="000E08CE" w:rsidRDefault="000E08CE" w:rsidP="00C01855">
            <w:pPr>
              <w:rPr>
                <w:lang w:val="ru-RU"/>
              </w:rPr>
            </w:pPr>
            <w:r w:rsidRPr="000E08CE">
              <w:rPr>
                <w:rFonts w:hAnsi="Times New Roman" w:cs="Times New Roman"/>
                <w:color w:val="000000"/>
                <w:sz w:val="24"/>
                <w:szCs w:val="24"/>
                <w:lang w:val="ru-RU"/>
              </w:rPr>
              <w:t>В зависимости от того, в каком разряде</w:t>
            </w:r>
            <w:r>
              <w:rPr>
                <w:rFonts w:hAnsi="Times New Roman" w:cs="Times New Roman"/>
                <w:color w:val="000000"/>
                <w:sz w:val="24"/>
                <w:szCs w:val="24"/>
              </w:rPr>
              <w:t> </w:t>
            </w:r>
            <w:r w:rsidRPr="000E08CE">
              <w:rPr>
                <w:rFonts w:hAnsi="Times New Roman" w:cs="Times New Roman"/>
                <w:color w:val="000000"/>
                <w:sz w:val="24"/>
                <w:szCs w:val="24"/>
                <w:lang w:val="ru-RU"/>
              </w:rPr>
              <w:t>номера счета бухучета стоит обозначение</w:t>
            </w:r>
            <w:r w:rsidR="00C531C7">
              <w:rPr>
                <w:rFonts w:hAnsi="Times New Roman" w:cs="Times New Roman"/>
                <w:color w:val="000000"/>
                <w:sz w:val="24"/>
                <w:szCs w:val="24"/>
                <w:lang w:val="ru-RU"/>
              </w:rPr>
              <w:t>:</w:t>
            </w:r>
            <w:r w:rsidRPr="000E08CE">
              <w:rPr>
                <w:lang w:val="ru-RU"/>
              </w:rPr>
              <w:br/>
            </w:r>
            <w:r w:rsidRPr="000E08CE">
              <w:rPr>
                <w:rFonts w:hAnsi="Times New Roman" w:cs="Times New Roman"/>
                <w:color w:val="000000"/>
                <w:sz w:val="24"/>
                <w:szCs w:val="24"/>
                <w:lang w:val="ru-RU"/>
              </w:rPr>
              <w:t>– 18-й разряд – код вида финансового</w:t>
            </w:r>
            <w:r>
              <w:rPr>
                <w:rFonts w:hAnsi="Times New Roman" w:cs="Times New Roman"/>
                <w:color w:val="000000"/>
                <w:sz w:val="24"/>
                <w:szCs w:val="24"/>
              </w:rPr>
              <w:t> </w:t>
            </w:r>
            <w:r w:rsidRPr="000E08CE">
              <w:rPr>
                <w:rFonts w:hAnsi="Times New Roman" w:cs="Times New Roman"/>
                <w:color w:val="000000"/>
                <w:sz w:val="24"/>
                <w:szCs w:val="24"/>
                <w:lang w:val="ru-RU"/>
              </w:rPr>
              <w:t>обеспечения (деятельности);</w:t>
            </w:r>
            <w:r w:rsidRPr="000E08CE">
              <w:rPr>
                <w:lang w:val="ru-RU"/>
              </w:rPr>
              <w:br/>
            </w:r>
            <w:r w:rsidRPr="000E08CE">
              <w:rPr>
                <w:rFonts w:hAnsi="Times New Roman" w:cs="Times New Roman"/>
                <w:color w:val="000000"/>
                <w:sz w:val="24"/>
                <w:szCs w:val="24"/>
                <w:lang w:val="ru-RU"/>
              </w:rPr>
              <w:t>– 26-й разряд</w:t>
            </w:r>
            <w:r w:rsidR="00441AB4">
              <w:rPr>
                <w:rFonts w:hAnsi="Times New Roman" w:cs="Times New Roman"/>
                <w:color w:val="000000"/>
                <w:sz w:val="24"/>
                <w:szCs w:val="24"/>
                <w:lang w:val="ru-RU"/>
              </w:rPr>
              <w:t>ы</w:t>
            </w:r>
            <w:r w:rsidRPr="000E08CE">
              <w:rPr>
                <w:rFonts w:hAnsi="Times New Roman" w:cs="Times New Roman"/>
                <w:color w:val="000000"/>
                <w:sz w:val="24"/>
                <w:szCs w:val="24"/>
                <w:lang w:val="ru-RU"/>
              </w:rPr>
              <w:t xml:space="preserve"> соответствующая</w:t>
            </w:r>
            <w:r>
              <w:rPr>
                <w:rFonts w:hAnsi="Times New Roman" w:cs="Times New Roman"/>
                <w:color w:val="000000"/>
                <w:sz w:val="24"/>
                <w:szCs w:val="24"/>
              </w:rPr>
              <w:t> </w:t>
            </w:r>
            <w:r w:rsidRPr="000E08CE">
              <w:rPr>
                <w:rFonts w:hAnsi="Times New Roman" w:cs="Times New Roman"/>
                <w:color w:val="000000"/>
                <w:sz w:val="24"/>
                <w:szCs w:val="24"/>
                <w:lang w:val="ru-RU"/>
              </w:rPr>
              <w:t>подстатья КОСГУ</w:t>
            </w:r>
          </w:p>
        </w:tc>
      </w:tr>
    </w:tbl>
    <w:p w:rsidR="00212E9D" w:rsidRPr="005E7E16" w:rsidRDefault="00212E9D" w:rsidP="00212E9D">
      <w:pPr>
        <w:jc w:val="center"/>
        <w:rPr>
          <w:rFonts w:hAnsi="Times New Roman" w:cs="Times New Roman"/>
          <w:color w:val="000000"/>
          <w:sz w:val="32"/>
          <w:szCs w:val="32"/>
          <w:lang w:val="ru-RU"/>
        </w:rPr>
      </w:pPr>
      <w:r>
        <w:rPr>
          <w:rFonts w:hAnsi="Times New Roman" w:cs="Times New Roman"/>
          <w:b/>
          <w:bCs/>
          <w:color w:val="000000"/>
          <w:sz w:val="32"/>
          <w:szCs w:val="32"/>
          <w:lang w:val="ru-RU"/>
        </w:rPr>
        <w:t>Раздел</w:t>
      </w:r>
      <w:r w:rsidRPr="00212E9D">
        <w:rPr>
          <w:b/>
          <w:bCs/>
          <w:color w:val="252525"/>
          <w:spacing w:val="-2"/>
          <w:sz w:val="32"/>
          <w:szCs w:val="32"/>
          <w:lang w:val="ru-RU"/>
        </w:rPr>
        <w:t xml:space="preserve"> </w:t>
      </w:r>
      <w:r>
        <w:rPr>
          <w:b/>
          <w:bCs/>
          <w:color w:val="252525"/>
          <w:spacing w:val="-2"/>
          <w:sz w:val="32"/>
          <w:szCs w:val="32"/>
        </w:rPr>
        <w:t>I</w:t>
      </w:r>
      <w:r w:rsidRPr="00202EFA">
        <w:rPr>
          <w:b/>
          <w:bCs/>
          <w:color w:val="252525"/>
          <w:spacing w:val="-2"/>
          <w:sz w:val="32"/>
          <w:szCs w:val="32"/>
          <w:lang w:val="ru-RU"/>
        </w:rPr>
        <w:t>.</w:t>
      </w:r>
      <w:r>
        <w:rPr>
          <w:rFonts w:hAnsi="Times New Roman" w:cs="Times New Roman"/>
          <w:b/>
          <w:bCs/>
          <w:color w:val="000000"/>
          <w:sz w:val="32"/>
          <w:szCs w:val="32"/>
          <w:lang w:val="ru-RU"/>
        </w:rPr>
        <w:t xml:space="preserve"> </w:t>
      </w:r>
      <w:r w:rsidRPr="005E7E16">
        <w:rPr>
          <w:rFonts w:hAnsi="Times New Roman" w:cs="Times New Roman"/>
          <w:b/>
          <w:bCs/>
          <w:color w:val="000000"/>
          <w:sz w:val="32"/>
          <w:szCs w:val="32"/>
          <w:lang w:val="ru-RU"/>
        </w:rPr>
        <w:t>Учетная политика учреждения для целей бухгалтерского учета</w:t>
      </w:r>
    </w:p>
    <w:p w:rsidR="006C3869" w:rsidRPr="00202EFA" w:rsidRDefault="00C01855" w:rsidP="00EA1A6F">
      <w:pPr>
        <w:spacing w:line="600" w:lineRule="atLeast"/>
        <w:jc w:val="center"/>
        <w:rPr>
          <w:b/>
          <w:bCs/>
          <w:color w:val="252525"/>
          <w:spacing w:val="-2"/>
          <w:sz w:val="32"/>
          <w:szCs w:val="32"/>
          <w:lang w:val="ru-RU"/>
        </w:rPr>
      </w:pPr>
      <w:r>
        <w:rPr>
          <w:b/>
          <w:bCs/>
          <w:color w:val="252525"/>
          <w:spacing w:val="-2"/>
          <w:sz w:val="32"/>
          <w:szCs w:val="32"/>
        </w:rPr>
        <w:t>I</w:t>
      </w:r>
      <w:r w:rsidR="000E08CE" w:rsidRPr="00202EFA">
        <w:rPr>
          <w:b/>
          <w:bCs/>
          <w:color w:val="252525"/>
          <w:spacing w:val="-2"/>
          <w:sz w:val="32"/>
          <w:szCs w:val="32"/>
          <w:lang w:val="ru-RU"/>
        </w:rPr>
        <w:t>. Общие положения</w:t>
      </w:r>
    </w:p>
    <w:p w:rsidR="00407D1C" w:rsidRDefault="00673834" w:rsidP="00673834">
      <w:pPr>
        <w:pStyle w:val="a3"/>
        <w:jc w:val="both"/>
        <w:rPr>
          <w:color w:val="000000"/>
        </w:rPr>
      </w:pPr>
      <w:r>
        <w:t>1.1 Ответственным за организацию бухгалтерского учета в учреждении и соблюдение законодательства при выполнении хозяйственных операций является руководитель учреждения</w:t>
      </w:r>
      <w:r w:rsidR="00407D1C">
        <w:t>.</w:t>
      </w:r>
      <w:r w:rsidR="008E33D7" w:rsidRPr="008E33D7">
        <w:t xml:space="preserve"> </w:t>
      </w:r>
      <w:r w:rsidR="008E33D7" w:rsidRPr="000E08CE">
        <w:br/>
      </w:r>
      <w:r>
        <w:t xml:space="preserve"> </w:t>
      </w:r>
      <w:r w:rsidR="00407D1C" w:rsidRPr="000E08CE">
        <w:rPr>
          <w:color w:val="000000"/>
        </w:rPr>
        <w:t>Основание: часть</w:t>
      </w:r>
      <w:r w:rsidR="00407D1C">
        <w:rPr>
          <w:color w:val="000000"/>
        </w:rPr>
        <w:t> 1</w:t>
      </w:r>
      <w:r w:rsidR="00407D1C" w:rsidRPr="000E08CE">
        <w:rPr>
          <w:color w:val="000000"/>
        </w:rPr>
        <w:t xml:space="preserve"> статьи 7 Закона от 06.12.2011 № 402-ФЗ</w:t>
      </w:r>
      <w:r w:rsidR="00407D1C">
        <w:rPr>
          <w:color w:val="000000"/>
        </w:rPr>
        <w:t>.</w:t>
      </w:r>
    </w:p>
    <w:p w:rsidR="00407D1C" w:rsidRDefault="00673834" w:rsidP="00447294">
      <w:pPr>
        <w:pStyle w:val="a3"/>
        <w:spacing w:before="240"/>
        <w:rPr>
          <w:color w:val="000000"/>
        </w:rPr>
      </w:pPr>
      <w:r>
        <w:rPr>
          <w:color w:val="000000"/>
        </w:rPr>
        <w:t xml:space="preserve">1.2. </w:t>
      </w:r>
      <w:r w:rsidRPr="00135E06">
        <w:rPr>
          <w:color w:val="000000"/>
        </w:rPr>
        <w:t>В</w:t>
      </w:r>
      <w:r w:rsidRPr="00135E06">
        <w:t xml:space="preserve">едение бухгалтерского учета и составление отчетности осуществляется бухгалтерской службой </w:t>
      </w:r>
      <w:r>
        <w:t>учреждения</w:t>
      </w:r>
      <w:r w:rsidRPr="00135E06">
        <w:t xml:space="preserve"> </w:t>
      </w:r>
      <w:r w:rsidR="00407D1C">
        <w:t>(далее - бухгалтери</w:t>
      </w:r>
      <w:r w:rsidR="008E33D7">
        <w:t>я</w:t>
      </w:r>
      <w:r w:rsidR="00407D1C">
        <w:t xml:space="preserve">) </w:t>
      </w:r>
      <w:r w:rsidRPr="00135E06">
        <w:t>как структурным подразделением, возглавляемым главным бухгалтером.</w:t>
      </w:r>
      <w:r>
        <w:t xml:space="preserve"> Деятельность бухгалтерии регламентируется нормативно-правовыми документами, регулирующими вопросы бухгалтерского учета</w:t>
      </w:r>
      <w:r w:rsidR="00447294">
        <w:t>,</w:t>
      </w:r>
      <w:r>
        <w:t xml:space="preserve"> </w:t>
      </w:r>
      <w:r w:rsidR="00447294">
        <w:t xml:space="preserve">Положением о </w:t>
      </w:r>
      <w:r w:rsidR="00447294" w:rsidRPr="00EA6939">
        <w:t>бухгалтерии (приложение 1</w:t>
      </w:r>
      <w:r w:rsidR="00EA6939" w:rsidRPr="00EA6939">
        <w:t>.</w:t>
      </w:r>
      <w:r w:rsidR="000B6348">
        <w:t>1</w:t>
      </w:r>
      <w:r w:rsidR="00447294" w:rsidRPr="00EA6939">
        <w:t xml:space="preserve">) </w:t>
      </w:r>
      <w:r w:rsidRPr="00EA6939">
        <w:t>и должностными</w:t>
      </w:r>
      <w:r>
        <w:t xml:space="preserve"> инструкциями сотрудников бухгалтерии</w:t>
      </w:r>
      <w:r w:rsidR="00407D1C">
        <w:t>.</w:t>
      </w:r>
      <w:r w:rsidR="008E33D7" w:rsidRPr="008E33D7">
        <w:t xml:space="preserve"> </w:t>
      </w:r>
      <w:r w:rsidR="008E33D7" w:rsidRPr="000E08CE">
        <w:br/>
      </w:r>
      <w:r w:rsidR="00407D1C" w:rsidRPr="000E08CE">
        <w:rPr>
          <w:color w:val="000000"/>
        </w:rPr>
        <w:t>Основание: часть</w:t>
      </w:r>
      <w:r w:rsidR="00407D1C">
        <w:rPr>
          <w:color w:val="000000"/>
        </w:rPr>
        <w:t> </w:t>
      </w:r>
      <w:r w:rsidR="00407D1C" w:rsidRPr="000E08CE">
        <w:rPr>
          <w:color w:val="000000"/>
        </w:rPr>
        <w:t>3 статьи 7 Закона от 06.12.2011 № 402-ФЗ</w:t>
      </w:r>
      <w:r w:rsidR="00D1170B">
        <w:rPr>
          <w:color w:val="000000"/>
        </w:rPr>
        <w:t>.</w:t>
      </w:r>
    </w:p>
    <w:p w:rsidR="00EA6939" w:rsidRDefault="00673834" w:rsidP="006574D1">
      <w:pPr>
        <w:pStyle w:val="a3"/>
        <w:rPr>
          <w:color w:val="000000"/>
        </w:rPr>
      </w:pPr>
      <w:r>
        <w:rPr>
          <w:color w:val="000000"/>
        </w:rPr>
        <w:t>1.3. Главный бухгалтер подчиняется непосредственно руководителю учреждения и несет ответственность за формирование Учетной политики, ведения бухгалтерского учета, достоверное отражение хозяйственных операций на счетах бухгалтерского учета, своевременное предоставление полной и достоверной бухгалтерской (финансовой), налоговой и статистической отчетности.</w:t>
      </w:r>
      <w:r w:rsidR="008E33D7">
        <w:t xml:space="preserve"> </w:t>
      </w:r>
      <w:r>
        <w:rPr>
          <w:color w:val="000000"/>
        </w:rPr>
        <w:t>Требования</w:t>
      </w:r>
      <w:r w:rsidRPr="00AA2514">
        <w:rPr>
          <w:szCs w:val="22"/>
        </w:rPr>
        <w:t xml:space="preserve"> </w:t>
      </w:r>
      <w:r>
        <w:rPr>
          <w:szCs w:val="22"/>
        </w:rPr>
        <w:t>г</w:t>
      </w:r>
      <w:r w:rsidRPr="00587865">
        <w:rPr>
          <w:szCs w:val="22"/>
        </w:rPr>
        <w:t xml:space="preserve">лавного </w:t>
      </w:r>
      <w:r w:rsidR="003B0EDD" w:rsidRPr="00587865">
        <w:rPr>
          <w:szCs w:val="22"/>
        </w:rPr>
        <w:t>бухгалтера</w:t>
      </w:r>
      <w:r w:rsidRPr="00587865">
        <w:rPr>
          <w:szCs w:val="22"/>
        </w:rPr>
        <w:t xml:space="preserve"> по документальному оформлению хозяйственных операций и представлению в бухгалтер</w:t>
      </w:r>
      <w:r>
        <w:rPr>
          <w:szCs w:val="22"/>
        </w:rPr>
        <w:t>ию</w:t>
      </w:r>
      <w:r w:rsidRPr="00587865">
        <w:rPr>
          <w:szCs w:val="22"/>
        </w:rPr>
        <w:t xml:space="preserve"> </w:t>
      </w:r>
      <w:r w:rsidRPr="00587865">
        <w:rPr>
          <w:szCs w:val="22"/>
        </w:rPr>
        <w:lastRenderedPageBreak/>
        <w:t>необходимых документов и сведений являются обязательными для всех сотрудников</w:t>
      </w:r>
      <w:r>
        <w:rPr>
          <w:szCs w:val="22"/>
        </w:rPr>
        <w:t xml:space="preserve"> учреждения</w:t>
      </w:r>
      <w:r w:rsidR="008E33D7">
        <w:rPr>
          <w:szCs w:val="22"/>
        </w:rPr>
        <w:t>.</w:t>
      </w:r>
      <w:r w:rsidR="008E33D7" w:rsidRPr="008E33D7">
        <w:rPr>
          <w:color w:val="000000"/>
        </w:rPr>
        <w:t xml:space="preserve"> </w:t>
      </w:r>
    </w:p>
    <w:p w:rsidR="006C3869" w:rsidRPr="000E08CE" w:rsidRDefault="00236A32" w:rsidP="006574D1">
      <w:pPr>
        <w:pStyle w:val="a3"/>
        <w:rPr>
          <w:color w:val="000000"/>
        </w:rPr>
      </w:pPr>
      <w:r>
        <w:rPr>
          <w:color w:val="000000"/>
        </w:rPr>
        <w:t>1.</w:t>
      </w:r>
      <w:r w:rsidR="008E33D7">
        <w:rPr>
          <w:color w:val="000000"/>
        </w:rPr>
        <w:t>4</w:t>
      </w:r>
      <w:r w:rsidR="000E08CE" w:rsidRPr="000E08CE">
        <w:rPr>
          <w:color w:val="000000"/>
        </w:rPr>
        <w:t>. В учреждении действуют постоянные комиссии:</w:t>
      </w:r>
    </w:p>
    <w:p w:rsidR="006C3869" w:rsidRPr="00A141DC" w:rsidRDefault="000E08CE" w:rsidP="0003457B">
      <w:pPr>
        <w:numPr>
          <w:ilvl w:val="0"/>
          <w:numId w:val="1"/>
        </w:numPr>
        <w:ind w:left="780" w:right="180"/>
        <w:contextualSpacing/>
        <w:rPr>
          <w:rFonts w:hAnsi="Times New Roman" w:cs="Times New Roman"/>
          <w:sz w:val="24"/>
          <w:szCs w:val="24"/>
          <w:lang w:val="ru-RU"/>
        </w:rPr>
      </w:pPr>
      <w:r w:rsidRPr="00A141DC">
        <w:rPr>
          <w:rFonts w:hAnsi="Times New Roman" w:cs="Times New Roman"/>
          <w:sz w:val="24"/>
          <w:szCs w:val="24"/>
          <w:lang w:val="ru-RU"/>
        </w:rPr>
        <w:t xml:space="preserve">комиссия по поступлению и выбытию активов </w:t>
      </w:r>
      <w:r w:rsidR="0018614C" w:rsidRPr="00A141DC">
        <w:rPr>
          <w:rFonts w:hAnsi="Times New Roman" w:cs="Times New Roman"/>
          <w:sz w:val="24"/>
          <w:szCs w:val="24"/>
          <w:lang w:val="ru-RU"/>
        </w:rPr>
        <w:t xml:space="preserve">(по </w:t>
      </w:r>
      <w:r w:rsidR="0018614C" w:rsidRPr="00A141DC">
        <w:rPr>
          <w:lang w:val="ru-RU"/>
        </w:rPr>
        <w:t xml:space="preserve">принятию к учету, перемещению и списанию основных средств и материальных ценностей) </w:t>
      </w:r>
      <w:r w:rsidRPr="00A141DC">
        <w:rPr>
          <w:rFonts w:hAnsi="Times New Roman" w:cs="Times New Roman"/>
          <w:sz w:val="24"/>
          <w:szCs w:val="24"/>
          <w:lang w:val="ru-RU"/>
        </w:rPr>
        <w:t>(приложение 1</w:t>
      </w:r>
      <w:r w:rsidR="0018614C" w:rsidRPr="00A141DC">
        <w:rPr>
          <w:rFonts w:hAnsi="Times New Roman" w:cs="Times New Roman"/>
          <w:sz w:val="24"/>
          <w:szCs w:val="24"/>
          <w:lang w:val="ru-RU"/>
        </w:rPr>
        <w:t>.1</w:t>
      </w:r>
      <w:r w:rsidR="004F61A1">
        <w:rPr>
          <w:rFonts w:hAnsi="Times New Roman" w:cs="Times New Roman"/>
          <w:sz w:val="24"/>
          <w:szCs w:val="24"/>
          <w:lang w:val="ru-RU"/>
        </w:rPr>
        <w:t>6</w:t>
      </w:r>
      <w:r w:rsidRPr="00A141DC">
        <w:rPr>
          <w:rFonts w:hAnsi="Times New Roman" w:cs="Times New Roman"/>
          <w:sz w:val="24"/>
          <w:szCs w:val="24"/>
          <w:lang w:val="ru-RU"/>
        </w:rPr>
        <w:t>);</w:t>
      </w:r>
    </w:p>
    <w:p w:rsidR="00ED255F" w:rsidRPr="00A141DC" w:rsidRDefault="00ED255F" w:rsidP="0003457B">
      <w:pPr>
        <w:numPr>
          <w:ilvl w:val="0"/>
          <w:numId w:val="1"/>
        </w:numPr>
        <w:ind w:left="780" w:right="180"/>
        <w:rPr>
          <w:rFonts w:hAnsi="Times New Roman" w:cs="Times New Roman"/>
          <w:sz w:val="24"/>
          <w:szCs w:val="24"/>
          <w:lang w:val="ru-RU"/>
        </w:rPr>
      </w:pPr>
      <w:r w:rsidRPr="00A141DC">
        <w:rPr>
          <w:lang w:val="ru-RU"/>
        </w:rPr>
        <w:t>комиссии по проведению закупок, состав ответственных лиц за осуществление приемки товаров (работ, услуг), проведение внутренней экспертизы по итогам осуществления закупок товаров (работ, услуг) (приложение 1</w:t>
      </w:r>
      <w:r w:rsidR="00A141DC" w:rsidRPr="00A141DC">
        <w:rPr>
          <w:lang w:val="ru-RU"/>
        </w:rPr>
        <w:t>.1</w:t>
      </w:r>
      <w:r w:rsidR="004F61A1">
        <w:rPr>
          <w:lang w:val="ru-RU"/>
        </w:rPr>
        <w:t>7</w:t>
      </w:r>
      <w:r w:rsidRPr="00A141DC">
        <w:rPr>
          <w:lang w:val="ru-RU"/>
        </w:rPr>
        <w:t>)</w:t>
      </w:r>
      <w:r w:rsidR="00A141DC" w:rsidRPr="00A141DC">
        <w:rPr>
          <w:lang w:val="ru-RU"/>
        </w:rPr>
        <w:t>;</w:t>
      </w:r>
    </w:p>
    <w:p w:rsidR="00A141DC" w:rsidRPr="00A141DC" w:rsidRDefault="00A141DC" w:rsidP="00A141DC">
      <w:pPr>
        <w:numPr>
          <w:ilvl w:val="0"/>
          <w:numId w:val="1"/>
        </w:numPr>
        <w:ind w:left="780" w:right="180"/>
        <w:contextualSpacing/>
        <w:rPr>
          <w:rFonts w:hAnsi="Times New Roman" w:cs="Times New Roman"/>
          <w:sz w:val="24"/>
          <w:szCs w:val="24"/>
          <w:lang w:val="ru-RU"/>
        </w:rPr>
      </w:pPr>
      <w:r w:rsidRPr="00A141DC">
        <w:rPr>
          <w:rFonts w:hAnsi="Times New Roman" w:cs="Times New Roman"/>
          <w:sz w:val="24"/>
          <w:szCs w:val="24"/>
          <w:lang w:val="ru-RU"/>
        </w:rPr>
        <w:t>комиссия по проверке показаний одометров автотранспорта (приложение 1.</w:t>
      </w:r>
      <w:r w:rsidR="004F61A1">
        <w:rPr>
          <w:rFonts w:hAnsi="Times New Roman" w:cs="Times New Roman"/>
          <w:sz w:val="24"/>
          <w:szCs w:val="24"/>
          <w:lang w:val="ru-RU"/>
        </w:rPr>
        <w:t>20</w:t>
      </w:r>
      <w:r w:rsidRPr="00A141DC">
        <w:rPr>
          <w:rFonts w:hAnsi="Times New Roman" w:cs="Times New Roman"/>
          <w:sz w:val="24"/>
          <w:szCs w:val="24"/>
          <w:lang w:val="ru-RU"/>
        </w:rPr>
        <w:t>);</w:t>
      </w:r>
    </w:p>
    <w:p w:rsidR="002D52B1" w:rsidRPr="00A141DC" w:rsidRDefault="002D52B1" w:rsidP="0003457B">
      <w:pPr>
        <w:numPr>
          <w:ilvl w:val="0"/>
          <w:numId w:val="1"/>
        </w:numPr>
        <w:ind w:left="780" w:right="180"/>
        <w:rPr>
          <w:rFonts w:hAnsi="Times New Roman" w:cs="Times New Roman"/>
          <w:sz w:val="24"/>
          <w:szCs w:val="24"/>
          <w:lang w:val="ru-RU"/>
        </w:rPr>
      </w:pPr>
      <w:r w:rsidRPr="00A141DC">
        <w:rPr>
          <w:lang w:val="ru-RU"/>
        </w:rPr>
        <w:t>комиссия по учету и списанию движения бланков строгой отчетности (</w:t>
      </w:r>
      <w:r w:rsidR="004F61A1">
        <w:rPr>
          <w:lang w:val="ru-RU"/>
        </w:rPr>
        <w:t>п</w:t>
      </w:r>
      <w:r w:rsidRPr="00A141DC">
        <w:rPr>
          <w:lang w:val="ru-RU"/>
        </w:rPr>
        <w:t xml:space="preserve">риложение </w:t>
      </w:r>
      <w:r w:rsidR="00A141DC" w:rsidRPr="00A141DC">
        <w:rPr>
          <w:lang w:val="ru-RU"/>
        </w:rPr>
        <w:t>1.</w:t>
      </w:r>
      <w:r w:rsidR="004F61A1">
        <w:rPr>
          <w:lang w:val="ru-RU"/>
        </w:rPr>
        <w:t>23</w:t>
      </w:r>
      <w:r w:rsidRPr="00A141DC">
        <w:rPr>
          <w:lang w:val="ru-RU"/>
        </w:rPr>
        <w:t>)</w:t>
      </w:r>
      <w:r w:rsidR="00A141DC" w:rsidRPr="00A141DC">
        <w:rPr>
          <w:lang w:val="ru-RU"/>
        </w:rPr>
        <w:t>;</w:t>
      </w:r>
    </w:p>
    <w:p w:rsidR="004F61A1" w:rsidRPr="00A141DC" w:rsidRDefault="004F61A1" w:rsidP="004F61A1">
      <w:pPr>
        <w:numPr>
          <w:ilvl w:val="0"/>
          <w:numId w:val="1"/>
        </w:numPr>
        <w:ind w:left="780" w:right="180"/>
        <w:contextualSpacing/>
        <w:rPr>
          <w:rFonts w:hAnsi="Times New Roman" w:cs="Times New Roman"/>
          <w:sz w:val="24"/>
          <w:szCs w:val="24"/>
          <w:lang w:val="ru-RU"/>
        </w:rPr>
      </w:pPr>
      <w:r w:rsidRPr="00A141DC">
        <w:rPr>
          <w:rFonts w:hAnsi="Times New Roman" w:cs="Times New Roman"/>
          <w:sz w:val="24"/>
          <w:szCs w:val="24"/>
          <w:lang w:val="ru-RU"/>
        </w:rPr>
        <w:t>комиссия для проведения внезапной ревизии кассы (приложение 1.</w:t>
      </w:r>
      <w:r>
        <w:rPr>
          <w:rFonts w:hAnsi="Times New Roman" w:cs="Times New Roman"/>
          <w:sz w:val="24"/>
          <w:szCs w:val="24"/>
          <w:lang w:val="ru-RU"/>
        </w:rPr>
        <w:t>28</w:t>
      </w:r>
      <w:r w:rsidRPr="00A141DC">
        <w:rPr>
          <w:rFonts w:hAnsi="Times New Roman" w:cs="Times New Roman"/>
          <w:sz w:val="24"/>
          <w:szCs w:val="24"/>
          <w:lang w:val="ru-RU"/>
        </w:rPr>
        <w:t>)</w:t>
      </w:r>
      <w:r>
        <w:rPr>
          <w:rFonts w:hAnsi="Times New Roman" w:cs="Times New Roman"/>
          <w:sz w:val="24"/>
          <w:szCs w:val="24"/>
          <w:lang w:val="ru-RU"/>
        </w:rPr>
        <w:t>;</w:t>
      </w:r>
      <w:r w:rsidRPr="00A141DC">
        <w:rPr>
          <w:rFonts w:hAnsi="Times New Roman" w:cs="Times New Roman"/>
          <w:sz w:val="24"/>
          <w:szCs w:val="24"/>
          <w:lang w:val="ru-RU"/>
        </w:rPr>
        <w:t xml:space="preserve"> </w:t>
      </w:r>
    </w:p>
    <w:p w:rsidR="00A141DC" w:rsidRDefault="00A141DC" w:rsidP="0003457B">
      <w:pPr>
        <w:numPr>
          <w:ilvl w:val="0"/>
          <w:numId w:val="1"/>
        </w:numPr>
        <w:ind w:left="780" w:right="180"/>
        <w:rPr>
          <w:rFonts w:hAnsi="Times New Roman" w:cs="Times New Roman"/>
          <w:sz w:val="24"/>
          <w:szCs w:val="24"/>
          <w:lang w:val="ru-RU"/>
        </w:rPr>
      </w:pPr>
      <w:r w:rsidRPr="00A141DC">
        <w:rPr>
          <w:rFonts w:hAnsi="Times New Roman" w:cs="Times New Roman"/>
          <w:sz w:val="24"/>
          <w:szCs w:val="24"/>
          <w:lang w:val="ru-RU"/>
        </w:rPr>
        <w:t>инвентаризационная комиссия (приложение 1.</w:t>
      </w:r>
      <w:r w:rsidR="004F61A1">
        <w:rPr>
          <w:rFonts w:hAnsi="Times New Roman" w:cs="Times New Roman"/>
          <w:sz w:val="24"/>
          <w:szCs w:val="24"/>
          <w:lang w:val="ru-RU"/>
        </w:rPr>
        <w:t>3</w:t>
      </w:r>
      <w:r w:rsidRPr="00A141DC">
        <w:rPr>
          <w:rFonts w:hAnsi="Times New Roman" w:cs="Times New Roman"/>
          <w:sz w:val="24"/>
          <w:szCs w:val="24"/>
          <w:lang w:val="ru-RU"/>
        </w:rPr>
        <w:t>9)</w:t>
      </w:r>
      <w:r w:rsidR="004F61A1">
        <w:rPr>
          <w:rFonts w:hAnsi="Times New Roman" w:cs="Times New Roman"/>
          <w:sz w:val="24"/>
          <w:szCs w:val="24"/>
          <w:lang w:val="ru-RU"/>
        </w:rPr>
        <w:t>;</w:t>
      </w:r>
    </w:p>
    <w:p w:rsidR="004F61A1" w:rsidRDefault="004F61A1" w:rsidP="0003457B">
      <w:pPr>
        <w:numPr>
          <w:ilvl w:val="0"/>
          <w:numId w:val="1"/>
        </w:numPr>
        <w:ind w:left="780" w:right="180"/>
        <w:rPr>
          <w:rFonts w:hAnsi="Times New Roman" w:cs="Times New Roman"/>
          <w:sz w:val="24"/>
          <w:szCs w:val="24"/>
          <w:lang w:val="ru-RU"/>
        </w:rPr>
      </w:pPr>
      <w:r>
        <w:rPr>
          <w:rFonts w:hAnsi="Times New Roman" w:cs="Times New Roman"/>
          <w:sz w:val="24"/>
          <w:szCs w:val="24"/>
          <w:lang w:val="ru-RU"/>
        </w:rPr>
        <w:t>пр</w:t>
      </w:r>
      <w:r w:rsidR="0083679B">
        <w:rPr>
          <w:rFonts w:hAnsi="Times New Roman" w:cs="Times New Roman"/>
          <w:sz w:val="24"/>
          <w:szCs w:val="24"/>
          <w:lang w:val="ru-RU"/>
        </w:rPr>
        <w:t>е</w:t>
      </w:r>
      <w:r>
        <w:rPr>
          <w:rFonts w:hAnsi="Times New Roman" w:cs="Times New Roman"/>
          <w:sz w:val="24"/>
          <w:szCs w:val="24"/>
          <w:lang w:val="ru-RU"/>
        </w:rPr>
        <w:t>м</w:t>
      </w:r>
      <w:r w:rsidR="0083679B">
        <w:rPr>
          <w:rFonts w:hAnsi="Times New Roman" w:cs="Times New Roman"/>
          <w:sz w:val="24"/>
          <w:szCs w:val="24"/>
          <w:lang w:val="ru-RU"/>
        </w:rPr>
        <w:t>и</w:t>
      </w:r>
      <w:r>
        <w:rPr>
          <w:rFonts w:hAnsi="Times New Roman" w:cs="Times New Roman"/>
          <w:sz w:val="24"/>
          <w:szCs w:val="24"/>
          <w:lang w:val="ru-RU"/>
        </w:rPr>
        <w:t>альная комиссия для установления стимулирующих выплат сотрудникам</w:t>
      </w:r>
      <w:r w:rsidR="0083679B">
        <w:rPr>
          <w:rFonts w:hAnsi="Times New Roman" w:cs="Times New Roman"/>
          <w:sz w:val="24"/>
          <w:szCs w:val="24"/>
          <w:lang w:val="ru-RU"/>
        </w:rPr>
        <w:t xml:space="preserve"> (устанавливается в положении о стимулирующих выплатах и утверждается приказом руководителя);</w:t>
      </w:r>
    </w:p>
    <w:p w:rsidR="0083679B" w:rsidRPr="00A141DC" w:rsidRDefault="0083679B" w:rsidP="0003457B">
      <w:pPr>
        <w:numPr>
          <w:ilvl w:val="0"/>
          <w:numId w:val="1"/>
        </w:numPr>
        <w:ind w:left="780" w:right="180"/>
        <w:rPr>
          <w:rFonts w:hAnsi="Times New Roman" w:cs="Times New Roman"/>
          <w:sz w:val="24"/>
          <w:szCs w:val="24"/>
          <w:lang w:val="ru-RU"/>
        </w:rPr>
      </w:pPr>
      <w:r>
        <w:rPr>
          <w:rFonts w:hAnsi="Times New Roman" w:cs="Times New Roman"/>
          <w:sz w:val="24"/>
          <w:szCs w:val="24"/>
          <w:lang w:val="ru-RU"/>
        </w:rPr>
        <w:t>комиссия для установления баллов по спектаклям (устанавливается в положении о стимулирующих выплатах и утверждается приказом руководителя).</w:t>
      </w:r>
    </w:p>
    <w:p w:rsidR="006C3869" w:rsidRPr="000E08CE" w:rsidRDefault="00236A32" w:rsidP="00497740">
      <w:pPr>
        <w:rPr>
          <w:rFonts w:hAnsi="Times New Roman" w:cs="Times New Roman"/>
          <w:color w:val="000000"/>
          <w:sz w:val="24"/>
          <w:szCs w:val="24"/>
          <w:lang w:val="ru-RU"/>
        </w:rPr>
      </w:pPr>
      <w:r>
        <w:rPr>
          <w:rFonts w:hAnsi="Times New Roman" w:cs="Times New Roman"/>
          <w:color w:val="000000"/>
          <w:sz w:val="24"/>
          <w:szCs w:val="24"/>
          <w:lang w:val="ru-RU"/>
        </w:rPr>
        <w:t>1.</w:t>
      </w:r>
      <w:r w:rsidR="008E33D7">
        <w:rPr>
          <w:rFonts w:hAnsi="Times New Roman" w:cs="Times New Roman"/>
          <w:color w:val="000000"/>
          <w:sz w:val="24"/>
          <w:szCs w:val="24"/>
          <w:lang w:val="ru-RU"/>
        </w:rPr>
        <w:t>5</w:t>
      </w:r>
      <w:r w:rsidR="000E08CE" w:rsidRPr="000E08CE">
        <w:rPr>
          <w:rFonts w:hAnsi="Times New Roman" w:cs="Times New Roman"/>
          <w:color w:val="000000"/>
          <w:sz w:val="24"/>
          <w:szCs w:val="24"/>
          <w:lang w:val="ru-RU"/>
        </w:rPr>
        <w:t xml:space="preserve">. Учреждение публикует основные положения учетной политики на своем официальном сайте путем размещения </w:t>
      </w:r>
      <w:r w:rsidR="00497740" w:rsidRPr="00C62D7D">
        <w:rPr>
          <w:lang w:val="ru-RU"/>
        </w:rPr>
        <w:t>обобщенн</w:t>
      </w:r>
      <w:r w:rsidR="00497740">
        <w:rPr>
          <w:lang w:val="ru-RU"/>
        </w:rPr>
        <w:t>ой</w:t>
      </w:r>
      <w:r w:rsidR="00497740" w:rsidRPr="00C62D7D">
        <w:rPr>
          <w:lang w:val="ru-RU"/>
        </w:rPr>
        <w:t xml:space="preserve"> информаци</w:t>
      </w:r>
      <w:r w:rsidR="00497740">
        <w:rPr>
          <w:lang w:val="ru-RU"/>
        </w:rPr>
        <w:t>и</w:t>
      </w:r>
      <w:r w:rsidR="00497740" w:rsidRPr="00C62D7D">
        <w:rPr>
          <w:lang w:val="ru-RU"/>
        </w:rPr>
        <w:t xml:space="preserve"> из учетной политики: основные положения, способы ведения и особенности</w:t>
      </w:r>
      <w:r w:rsidR="00497740" w:rsidRPr="00497740">
        <w:rPr>
          <w:lang w:val="ru-RU"/>
        </w:rPr>
        <w:t xml:space="preserve"> </w:t>
      </w:r>
      <w:r w:rsidR="00497740" w:rsidRPr="00C62D7D">
        <w:rPr>
          <w:lang w:val="ru-RU"/>
        </w:rPr>
        <w:t xml:space="preserve">учета, установленные </w:t>
      </w:r>
      <w:r w:rsidR="00497740">
        <w:rPr>
          <w:lang w:val="ru-RU"/>
        </w:rPr>
        <w:t xml:space="preserve">в </w:t>
      </w:r>
      <w:r w:rsidR="00497740" w:rsidRPr="00C62D7D">
        <w:rPr>
          <w:lang w:val="ru-RU"/>
        </w:rPr>
        <w:t>учетной политик</w:t>
      </w:r>
      <w:r w:rsidR="00497740">
        <w:rPr>
          <w:lang w:val="ru-RU"/>
        </w:rPr>
        <w:t>е, перечень приложений к учетной политике.</w:t>
      </w:r>
      <w:r w:rsidR="000E08CE" w:rsidRPr="000E08CE">
        <w:rPr>
          <w:lang w:val="ru-RU"/>
        </w:rPr>
        <w:br/>
      </w:r>
      <w:r w:rsidR="000E08CE" w:rsidRPr="000E08CE">
        <w:rPr>
          <w:rFonts w:hAnsi="Times New Roman" w:cs="Times New Roman"/>
          <w:color w:val="000000"/>
          <w:sz w:val="24"/>
          <w:szCs w:val="24"/>
          <w:lang w:val="ru-RU"/>
        </w:rPr>
        <w:t>Основание: пункт 9 СГС «Учетная политика, оценочные значения и ошибки».</w:t>
      </w:r>
    </w:p>
    <w:p w:rsidR="006C3869" w:rsidRDefault="00236A32" w:rsidP="00EA1A6F">
      <w:pPr>
        <w:jc w:val="both"/>
        <w:rPr>
          <w:rFonts w:hAnsi="Times New Roman" w:cs="Times New Roman"/>
          <w:color w:val="000000"/>
          <w:sz w:val="24"/>
          <w:szCs w:val="24"/>
          <w:lang w:val="ru-RU"/>
        </w:rPr>
      </w:pPr>
      <w:r>
        <w:rPr>
          <w:rFonts w:hAnsi="Times New Roman" w:cs="Times New Roman"/>
          <w:color w:val="000000"/>
          <w:sz w:val="24"/>
          <w:szCs w:val="24"/>
          <w:lang w:val="ru-RU"/>
        </w:rPr>
        <w:t>1.</w:t>
      </w:r>
      <w:r w:rsidR="008E33D7">
        <w:rPr>
          <w:rFonts w:hAnsi="Times New Roman" w:cs="Times New Roman"/>
          <w:color w:val="000000"/>
          <w:sz w:val="24"/>
          <w:szCs w:val="24"/>
          <w:lang w:val="ru-RU"/>
        </w:rPr>
        <w:t>6</w:t>
      </w:r>
      <w:r w:rsidR="000E08CE" w:rsidRPr="000E08CE">
        <w:rPr>
          <w:rFonts w:hAnsi="Times New Roman" w:cs="Times New Roman"/>
          <w:color w:val="000000"/>
          <w:sz w:val="24"/>
          <w:szCs w:val="24"/>
          <w:lang w:val="ru-RU"/>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w:t>
      </w:r>
      <w:r w:rsidR="000E08CE">
        <w:rPr>
          <w:rFonts w:hAnsi="Times New Roman" w:cs="Times New Roman"/>
          <w:color w:val="000000"/>
          <w:sz w:val="24"/>
          <w:szCs w:val="24"/>
        </w:rPr>
        <w:t> </w:t>
      </w:r>
      <w:r w:rsidR="000E08CE" w:rsidRPr="000E08CE">
        <w:rPr>
          <w:rFonts w:hAnsi="Times New Roman" w:cs="Times New Roman"/>
          <w:color w:val="000000"/>
          <w:sz w:val="24"/>
          <w:szCs w:val="24"/>
          <w:lang w:val="ru-RU"/>
        </w:rPr>
        <w:t>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0E08CE">
        <w:rPr>
          <w:rFonts w:hAnsi="Times New Roman" w:cs="Times New Roman"/>
          <w:color w:val="000000"/>
          <w:sz w:val="24"/>
          <w:szCs w:val="24"/>
        </w:rPr>
        <w:t> </w:t>
      </w:r>
      <w:r w:rsidR="000E08CE" w:rsidRPr="000E08CE">
        <w:rPr>
          <w:rFonts w:hAnsi="Times New Roman" w:cs="Times New Roman"/>
          <w:color w:val="000000"/>
          <w:sz w:val="24"/>
          <w:szCs w:val="24"/>
          <w:lang w:val="ru-RU"/>
        </w:rPr>
        <w:t>Пояснениях к отчетности информации о существенных ошибках.</w:t>
      </w:r>
      <w:r w:rsidR="000E08CE" w:rsidRPr="000E08CE">
        <w:rPr>
          <w:lang w:val="ru-RU"/>
        </w:rPr>
        <w:br/>
      </w:r>
      <w:r w:rsidR="000E08CE" w:rsidRPr="000E08CE">
        <w:rPr>
          <w:rFonts w:hAnsi="Times New Roman" w:cs="Times New Roman"/>
          <w:color w:val="000000"/>
          <w:sz w:val="24"/>
          <w:szCs w:val="24"/>
          <w:lang w:val="ru-RU"/>
        </w:rPr>
        <w:t>Основание: пункты 17, 20, 32 СГС «Учетная политика, оценочные значения и ошибки».</w:t>
      </w:r>
    </w:p>
    <w:p w:rsidR="00C01855" w:rsidRPr="00202EFA" w:rsidRDefault="00E53283" w:rsidP="00C01855">
      <w:pPr>
        <w:spacing w:line="600" w:lineRule="atLeast"/>
        <w:jc w:val="center"/>
        <w:rPr>
          <w:b/>
          <w:bCs/>
          <w:color w:val="252525"/>
          <w:spacing w:val="-2"/>
          <w:sz w:val="32"/>
          <w:szCs w:val="32"/>
          <w:lang w:val="ru-RU"/>
        </w:rPr>
      </w:pPr>
      <w:r>
        <w:rPr>
          <w:b/>
          <w:bCs/>
          <w:color w:val="252525"/>
          <w:spacing w:val="-2"/>
          <w:sz w:val="32"/>
          <w:szCs w:val="32"/>
        </w:rPr>
        <w:t>II</w:t>
      </w:r>
      <w:r w:rsidR="00C01855" w:rsidRPr="00202EFA">
        <w:rPr>
          <w:b/>
          <w:bCs/>
          <w:color w:val="252525"/>
          <w:spacing w:val="-2"/>
          <w:sz w:val="32"/>
          <w:szCs w:val="32"/>
          <w:lang w:val="ru-RU"/>
        </w:rPr>
        <w:t>. Технология</w:t>
      </w:r>
      <w:r w:rsidR="00C01855" w:rsidRPr="00202EFA">
        <w:rPr>
          <w:b/>
          <w:bCs/>
          <w:color w:val="252525"/>
          <w:spacing w:val="-2"/>
          <w:sz w:val="32"/>
          <w:szCs w:val="32"/>
        </w:rPr>
        <w:t> </w:t>
      </w:r>
      <w:r w:rsidR="00245A09">
        <w:rPr>
          <w:b/>
          <w:bCs/>
          <w:color w:val="252525"/>
          <w:spacing w:val="-2"/>
          <w:sz w:val="32"/>
          <w:szCs w:val="32"/>
          <w:lang w:val="ru-RU"/>
        </w:rPr>
        <w:t>обработки,</w:t>
      </w:r>
      <w:r w:rsidR="00C01855">
        <w:rPr>
          <w:b/>
          <w:bCs/>
          <w:color w:val="252525"/>
          <w:spacing w:val="-2"/>
          <w:sz w:val="32"/>
          <w:szCs w:val="32"/>
          <w:lang w:val="ru-RU"/>
        </w:rPr>
        <w:t xml:space="preserve"> хранения</w:t>
      </w:r>
      <w:r w:rsidR="00C01855" w:rsidRPr="00202EFA">
        <w:rPr>
          <w:b/>
          <w:bCs/>
          <w:color w:val="252525"/>
          <w:spacing w:val="-2"/>
          <w:sz w:val="32"/>
          <w:szCs w:val="32"/>
          <w:lang w:val="ru-RU"/>
        </w:rPr>
        <w:t xml:space="preserve"> </w:t>
      </w:r>
      <w:r w:rsidR="00245A09">
        <w:rPr>
          <w:b/>
          <w:bCs/>
          <w:color w:val="252525"/>
          <w:spacing w:val="-2"/>
          <w:sz w:val="32"/>
          <w:szCs w:val="32"/>
          <w:lang w:val="ru-RU"/>
        </w:rPr>
        <w:t xml:space="preserve">учетной информации, </w:t>
      </w:r>
      <w:r w:rsidR="00C01855" w:rsidRPr="00202EFA">
        <w:rPr>
          <w:b/>
          <w:bCs/>
          <w:color w:val="252525"/>
          <w:spacing w:val="-2"/>
          <w:sz w:val="32"/>
          <w:szCs w:val="32"/>
          <w:lang w:val="ru-RU"/>
        </w:rPr>
        <w:t>д</w:t>
      </w:r>
      <w:r w:rsidR="00245A09">
        <w:rPr>
          <w:b/>
          <w:bCs/>
          <w:color w:val="252525"/>
          <w:spacing w:val="-2"/>
          <w:sz w:val="32"/>
          <w:szCs w:val="32"/>
          <w:lang w:val="ru-RU"/>
        </w:rPr>
        <w:t>окументов, бухгалтерской (финансовой) отчетности</w:t>
      </w:r>
    </w:p>
    <w:p w:rsidR="00680A73" w:rsidRPr="000E08CE" w:rsidRDefault="00FF2B98" w:rsidP="00ED255F">
      <w:pPr>
        <w:rPr>
          <w:rFonts w:hAnsi="Times New Roman" w:cs="Times New Roman"/>
          <w:color w:val="000000"/>
          <w:sz w:val="24"/>
          <w:szCs w:val="24"/>
          <w:lang w:val="ru-RU"/>
        </w:rPr>
      </w:pPr>
      <w:r w:rsidRPr="00FF2B98">
        <w:rPr>
          <w:rFonts w:hAnsi="Times New Roman" w:cs="Times New Roman"/>
          <w:color w:val="000000"/>
          <w:sz w:val="24"/>
          <w:szCs w:val="24"/>
          <w:lang w:val="ru-RU"/>
        </w:rPr>
        <w:t>2</w:t>
      </w:r>
      <w:r w:rsidR="00C01855">
        <w:rPr>
          <w:rFonts w:hAnsi="Times New Roman" w:cs="Times New Roman"/>
          <w:color w:val="000000"/>
          <w:sz w:val="24"/>
          <w:szCs w:val="24"/>
          <w:lang w:val="ru-RU"/>
        </w:rPr>
        <w:t>.</w:t>
      </w:r>
      <w:r w:rsidR="00C01855" w:rsidRPr="000E08CE">
        <w:rPr>
          <w:rFonts w:hAnsi="Times New Roman" w:cs="Times New Roman"/>
          <w:color w:val="000000"/>
          <w:sz w:val="24"/>
          <w:szCs w:val="24"/>
          <w:lang w:val="ru-RU"/>
        </w:rPr>
        <w:t xml:space="preserve">1. </w:t>
      </w:r>
      <w:r w:rsidR="00C01855" w:rsidRPr="00EA1A6F">
        <w:rPr>
          <w:lang w:val="ru-RU"/>
        </w:rPr>
        <w:t>Установлена автоматизированная журнально-ордерная технология обработки учетной информации с применением программного продукта 1С: Бухгалтерия государственного учреждения и 1С: Зарплата и кадры</w:t>
      </w:r>
      <w:r w:rsidR="00C01855">
        <w:rPr>
          <w:lang w:val="ru-RU"/>
        </w:rPr>
        <w:t>.</w:t>
      </w:r>
      <w:r w:rsidR="00C01855" w:rsidRPr="00193FE8">
        <w:rPr>
          <w:lang w:val="ru-RU"/>
        </w:rPr>
        <w:t xml:space="preserve"> </w:t>
      </w:r>
      <w:r w:rsidR="00C01855" w:rsidRPr="000E08CE">
        <w:rPr>
          <w:lang w:val="ru-RU"/>
        </w:rPr>
        <w:br/>
      </w:r>
      <w:r w:rsidR="00C01855" w:rsidRPr="00EA1A6F">
        <w:rPr>
          <w:color w:val="000000"/>
          <w:lang w:val="ru-RU"/>
        </w:rPr>
        <w:t xml:space="preserve"> </w:t>
      </w:r>
      <w:r w:rsidR="00C01855" w:rsidRPr="000E08CE">
        <w:rPr>
          <w:rFonts w:hAnsi="Times New Roman" w:cs="Times New Roman"/>
          <w:color w:val="000000"/>
          <w:sz w:val="24"/>
          <w:szCs w:val="24"/>
          <w:lang w:val="ru-RU"/>
        </w:rPr>
        <w:t xml:space="preserve">Основание: </w:t>
      </w:r>
      <w:r w:rsidR="00680A73" w:rsidRPr="000E08CE">
        <w:rPr>
          <w:rFonts w:hAnsi="Times New Roman" w:cs="Times New Roman"/>
          <w:color w:val="000000"/>
          <w:sz w:val="24"/>
          <w:szCs w:val="24"/>
          <w:lang w:val="ru-RU"/>
        </w:rPr>
        <w:t xml:space="preserve">пункт </w:t>
      </w:r>
      <w:r w:rsidR="00680A73">
        <w:rPr>
          <w:rFonts w:hAnsi="Times New Roman" w:cs="Times New Roman"/>
          <w:color w:val="000000"/>
          <w:sz w:val="24"/>
          <w:szCs w:val="24"/>
          <w:lang w:val="ru-RU"/>
        </w:rPr>
        <w:t>9</w:t>
      </w:r>
      <w:r w:rsidR="00680A73" w:rsidRPr="000E08CE">
        <w:rPr>
          <w:rFonts w:hAnsi="Times New Roman" w:cs="Times New Roman"/>
          <w:color w:val="000000"/>
          <w:sz w:val="24"/>
          <w:szCs w:val="24"/>
          <w:lang w:val="ru-RU"/>
        </w:rPr>
        <w:t xml:space="preserve"> СГС «Учетная политика, оценочные значения и ошибки».</w:t>
      </w:r>
    </w:p>
    <w:p w:rsidR="00C01855" w:rsidRDefault="00FF2B98" w:rsidP="00C01855">
      <w:pPr>
        <w:pStyle w:val="a3"/>
        <w:jc w:val="both"/>
      </w:pPr>
      <w:r w:rsidRPr="00FF2B98">
        <w:t>2</w:t>
      </w:r>
      <w:r w:rsidR="00C01855">
        <w:t xml:space="preserve">.2. </w:t>
      </w:r>
      <w:r w:rsidR="00C01855" w:rsidRPr="00C641A6">
        <w:t xml:space="preserve">При обработке учетной информации применяется компьютерная техника и ручной способ обработки первичных документов при отражении хозяйственных операций. Вся информация бухгалтерского учета при автоматизированной обработке хранится на жестком диске сервера, куда записывается постоянно в момент занесения данных в компьютер.  </w:t>
      </w:r>
    </w:p>
    <w:p w:rsidR="00C01855" w:rsidRPr="000E08CE" w:rsidRDefault="00FF2B98" w:rsidP="00C01855">
      <w:pPr>
        <w:rPr>
          <w:rFonts w:hAnsi="Times New Roman" w:cs="Times New Roman"/>
          <w:color w:val="000000"/>
          <w:sz w:val="24"/>
          <w:szCs w:val="24"/>
          <w:lang w:val="ru-RU"/>
        </w:rPr>
      </w:pPr>
      <w:r w:rsidRPr="00FF2B98">
        <w:rPr>
          <w:rFonts w:hAnsi="Times New Roman" w:cs="Times New Roman"/>
          <w:color w:val="000000"/>
          <w:sz w:val="24"/>
          <w:szCs w:val="24"/>
          <w:lang w:val="ru-RU"/>
        </w:rPr>
        <w:lastRenderedPageBreak/>
        <w:t>2</w:t>
      </w:r>
      <w:r w:rsidR="00C01855" w:rsidRPr="000E08CE">
        <w:rPr>
          <w:rFonts w:hAnsi="Times New Roman" w:cs="Times New Roman"/>
          <w:color w:val="000000"/>
          <w:sz w:val="24"/>
          <w:szCs w:val="24"/>
          <w:lang w:val="ru-RU"/>
        </w:rPr>
        <w:t>.</w:t>
      </w:r>
      <w:r w:rsidR="00C01855">
        <w:rPr>
          <w:rFonts w:hAnsi="Times New Roman" w:cs="Times New Roman"/>
          <w:color w:val="000000"/>
          <w:sz w:val="24"/>
          <w:szCs w:val="24"/>
          <w:lang w:val="ru-RU"/>
        </w:rPr>
        <w:t>3.</w:t>
      </w:r>
      <w:r w:rsidR="00C01855" w:rsidRPr="000E08CE">
        <w:rPr>
          <w:rFonts w:hAnsi="Times New Roman" w:cs="Times New Roman"/>
          <w:color w:val="000000"/>
          <w:sz w:val="24"/>
          <w:szCs w:val="24"/>
          <w:lang w:val="ru-RU"/>
        </w:rPr>
        <w:t xml:space="preserve"> С использованием телекоммуникационных каналов связи и электронной подписи бухгалтерия учреждения осуществляет электронный документооборот по</w:t>
      </w:r>
      <w:r w:rsidR="00C01855">
        <w:rPr>
          <w:rFonts w:hAnsi="Times New Roman" w:cs="Times New Roman"/>
          <w:color w:val="000000"/>
          <w:sz w:val="24"/>
          <w:szCs w:val="24"/>
        </w:rPr>
        <w:t> </w:t>
      </w:r>
      <w:r w:rsidR="00C01855" w:rsidRPr="000E08CE">
        <w:rPr>
          <w:rFonts w:hAnsi="Times New Roman" w:cs="Times New Roman"/>
          <w:color w:val="000000"/>
          <w:sz w:val="24"/>
          <w:szCs w:val="24"/>
          <w:lang w:val="ru-RU"/>
        </w:rPr>
        <w:t>следующим направлениям:</w:t>
      </w:r>
    </w:p>
    <w:p w:rsidR="00C01855" w:rsidRDefault="00C01855" w:rsidP="0003457B">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внутренний документооборот;</w:t>
      </w:r>
    </w:p>
    <w:p w:rsidR="00C01855" w:rsidRPr="0024613A" w:rsidRDefault="00C01855" w:rsidP="0003457B">
      <w:pPr>
        <w:pStyle w:val="HTML"/>
        <w:numPr>
          <w:ilvl w:val="0"/>
          <w:numId w:val="5"/>
        </w:numPr>
        <w:tabs>
          <w:tab w:val="clear" w:pos="916"/>
          <w:tab w:val="left" w:pos="720"/>
        </w:tabs>
        <w:ind w:left="780" w:right="180"/>
        <w:contextualSpacing/>
        <w:jc w:val="both"/>
        <w:rPr>
          <w:color w:val="000000"/>
          <w:sz w:val="24"/>
          <w:szCs w:val="24"/>
        </w:rPr>
      </w:pPr>
      <w:r w:rsidRPr="0024613A">
        <w:rPr>
          <w:sz w:val="24"/>
          <w:szCs w:val="24"/>
        </w:rPr>
        <w:t>система электронного документооборота с кредитн</w:t>
      </w:r>
      <w:r>
        <w:rPr>
          <w:sz w:val="24"/>
          <w:szCs w:val="24"/>
        </w:rPr>
        <w:t>ыми</w:t>
      </w:r>
      <w:r w:rsidRPr="0024613A">
        <w:rPr>
          <w:sz w:val="24"/>
          <w:szCs w:val="24"/>
        </w:rPr>
        <w:t xml:space="preserve"> организаци</w:t>
      </w:r>
      <w:r>
        <w:rPr>
          <w:sz w:val="24"/>
          <w:szCs w:val="24"/>
        </w:rPr>
        <w:t>ями</w:t>
      </w:r>
      <w:r w:rsidRPr="0024613A">
        <w:rPr>
          <w:sz w:val="24"/>
          <w:szCs w:val="24"/>
        </w:rPr>
        <w:t xml:space="preserve"> (Сбербанк России</w:t>
      </w:r>
      <w:r>
        <w:rPr>
          <w:sz w:val="24"/>
          <w:szCs w:val="24"/>
        </w:rPr>
        <w:t>, А</w:t>
      </w:r>
      <w:r w:rsidR="00FF0907">
        <w:rPr>
          <w:sz w:val="24"/>
          <w:szCs w:val="24"/>
        </w:rPr>
        <w:t>льфа</w:t>
      </w:r>
      <w:r>
        <w:rPr>
          <w:sz w:val="24"/>
          <w:szCs w:val="24"/>
        </w:rPr>
        <w:t>-Банк</w:t>
      </w:r>
      <w:r w:rsidRPr="0024613A">
        <w:rPr>
          <w:sz w:val="24"/>
          <w:szCs w:val="24"/>
        </w:rPr>
        <w:t>);</w:t>
      </w:r>
    </w:p>
    <w:p w:rsidR="00C01855" w:rsidRPr="000E08CE" w:rsidRDefault="00C01855" w:rsidP="0003457B">
      <w:pPr>
        <w:numPr>
          <w:ilvl w:val="0"/>
          <w:numId w:val="5"/>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система электронного документооборота с территориальным</w:t>
      </w:r>
      <w:r>
        <w:rPr>
          <w:rFonts w:hAnsi="Times New Roman" w:cs="Times New Roman"/>
          <w:color w:val="000000"/>
          <w:sz w:val="24"/>
          <w:szCs w:val="24"/>
          <w:lang w:val="ru-RU"/>
        </w:rPr>
        <w:t xml:space="preserve"> органом Федерального</w:t>
      </w:r>
      <w:r w:rsidRPr="000E08CE">
        <w:rPr>
          <w:rFonts w:hAnsi="Times New Roman" w:cs="Times New Roman"/>
          <w:color w:val="000000"/>
          <w:sz w:val="24"/>
          <w:szCs w:val="24"/>
          <w:lang w:val="ru-RU"/>
        </w:rPr>
        <w:t xml:space="preserve"> казначейства;</w:t>
      </w:r>
    </w:p>
    <w:p w:rsidR="00C01855" w:rsidRDefault="00C01855" w:rsidP="0003457B">
      <w:pPr>
        <w:pStyle w:val="HTML"/>
        <w:numPr>
          <w:ilvl w:val="0"/>
          <w:numId w:val="5"/>
        </w:numPr>
        <w:tabs>
          <w:tab w:val="clear" w:pos="916"/>
          <w:tab w:val="left" w:pos="720"/>
        </w:tabs>
        <w:jc w:val="both"/>
        <w:rPr>
          <w:sz w:val="24"/>
          <w:szCs w:val="24"/>
        </w:rPr>
      </w:pPr>
      <w:r w:rsidRPr="002B6E37">
        <w:rPr>
          <w:sz w:val="24"/>
          <w:szCs w:val="24"/>
        </w:rPr>
        <w:t>передача бухгалтерской отчетности учредителю</w:t>
      </w:r>
      <w:r w:rsidRPr="002803CE">
        <w:rPr>
          <w:color w:val="000000"/>
          <w:sz w:val="24"/>
          <w:szCs w:val="24"/>
        </w:rPr>
        <w:t xml:space="preserve"> </w:t>
      </w:r>
      <w:r w:rsidRPr="000E08CE">
        <w:rPr>
          <w:color w:val="000000"/>
          <w:sz w:val="24"/>
          <w:szCs w:val="24"/>
        </w:rPr>
        <w:t>с использованием программы</w:t>
      </w:r>
      <w:r>
        <w:rPr>
          <w:color w:val="000000"/>
          <w:sz w:val="24"/>
          <w:szCs w:val="24"/>
        </w:rPr>
        <w:t xml:space="preserve"> Свод-СМАРТ</w:t>
      </w:r>
      <w:r w:rsidRPr="002B6E37">
        <w:rPr>
          <w:sz w:val="24"/>
          <w:szCs w:val="24"/>
        </w:rPr>
        <w:t>;</w:t>
      </w:r>
    </w:p>
    <w:p w:rsidR="00C01855" w:rsidRPr="00EA3310" w:rsidRDefault="00C01855" w:rsidP="0003457B">
      <w:pPr>
        <w:pStyle w:val="HTML"/>
        <w:numPr>
          <w:ilvl w:val="0"/>
          <w:numId w:val="5"/>
        </w:numPr>
        <w:tabs>
          <w:tab w:val="clear" w:pos="916"/>
          <w:tab w:val="left" w:pos="720"/>
        </w:tabs>
        <w:ind w:right="180"/>
        <w:contextualSpacing/>
        <w:jc w:val="both"/>
        <w:rPr>
          <w:sz w:val="24"/>
          <w:szCs w:val="24"/>
        </w:rPr>
      </w:pPr>
      <w:r>
        <w:rPr>
          <w:color w:val="000000"/>
          <w:sz w:val="24"/>
          <w:szCs w:val="24"/>
        </w:rPr>
        <w:t xml:space="preserve">электронный </w:t>
      </w:r>
      <w:r w:rsidRPr="00EA3310">
        <w:rPr>
          <w:color w:val="000000"/>
          <w:sz w:val="24"/>
          <w:szCs w:val="24"/>
        </w:rPr>
        <w:t xml:space="preserve">документооборот c контрагентами (поставщиками и покупателями) с использованием программы </w:t>
      </w:r>
      <w:r w:rsidRPr="00EA3310">
        <w:rPr>
          <w:color w:val="000000"/>
          <w:sz w:val="24"/>
          <w:szCs w:val="24"/>
          <w:lang w:val="en-US"/>
        </w:rPr>
        <w:t>online</w:t>
      </w:r>
      <w:r w:rsidRPr="00EA3310">
        <w:rPr>
          <w:color w:val="000000"/>
          <w:sz w:val="24"/>
          <w:szCs w:val="24"/>
        </w:rPr>
        <w:t>-</w:t>
      </w:r>
      <w:r w:rsidRPr="00EA3310">
        <w:rPr>
          <w:color w:val="000000"/>
          <w:sz w:val="24"/>
          <w:szCs w:val="24"/>
          <w:lang w:val="en-US"/>
        </w:rPr>
        <w:t>sbis</w:t>
      </w:r>
      <w:r w:rsidRPr="00EA3310">
        <w:rPr>
          <w:color w:val="000000"/>
          <w:sz w:val="24"/>
          <w:szCs w:val="24"/>
        </w:rPr>
        <w:t>.</w:t>
      </w:r>
      <w:r w:rsidRPr="00EA3310">
        <w:rPr>
          <w:color w:val="000000"/>
          <w:sz w:val="24"/>
          <w:szCs w:val="24"/>
          <w:lang w:val="en-US"/>
        </w:rPr>
        <w:t>ru</w:t>
      </w:r>
      <w:r>
        <w:rPr>
          <w:color w:val="000000"/>
          <w:sz w:val="24"/>
          <w:szCs w:val="24"/>
        </w:rPr>
        <w:t xml:space="preserve"> (ООО «Компания «Тензер»)</w:t>
      </w:r>
      <w:r w:rsidRPr="00EA3310">
        <w:rPr>
          <w:sz w:val="24"/>
          <w:szCs w:val="24"/>
        </w:rPr>
        <w:t>;</w:t>
      </w:r>
    </w:p>
    <w:p w:rsidR="00C01855" w:rsidRPr="002B6E37" w:rsidRDefault="00C01855" w:rsidP="0003457B">
      <w:pPr>
        <w:pStyle w:val="HTML"/>
        <w:numPr>
          <w:ilvl w:val="0"/>
          <w:numId w:val="5"/>
        </w:numPr>
        <w:tabs>
          <w:tab w:val="clear" w:pos="916"/>
          <w:tab w:val="left" w:pos="720"/>
        </w:tabs>
        <w:jc w:val="both"/>
        <w:rPr>
          <w:sz w:val="24"/>
          <w:szCs w:val="24"/>
        </w:rPr>
      </w:pPr>
      <w:r w:rsidRPr="002B6E37">
        <w:rPr>
          <w:sz w:val="24"/>
          <w:szCs w:val="24"/>
        </w:rPr>
        <w:t>передача отчетности по налогам, сборам и иным обязательным платежам в инспекцию Федеральной налоговой службы</w:t>
      </w:r>
      <w:r w:rsidRPr="0096448D">
        <w:rPr>
          <w:color w:val="000000"/>
          <w:sz w:val="24"/>
          <w:szCs w:val="24"/>
        </w:rPr>
        <w:t xml:space="preserve"> </w:t>
      </w:r>
      <w:r w:rsidRPr="000E08CE">
        <w:rPr>
          <w:color w:val="000000"/>
          <w:sz w:val="24"/>
          <w:szCs w:val="24"/>
        </w:rPr>
        <w:t>с использованием программы</w:t>
      </w:r>
      <w:r>
        <w:rPr>
          <w:color w:val="000000"/>
          <w:sz w:val="24"/>
          <w:szCs w:val="24"/>
        </w:rPr>
        <w:t xml:space="preserve"> СБИС-электронная отчетность (</w:t>
      </w:r>
      <w:r>
        <w:rPr>
          <w:color w:val="000000"/>
          <w:sz w:val="24"/>
          <w:szCs w:val="24"/>
          <w:lang w:val="en-US"/>
        </w:rPr>
        <w:t>online</w:t>
      </w:r>
      <w:r w:rsidRPr="00EB47AA">
        <w:rPr>
          <w:color w:val="000000"/>
          <w:sz w:val="24"/>
          <w:szCs w:val="24"/>
        </w:rPr>
        <w:t>-</w:t>
      </w:r>
      <w:r>
        <w:rPr>
          <w:color w:val="000000"/>
          <w:sz w:val="24"/>
          <w:szCs w:val="24"/>
          <w:lang w:val="en-US"/>
        </w:rPr>
        <w:t>sbis</w:t>
      </w:r>
      <w:r w:rsidRPr="00EB47AA">
        <w:rPr>
          <w:color w:val="000000"/>
          <w:sz w:val="24"/>
          <w:szCs w:val="24"/>
        </w:rPr>
        <w:t>.</w:t>
      </w:r>
      <w:r>
        <w:rPr>
          <w:color w:val="000000"/>
          <w:sz w:val="24"/>
          <w:szCs w:val="24"/>
          <w:lang w:val="en-US"/>
        </w:rPr>
        <w:t>ru</w:t>
      </w:r>
      <w:r>
        <w:rPr>
          <w:color w:val="000000"/>
          <w:sz w:val="24"/>
          <w:szCs w:val="24"/>
        </w:rPr>
        <w:t>)</w:t>
      </w:r>
      <w:r w:rsidRPr="002B6E37">
        <w:rPr>
          <w:sz w:val="24"/>
          <w:szCs w:val="24"/>
        </w:rPr>
        <w:t>;</w:t>
      </w:r>
    </w:p>
    <w:p w:rsidR="00C01855" w:rsidRPr="002B6E37" w:rsidRDefault="00C01855" w:rsidP="0003457B">
      <w:pPr>
        <w:pStyle w:val="HTML"/>
        <w:numPr>
          <w:ilvl w:val="0"/>
          <w:numId w:val="5"/>
        </w:numPr>
        <w:tabs>
          <w:tab w:val="clear" w:pos="916"/>
          <w:tab w:val="left" w:pos="720"/>
        </w:tabs>
        <w:jc w:val="both"/>
        <w:rPr>
          <w:sz w:val="24"/>
          <w:szCs w:val="24"/>
        </w:rPr>
      </w:pPr>
      <w:r w:rsidRPr="002B6E37">
        <w:rPr>
          <w:sz w:val="24"/>
          <w:szCs w:val="24"/>
        </w:rPr>
        <w:t>передача отчетности по страховым взносам и сведениям персонифицированного учета в отделение Пенсионного фонда РФ</w:t>
      </w:r>
      <w:r>
        <w:rPr>
          <w:sz w:val="24"/>
          <w:szCs w:val="24"/>
        </w:rPr>
        <w:t>, ФСС</w:t>
      </w:r>
      <w:r w:rsidRPr="002B6E37">
        <w:rPr>
          <w:sz w:val="24"/>
          <w:szCs w:val="24"/>
        </w:rPr>
        <w:t>;</w:t>
      </w:r>
    </w:p>
    <w:p w:rsidR="00C01855" w:rsidRPr="00EB47AA" w:rsidRDefault="00C01855" w:rsidP="0003457B">
      <w:pPr>
        <w:pStyle w:val="HTML"/>
        <w:numPr>
          <w:ilvl w:val="0"/>
          <w:numId w:val="5"/>
        </w:numPr>
        <w:tabs>
          <w:tab w:val="clear" w:pos="916"/>
          <w:tab w:val="left" w:pos="720"/>
        </w:tabs>
        <w:ind w:left="780" w:right="180"/>
        <w:contextualSpacing/>
        <w:jc w:val="both"/>
        <w:rPr>
          <w:color w:val="000000"/>
          <w:sz w:val="24"/>
          <w:szCs w:val="24"/>
        </w:rPr>
      </w:pPr>
      <w:r w:rsidRPr="00193FE8">
        <w:rPr>
          <w:color w:val="000000"/>
          <w:sz w:val="24"/>
          <w:szCs w:val="24"/>
        </w:rPr>
        <w:t>размещение информации о деятельности учреждения на официальн</w:t>
      </w:r>
      <w:r>
        <w:rPr>
          <w:color w:val="000000"/>
          <w:sz w:val="24"/>
          <w:szCs w:val="24"/>
        </w:rPr>
        <w:t>ом</w:t>
      </w:r>
      <w:r w:rsidRPr="00193FE8">
        <w:rPr>
          <w:color w:val="000000"/>
          <w:sz w:val="24"/>
          <w:szCs w:val="24"/>
        </w:rPr>
        <w:t xml:space="preserve"> сайт</w:t>
      </w:r>
      <w:r>
        <w:rPr>
          <w:color w:val="000000"/>
          <w:sz w:val="24"/>
          <w:szCs w:val="24"/>
        </w:rPr>
        <w:t>е</w:t>
      </w:r>
      <w:r w:rsidRPr="00193FE8">
        <w:rPr>
          <w:color w:val="000000"/>
          <w:sz w:val="24"/>
          <w:szCs w:val="24"/>
        </w:rPr>
        <w:t> </w:t>
      </w:r>
      <w:r w:rsidRPr="00193FE8">
        <w:rPr>
          <w:sz w:val="24"/>
          <w:szCs w:val="24"/>
        </w:rPr>
        <w:t>bus.gov.ru</w:t>
      </w:r>
      <w:r>
        <w:rPr>
          <w:sz w:val="24"/>
          <w:szCs w:val="24"/>
        </w:rPr>
        <w:t>;</w:t>
      </w:r>
    </w:p>
    <w:p w:rsidR="00C01855" w:rsidRPr="00193FE8" w:rsidRDefault="00C01855" w:rsidP="0003457B">
      <w:pPr>
        <w:pStyle w:val="HTML"/>
        <w:numPr>
          <w:ilvl w:val="0"/>
          <w:numId w:val="5"/>
        </w:numPr>
        <w:tabs>
          <w:tab w:val="clear" w:pos="916"/>
          <w:tab w:val="left" w:pos="720"/>
        </w:tabs>
        <w:ind w:left="780" w:right="180"/>
        <w:contextualSpacing/>
        <w:jc w:val="both"/>
        <w:rPr>
          <w:color w:val="000000"/>
          <w:sz w:val="24"/>
          <w:szCs w:val="24"/>
        </w:rPr>
      </w:pPr>
      <w:r w:rsidRPr="00193FE8">
        <w:rPr>
          <w:color w:val="000000"/>
          <w:sz w:val="24"/>
          <w:szCs w:val="24"/>
        </w:rPr>
        <w:t xml:space="preserve">размещение информации </w:t>
      </w:r>
      <w:r>
        <w:rPr>
          <w:color w:val="000000"/>
          <w:sz w:val="24"/>
          <w:szCs w:val="24"/>
        </w:rPr>
        <w:t xml:space="preserve">в единой информационной системе в сфере закупок </w:t>
      </w:r>
      <w:r w:rsidRPr="00193FE8">
        <w:rPr>
          <w:color w:val="000000"/>
          <w:sz w:val="24"/>
          <w:szCs w:val="24"/>
        </w:rPr>
        <w:t>учреждения на официальн</w:t>
      </w:r>
      <w:r>
        <w:rPr>
          <w:color w:val="000000"/>
          <w:sz w:val="24"/>
          <w:szCs w:val="24"/>
        </w:rPr>
        <w:t>ом</w:t>
      </w:r>
      <w:r w:rsidRPr="00193FE8">
        <w:rPr>
          <w:color w:val="000000"/>
          <w:sz w:val="24"/>
          <w:szCs w:val="24"/>
        </w:rPr>
        <w:t xml:space="preserve"> сайт</w:t>
      </w:r>
      <w:r>
        <w:rPr>
          <w:color w:val="000000"/>
          <w:sz w:val="24"/>
          <w:szCs w:val="24"/>
        </w:rPr>
        <w:t>е</w:t>
      </w:r>
      <w:r w:rsidRPr="00193FE8">
        <w:rPr>
          <w:color w:val="000000"/>
          <w:sz w:val="24"/>
          <w:szCs w:val="24"/>
        </w:rPr>
        <w:t> </w:t>
      </w:r>
      <w:r w:rsidRPr="00193FE8">
        <w:rPr>
          <w:sz w:val="24"/>
          <w:szCs w:val="24"/>
          <w:lang w:val="en-US"/>
        </w:rPr>
        <w:t>zakupki</w:t>
      </w:r>
      <w:r w:rsidRPr="00193FE8">
        <w:rPr>
          <w:sz w:val="24"/>
          <w:szCs w:val="24"/>
        </w:rPr>
        <w:t>.</w:t>
      </w:r>
      <w:r w:rsidRPr="00193FE8">
        <w:rPr>
          <w:sz w:val="24"/>
          <w:szCs w:val="24"/>
          <w:lang w:val="en-US"/>
        </w:rPr>
        <w:t>dov</w:t>
      </w:r>
      <w:r w:rsidRPr="00193FE8">
        <w:rPr>
          <w:sz w:val="24"/>
          <w:szCs w:val="24"/>
        </w:rPr>
        <w:t>.</w:t>
      </w:r>
      <w:r w:rsidRPr="00193FE8">
        <w:rPr>
          <w:sz w:val="24"/>
          <w:szCs w:val="24"/>
          <w:lang w:val="en-US"/>
        </w:rPr>
        <w:t>ru</w:t>
      </w:r>
      <w:r>
        <w:rPr>
          <w:sz w:val="24"/>
          <w:szCs w:val="24"/>
        </w:rPr>
        <w:t>.</w:t>
      </w:r>
    </w:p>
    <w:p w:rsidR="00C01855" w:rsidRPr="00231FCA" w:rsidRDefault="00C01855" w:rsidP="00C01855">
      <w:pPr>
        <w:rPr>
          <w:rFonts w:hAnsi="Times New Roman" w:cs="Times New Roman"/>
          <w:color w:val="000000"/>
          <w:sz w:val="24"/>
          <w:szCs w:val="24"/>
          <w:lang w:val="ru-RU"/>
        </w:rPr>
      </w:pPr>
      <w:r w:rsidRPr="000E08CE">
        <w:rPr>
          <w:rFonts w:hAnsi="Times New Roman" w:cs="Times New Roman"/>
          <w:color w:val="000000"/>
          <w:sz w:val="24"/>
          <w:szCs w:val="24"/>
          <w:lang w:val="ru-RU"/>
        </w:rPr>
        <w:t>С</w:t>
      </w:r>
      <w:r>
        <w:rPr>
          <w:rFonts w:hAnsi="Times New Roman" w:cs="Times New Roman"/>
          <w:color w:val="000000"/>
          <w:sz w:val="24"/>
          <w:szCs w:val="24"/>
          <w:lang w:val="ru-RU"/>
        </w:rPr>
        <w:t>о</w:t>
      </w:r>
      <w:r w:rsidRPr="000E08CE">
        <w:rPr>
          <w:rFonts w:hAnsi="Times New Roman" w:cs="Times New Roman"/>
          <w:color w:val="000000"/>
          <w:sz w:val="24"/>
          <w:szCs w:val="24"/>
          <w:lang w:val="ru-RU"/>
        </w:rPr>
        <w:t xml:space="preserve">здание электронных документов бухгалтерского учета осуществляется с использованием бухгалтерской программы «1С: Бухгалтерия государственного </w:t>
      </w:r>
      <w:r w:rsidRPr="00EA6939">
        <w:rPr>
          <w:rFonts w:hAnsi="Times New Roman" w:cs="Times New Roman"/>
          <w:sz w:val="24"/>
          <w:szCs w:val="24"/>
          <w:lang w:val="ru-RU"/>
        </w:rPr>
        <w:t xml:space="preserve">учреждения 8 КОРП». </w:t>
      </w:r>
      <w:r>
        <w:rPr>
          <w:rFonts w:hAnsi="Times New Roman" w:cs="Times New Roman"/>
          <w:color w:val="000000"/>
          <w:sz w:val="24"/>
          <w:szCs w:val="24"/>
          <w:lang w:val="ru-RU"/>
        </w:rPr>
        <w:t xml:space="preserve">В связи с тем, что электронный обмен внутри учреждения между подразделениями по техническим причинам не возможен, </w:t>
      </w:r>
      <w:r w:rsidRPr="000E08CE">
        <w:rPr>
          <w:rFonts w:hAnsi="Times New Roman" w:cs="Times New Roman"/>
          <w:color w:val="000000"/>
          <w:sz w:val="24"/>
          <w:szCs w:val="24"/>
          <w:lang w:val="ru-RU"/>
        </w:rPr>
        <w:t>электронны</w:t>
      </w:r>
      <w:r>
        <w:rPr>
          <w:rFonts w:hAnsi="Times New Roman" w:cs="Times New Roman"/>
          <w:color w:val="000000"/>
          <w:sz w:val="24"/>
          <w:szCs w:val="24"/>
          <w:lang w:val="ru-RU"/>
        </w:rPr>
        <w:t>е</w:t>
      </w:r>
      <w:r w:rsidRPr="000E08CE">
        <w:rPr>
          <w:rFonts w:hAnsi="Times New Roman" w:cs="Times New Roman"/>
          <w:color w:val="000000"/>
          <w:sz w:val="24"/>
          <w:szCs w:val="24"/>
          <w:lang w:val="ru-RU"/>
        </w:rPr>
        <w:t xml:space="preserve"> документ</w:t>
      </w:r>
      <w:r>
        <w:rPr>
          <w:rFonts w:hAnsi="Times New Roman" w:cs="Times New Roman"/>
          <w:color w:val="000000"/>
          <w:sz w:val="24"/>
          <w:szCs w:val="24"/>
          <w:lang w:val="ru-RU"/>
        </w:rPr>
        <w:t>ы</w:t>
      </w:r>
      <w:r w:rsidRPr="000E08CE">
        <w:rPr>
          <w:rFonts w:hAnsi="Times New Roman" w:cs="Times New Roman"/>
          <w:color w:val="000000"/>
          <w:sz w:val="24"/>
          <w:szCs w:val="24"/>
          <w:lang w:val="ru-RU"/>
        </w:rPr>
        <w:t xml:space="preserve"> бухгалтерского у</w:t>
      </w:r>
      <w:r>
        <w:rPr>
          <w:rFonts w:hAnsi="Times New Roman" w:cs="Times New Roman"/>
          <w:color w:val="000000"/>
          <w:sz w:val="24"/>
          <w:szCs w:val="24"/>
          <w:lang w:val="ru-RU"/>
        </w:rPr>
        <w:t>чета распечатываются на бумажном носителе с проставлением собственноручной подписи</w:t>
      </w:r>
      <w:r>
        <w:rPr>
          <w:lang w:val="ru-RU"/>
        </w:rPr>
        <w:t>.</w:t>
      </w:r>
      <w:r w:rsidRPr="00193FE8">
        <w:rPr>
          <w:lang w:val="ru-RU"/>
        </w:rPr>
        <w:t xml:space="preserve"> </w:t>
      </w:r>
      <w:r w:rsidRPr="000E08CE">
        <w:rPr>
          <w:lang w:val="ru-RU"/>
        </w:rPr>
        <w:br/>
      </w:r>
      <w:r w:rsidRPr="000E08CE">
        <w:rPr>
          <w:rFonts w:hAnsi="Times New Roman" w:cs="Times New Roman"/>
          <w:color w:val="000000"/>
          <w:sz w:val="24"/>
          <w:szCs w:val="24"/>
          <w:lang w:val="ru-RU"/>
        </w:rPr>
        <w:t>Основание: часть</w:t>
      </w:r>
      <w:r>
        <w:rPr>
          <w:rFonts w:hAnsi="Times New Roman" w:cs="Times New Roman"/>
          <w:color w:val="000000"/>
          <w:sz w:val="24"/>
          <w:szCs w:val="24"/>
        </w:rPr>
        <w:t> </w:t>
      </w:r>
      <w:r>
        <w:rPr>
          <w:rFonts w:hAnsi="Times New Roman" w:cs="Times New Roman"/>
          <w:color w:val="000000"/>
          <w:sz w:val="24"/>
          <w:szCs w:val="24"/>
          <w:lang w:val="ru-RU"/>
        </w:rPr>
        <w:t>5</w:t>
      </w:r>
      <w:r w:rsidRPr="000E08CE">
        <w:rPr>
          <w:rFonts w:hAnsi="Times New Roman" w:cs="Times New Roman"/>
          <w:color w:val="000000"/>
          <w:sz w:val="24"/>
          <w:szCs w:val="24"/>
          <w:lang w:val="ru-RU"/>
        </w:rPr>
        <w:t xml:space="preserve"> статьи </w:t>
      </w:r>
      <w:r>
        <w:rPr>
          <w:rFonts w:hAnsi="Times New Roman" w:cs="Times New Roman"/>
          <w:color w:val="000000"/>
          <w:sz w:val="24"/>
          <w:szCs w:val="24"/>
          <w:lang w:val="ru-RU"/>
        </w:rPr>
        <w:t>9</w:t>
      </w:r>
      <w:r w:rsidRPr="000E08CE">
        <w:rPr>
          <w:rFonts w:hAnsi="Times New Roman" w:cs="Times New Roman"/>
          <w:color w:val="000000"/>
          <w:sz w:val="24"/>
          <w:szCs w:val="24"/>
          <w:lang w:val="ru-RU"/>
        </w:rPr>
        <w:t xml:space="preserve"> Закона от 06.12.2011 № 402-ФЗ</w:t>
      </w:r>
      <w:r w:rsidRPr="00231FCA">
        <w:rPr>
          <w:color w:val="000000"/>
          <w:lang w:val="ru-RU"/>
        </w:rPr>
        <w:t>.</w:t>
      </w:r>
    </w:p>
    <w:p w:rsidR="00C01855" w:rsidRPr="00114D8E" w:rsidRDefault="00C01855" w:rsidP="00C01855">
      <w:pPr>
        <w:rPr>
          <w:rFonts w:hAnsi="Times New Roman" w:cs="Times New Roman"/>
          <w:color w:val="000000"/>
          <w:sz w:val="24"/>
          <w:szCs w:val="24"/>
          <w:lang w:val="ru-RU"/>
        </w:rPr>
      </w:pPr>
      <w:r>
        <w:rPr>
          <w:rFonts w:hAnsi="Times New Roman" w:cs="Times New Roman"/>
          <w:color w:val="000000"/>
          <w:sz w:val="24"/>
          <w:szCs w:val="24"/>
          <w:lang w:val="ru-RU"/>
        </w:rPr>
        <w:t>При выделении субсидий на иные цели из федерального бюджета со</w:t>
      </w:r>
      <w:r w:rsidRPr="000E08CE">
        <w:rPr>
          <w:rFonts w:hAnsi="Times New Roman" w:cs="Times New Roman"/>
          <w:color w:val="000000"/>
          <w:sz w:val="24"/>
          <w:szCs w:val="24"/>
          <w:lang w:val="ru-RU"/>
        </w:rPr>
        <w:t xml:space="preserve">здание </w:t>
      </w:r>
      <w:r>
        <w:rPr>
          <w:rFonts w:hAnsi="Times New Roman" w:cs="Times New Roman"/>
          <w:color w:val="000000"/>
          <w:sz w:val="24"/>
          <w:szCs w:val="24"/>
          <w:lang w:val="ru-RU"/>
        </w:rPr>
        <w:t xml:space="preserve">и утверждение </w:t>
      </w:r>
      <w:r w:rsidRPr="000E08CE">
        <w:rPr>
          <w:rFonts w:hAnsi="Times New Roman" w:cs="Times New Roman"/>
          <w:color w:val="000000"/>
          <w:sz w:val="24"/>
          <w:szCs w:val="24"/>
          <w:lang w:val="ru-RU"/>
        </w:rPr>
        <w:t xml:space="preserve">электронных документов </w:t>
      </w:r>
      <w:r>
        <w:rPr>
          <w:rFonts w:hAnsi="Times New Roman" w:cs="Times New Roman"/>
          <w:color w:val="000000"/>
          <w:sz w:val="24"/>
          <w:szCs w:val="24"/>
          <w:lang w:val="ru-RU"/>
        </w:rPr>
        <w:t>(соглашение с учредителем), предоставление</w:t>
      </w:r>
      <w:r w:rsidRPr="000E08CE">
        <w:rPr>
          <w:rFonts w:hAnsi="Times New Roman" w:cs="Times New Roman"/>
          <w:color w:val="000000"/>
          <w:sz w:val="24"/>
          <w:szCs w:val="24"/>
          <w:lang w:val="ru-RU"/>
        </w:rPr>
        <w:t xml:space="preserve"> отчетности</w:t>
      </w:r>
      <w:r>
        <w:rPr>
          <w:rFonts w:hAnsi="Times New Roman" w:cs="Times New Roman"/>
          <w:color w:val="000000"/>
          <w:sz w:val="24"/>
          <w:szCs w:val="24"/>
          <w:lang w:val="ru-RU"/>
        </w:rPr>
        <w:t xml:space="preserve"> по выполнению соглашений</w:t>
      </w:r>
      <w:r w:rsidRPr="000E08CE">
        <w:rPr>
          <w:rFonts w:hAnsi="Times New Roman" w:cs="Times New Roman"/>
          <w:color w:val="000000"/>
          <w:sz w:val="24"/>
          <w:szCs w:val="24"/>
          <w:lang w:val="ru-RU"/>
        </w:rPr>
        <w:t xml:space="preserve"> осуществляется с использованием программы Г</w:t>
      </w:r>
      <w:r>
        <w:rPr>
          <w:rFonts w:hAnsi="Times New Roman" w:cs="Times New Roman"/>
          <w:color w:val="000000"/>
          <w:sz w:val="24"/>
          <w:szCs w:val="24"/>
          <w:lang w:val="ru-RU"/>
        </w:rPr>
        <w:t>осударственная система</w:t>
      </w:r>
      <w:r w:rsidRPr="000E08CE">
        <w:rPr>
          <w:rFonts w:hAnsi="Times New Roman" w:cs="Times New Roman"/>
          <w:color w:val="000000"/>
          <w:sz w:val="24"/>
          <w:szCs w:val="24"/>
          <w:lang w:val="ru-RU"/>
        </w:rPr>
        <w:t xml:space="preserve"> «Электронный бюджет»</w:t>
      </w:r>
      <w:r>
        <w:rPr>
          <w:rFonts w:hAnsi="Times New Roman" w:cs="Times New Roman"/>
          <w:color w:val="000000"/>
          <w:sz w:val="24"/>
          <w:szCs w:val="24"/>
          <w:lang w:val="ru-RU"/>
        </w:rPr>
        <w:t>.</w:t>
      </w:r>
    </w:p>
    <w:p w:rsidR="00C01855" w:rsidRPr="000E08CE" w:rsidRDefault="00C01855" w:rsidP="00C01855">
      <w:pPr>
        <w:rPr>
          <w:rFonts w:hAnsi="Times New Roman" w:cs="Times New Roman"/>
          <w:color w:val="000000"/>
          <w:sz w:val="24"/>
          <w:szCs w:val="24"/>
          <w:lang w:val="ru-RU"/>
        </w:rPr>
      </w:pPr>
      <w:r w:rsidRPr="000E08CE">
        <w:rPr>
          <w:rFonts w:hAnsi="Times New Roman" w:cs="Times New Roman"/>
          <w:color w:val="000000"/>
          <w:sz w:val="24"/>
          <w:szCs w:val="24"/>
          <w:lang w:val="ru-RU"/>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r>
        <w:rPr>
          <w:rFonts w:hAnsi="Times New Roman" w:cs="Times New Roman"/>
          <w:color w:val="000000"/>
          <w:sz w:val="24"/>
          <w:szCs w:val="24"/>
        </w:rPr>
        <w:t>online</w:t>
      </w:r>
      <w:r w:rsidRPr="000E08CE">
        <w:rPr>
          <w:rFonts w:hAnsi="Times New Roman" w:cs="Times New Roman"/>
          <w:color w:val="000000"/>
          <w:sz w:val="24"/>
          <w:szCs w:val="24"/>
          <w:lang w:val="ru-RU"/>
        </w:rPr>
        <w:t>.</w:t>
      </w:r>
      <w:r w:rsidRPr="00193FE8">
        <w:rPr>
          <w:lang w:val="ru-RU"/>
        </w:rPr>
        <w:t xml:space="preserve"> </w:t>
      </w:r>
      <w:r w:rsidRPr="000E08CE">
        <w:rPr>
          <w:lang w:val="ru-RU"/>
        </w:rPr>
        <w:br/>
      </w:r>
      <w:r w:rsidRPr="000E08CE">
        <w:rPr>
          <w:rFonts w:hAnsi="Times New Roman" w:cs="Times New Roman"/>
          <w:color w:val="000000"/>
          <w:sz w:val="24"/>
          <w:szCs w:val="24"/>
          <w:lang w:val="ru-RU"/>
        </w:rPr>
        <w:t>Основание: пункт 1 приложения № 2 к СГС «Учетная политика, оценочные значения и ошибки».</w:t>
      </w:r>
    </w:p>
    <w:p w:rsidR="00C01855" w:rsidRPr="000E08CE" w:rsidRDefault="00FF2B98" w:rsidP="00C01855">
      <w:pPr>
        <w:rPr>
          <w:rFonts w:hAnsi="Times New Roman" w:cs="Times New Roman"/>
          <w:color w:val="000000"/>
          <w:sz w:val="24"/>
          <w:szCs w:val="24"/>
          <w:lang w:val="ru-RU"/>
        </w:rPr>
      </w:pPr>
      <w:r w:rsidRPr="00FF2B98">
        <w:rPr>
          <w:rFonts w:hAnsi="Times New Roman" w:cs="Times New Roman"/>
          <w:color w:val="000000"/>
          <w:sz w:val="24"/>
          <w:szCs w:val="24"/>
          <w:lang w:val="ru-RU"/>
        </w:rPr>
        <w:t>2</w:t>
      </w:r>
      <w:r w:rsidR="00C01855" w:rsidRPr="000E08CE">
        <w:rPr>
          <w:rFonts w:hAnsi="Times New Roman" w:cs="Times New Roman"/>
          <w:color w:val="000000"/>
          <w:sz w:val="24"/>
          <w:szCs w:val="24"/>
          <w:lang w:val="ru-RU"/>
        </w:rPr>
        <w:t>.</w:t>
      </w:r>
      <w:r w:rsidR="00C01855">
        <w:rPr>
          <w:rFonts w:hAnsi="Times New Roman" w:cs="Times New Roman"/>
          <w:color w:val="000000"/>
          <w:sz w:val="24"/>
          <w:szCs w:val="24"/>
          <w:lang w:val="ru-RU"/>
        </w:rPr>
        <w:t>4.</w:t>
      </w:r>
      <w:r w:rsidR="00C01855" w:rsidRPr="000E08CE">
        <w:rPr>
          <w:rFonts w:hAnsi="Times New Roman" w:cs="Times New Roman"/>
          <w:color w:val="000000"/>
          <w:sz w:val="24"/>
          <w:szCs w:val="24"/>
          <w:lang w:val="ru-RU"/>
        </w:rPr>
        <w:t xml:space="preserve">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r w:rsidR="00497740" w:rsidRPr="00497740">
        <w:rPr>
          <w:lang w:val="ru-RU"/>
        </w:rPr>
        <w:t xml:space="preserve"> </w:t>
      </w:r>
      <w:r w:rsidR="00497740" w:rsidRPr="000E08CE">
        <w:rPr>
          <w:lang w:val="ru-RU"/>
        </w:rPr>
        <w:br/>
      </w:r>
      <w:r w:rsidR="00C01855" w:rsidRPr="000E08CE">
        <w:rPr>
          <w:rFonts w:hAnsi="Times New Roman" w:cs="Times New Roman"/>
          <w:color w:val="000000"/>
          <w:sz w:val="24"/>
          <w:szCs w:val="24"/>
          <w:lang w:val="ru-RU"/>
        </w:rPr>
        <w:t>Основание: пункт 33 СГС «Концептуальные основы бухучета и отчетности».</w:t>
      </w:r>
    </w:p>
    <w:p w:rsidR="00C01855" w:rsidRPr="000E08CE" w:rsidRDefault="00FF2B98" w:rsidP="00C01855">
      <w:pPr>
        <w:rPr>
          <w:rFonts w:hAnsi="Times New Roman" w:cs="Times New Roman"/>
          <w:color w:val="000000"/>
          <w:sz w:val="24"/>
          <w:szCs w:val="24"/>
          <w:lang w:val="ru-RU"/>
        </w:rPr>
      </w:pPr>
      <w:r w:rsidRPr="00FF2B98">
        <w:rPr>
          <w:rFonts w:hAnsi="Times New Roman" w:cs="Times New Roman"/>
          <w:color w:val="000000"/>
          <w:sz w:val="24"/>
          <w:szCs w:val="24"/>
          <w:lang w:val="ru-RU"/>
        </w:rPr>
        <w:t>2</w:t>
      </w:r>
      <w:r w:rsidR="00C01855">
        <w:rPr>
          <w:rFonts w:hAnsi="Times New Roman" w:cs="Times New Roman"/>
          <w:color w:val="000000"/>
          <w:sz w:val="24"/>
          <w:szCs w:val="24"/>
          <w:lang w:val="ru-RU"/>
        </w:rPr>
        <w:t>.5</w:t>
      </w:r>
      <w:r w:rsidR="00C01855" w:rsidRPr="000E08CE">
        <w:rPr>
          <w:rFonts w:hAnsi="Times New Roman" w:cs="Times New Roman"/>
          <w:color w:val="000000"/>
          <w:sz w:val="24"/>
          <w:szCs w:val="24"/>
          <w:lang w:val="ru-RU"/>
        </w:rPr>
        <w:t>. В целях обеспечения сохранности электронных данных бухгалтерского учета и</w:t>
      </w:r>
      <w:r w:rsidR="00C01855">
        <w:rPr>
          <w:rFonts w:hAnsi="Times New Roman" w:cs="Times New Roman"/>
          <w:color w:val="000000"/>
          <w:sz w:val="24"/>
          <w:szCs w:val="24"/>
        </w:rPr>
        <w:t> </w:t>
      </w:r>
      <w:r w:rsidR="00C01855" w:rsidRPr="000E08CE">
        <w:rPr>
          <w:rFonts w:hAnsi="Times New Roman" w:cs="Times New Roman"/>
          <w:color w:val="000000"/>
          <w:sz w:val="24"/>
          <w:szCs w:val="24"/>
          <w:lang w:val="ru-RU"/>
        </w:rPr>
        <w:t>отчетности</w:t>
      </w:r>
      <w:r w:rsidR="00C01855" w:rsidRPr="000718A2">
        <w:rPr>
          <w:lang w:val="ru-RU"/>
        </w:rPr>
        <w:t xml:space="preserve"> производится автоматически </w:t>
      </w:r>
      <w:r w:rsidR="00C01855">
        <w:rPr>
          <w:lang w:val="ru-RU"/>
        </w:rPr>
        <w:t>а</w:t>
      </w:r>
      <w:r w:rsidR="00C01855" w:rsidRPr="000718A2">
        <w:rPr>
          <w:lang w:val="ru-RU"/>
        </w:rPr>
        <w:t>рхивация баз</w:t>
      </w:r>
      <w:r w:rsidR="00C01855">
        <w:rPr>
          <w:lang w:val="ru-RU"/>
        </w:rPr>
        <w:t xml:space="preserve"> </w:t>
      </w:r>
      <w:r w:rsidR="00C01855" w:rsidRPr="000718A2">
        <w:rPr>
          <w:lang w:val="ru-RU"/>
        </w:rPr>
        <w:t>данных</w:t>
      </w:r>
      <w:r w:rsidR="00C01855" w:rsidRPr="000E08CE">
        <w:rPr>
          <w:rFonts w:hAnsi="Times New Roman" w:cs="Times New Roman"/>
          <w:color w:val="000000"/>
          <w:sz w:val="24"/>
          <w:szCs w:val="24"/>
          <w:lang w:val="ru-RU"/>
        </w:rPr>
        <w:t>:</w:t>
      </w:r>
    </w:p>
    <w:p w:rsidR="00C01855" w:rsidRDefault="00C01855" w:rsidP="0003457B">
      <w:pPr>
        <w:numPr>
          <w:ilvl w:val="0"/>
          <w:numId w:val="6"/>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еженедельно производится сохранение резервных копий баз</w:t>
      </w:r>
      <w:r>
        <w:rPr>
          <w:rFonts w:hAnsi="Times New Roman" w:cs="Times New Roman"/>
          <w:color w:val="000000"/>
          <w:sz w:val="24"/>
          <w:szCs w:val="24"/>
          <w:lang w:val="ru-RU"/>
        </w:rPr>
        <w:t xml:space="preserve"> данных 1С</w:t>
      </w:r>
      <w:r>
        <w:rPr>
          <w:rFonts w:hAnsi="Times New Roman" w:cs="Times New Roman"/>
          <w:color w:val="000000"/>
          <w:sz w:val="24"/>
          <w:szCs w:val="24"/>
        </w:rPr>
        <w:t> </w:t>
      </w:r>
      <w:r w:rsidRPr="000E08CE">
        <w:rPr>
          <w:rFonts w:hAnsi="Times New Roman" w:cs="Times New Roman"/>
          <w:color w:val="000000"/>
          <w:sz w:val="24"/>
          <w:szCs w:val="24"/>
          <w:lang w:val="ru-RU"/>
        </w:rPr>
        <w:t>«Бухгалтерия»</w:t>
      </w:r>
      <w:r>
        <w:rPr>
          <w:rFonts w:hAnsi="Times New Roman" w:cs="Times New Roman"/>
          <w:color w:val="000000"/>
          <w:sz w:val="24"/>
          <w:szCs w:val="24"/>
          <w:lang w:val="ru-RU"/>
        </w:rPr>
        <w:t xml:space="preserve"> и 1С</w:t>
      </w:r>
      <w:r w:rsidR="00ED255F">
        <w:rPr>
          <w:rFonts w:hAnsi="Times New Roman" w:cs="Times New Roman"/>
          <w:color w:val="000000"/>
          <w:sz w:val="24"/>
          <w:szCs w:val="24"/>
          <w:lang w:val="ru-RU"/>
        </w:rPr>
        <w:t xml:space="preserve"> </w:t>
      </w:r>
      <w:r w:rsidRPr="000E08CE">
        <w:rPr>
          <w:rFonts w:hAnsi="Times New Roman" w:cs="Times New Roman"/>
          <w:color w:val="000000"/>
          <w:sz w:val="24"/>
          <w:szCs w:val="24"/>
          <w:lang w:val="ru-RU"/>
        </w:rPr>
        <w:t>«Зарплата»</w:t>
      </w:r>
      <w:r w:rsidRPr="00603CB7">
        <w:rPr>
          <w:rFonts w:hAnsi="Times New Roman" w:cs="Times New Roman"/>
          <w:color w:val="000000"/>
          <w:sz w:val="24"/>
          <w:szCs w:val="24"/>
          <w:lang w:val="ru-RU"/>
        </w:rPr>
        <w:t xml:space="preserve"> </w:t>
      </w:r>
      <w:r w:rsidRPr="000E08CE">
        <w:rPr>
          <w:rFonts w:hAnsi="Times New Roman" w:cs="Times New Roman"/>
          <w:color w:val="000000"/>
          <w:sz w:val="24"/>
          <w:szCs w:val="24"/>
          <w:lang w:val="ru-RU"/>
        </w:rPr>
        <w:t>на с</w:t>
      </w:r>
      <w:r>
        <w:rPr>
          <w:rFonts w:hAnsi="Times New Roman" w:cs="Times New Roman"/>
          <w:color w:val="000000"/>
          <w:sz w:val="24"/>
          <w:szCs w:val="24"/>
          <w:lang w:val="ru-RU"/>
        </w:rPr>
        <w:t>етевое хранилище (</w:t>
      </w:r>
      <w:r w:rsidRPr="000E08CE">
        <w:rPr>
          <w:rFonts w:hAnsi="Times New Roman" w:cs="Times New Roman"/>
          <w:color w:val="000000"/>
          <w:sz w:val="24"/>
          <w:szCs w:val="24"/>
          <w:lang w:val="ru-RU"/>
        </w:rPr>
        <w:t>внешний носитель</w:t>
      </w:r>
      <w:r>
        <w:rPr>
          <w:rFonts w:hAnsi="Times New Roman" w:cs="Times New Roman"/>
          <w:color w:val="000000"/>
          <w:sz w:val="24"/>
          <w:szCs w:val="24"/>
          <w:lang w:val="ru-RU"/>
        </w:rPr>
        <w:t>), находящееся в серверной;</w:t>
      </w:r>
    </w:p>
    <w:p w:rsidR="00C01855" w:rsidRDefault="00C01855" w:rsidP="0003457B">
      <w:pPr>
        <w:numPr>
          <w:ilvl w:val="0"/>
          <w:numId w:val="6"/>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Pr="000E08CE">
        <w:rPr>
          <w:rFonts w:hAnsi="Times New Roman" w:cs="Times New Roman"/>
          <w:color w:val="000000"/>
          <w:sz w:val="24"/>
          <w:szCs w:val="24"/>
          <w:lang w:val="ru-RU"/>
        </w:rPr>
        <w:t>еженедельно сохранение резервных копий баз</w:t>
      </w:r>
      <w:r>
        <w:rPr>
          <w:rFonts w:hAnsi="Times New Roman" w:cs="Times New Roman"/>
          <w:color w:val="000000"/>
          <w:sz w:val="24"/>
          <w:szCs w:val="24"/>
          <w:lang w:val="ru-RU"/>
        </w:rPr>
        <w:t xml:space="preserve"> данных 1С</w:t>
      </w:r>
      <w:r>
        <w:rPr>
          <w:rFonts w:hAnsi="Times New Roman" w:cs="Times New Roman"/>
          <w:color w:val="000000"/>
          <w:sz w:val="24"/>
          <w:szCs w:val="24"/>
        </w:rPr>
        <w:t> </w:t>
      </w:r>
      <w:r w:rsidRPr="000E08CE">
        <w:rPr>
          <w:rFonts w:hAnsi="Times New Roman" w:cs="Times New Roman"/>
          <w:color w:val="000000"/>
          <w:sz w:val="24"/>
          <w:szCs w:val="24"/>
          <w:lang w:val="ru-RU"/>
        </w:rPr>
        <w:t>«Бухгалтерия»</w:t>
      </w:r>
      <w:r>
        <w:rPr>
          <w:rFonts w:hAnsi="Times New Roman" w:cs="Times New Roman"/>
          <w:color w:val="000000"/>
          <w:sz w:val="24"/>
          <w:szCs w:val="24"/>
          <w:lang w:val="ru-RU"/>
        </w:rPr>
        <w:t xml:space="preserve"> и 1С</w:t>
      </w:r>
      <w:r w:rsidR="00ED255F">
        <w:rPr>
          <w:rFonts w:hAnsi="Times New Roman" w:cs="Times New Roman"/>
          <w:color w:val="000000"/>
          <w:sz w:val="24"/>
          <w:szCs w:val="24"/>
          <w:lang w:val="ru-RU"/>
        </w:rPr>
        <w:t xml:space="preserve"> </w:t>
      </w:r>
      <w:r w:rsidRPr="000E08CE">
        <w:rPr>
          <w:rFonts w:hAnsi="Times New Roman" w:cs="Times New Roman"/>
          <w:color w:val="000000"/>
          <w:sz w:val="24"/>
          <w:szCs w:val="24"/>
          <w:lang w:val="ru-RU"/>
        </w:rPr>
        <w:t>«Зарплата»</w:t>
      </w:r>
      <w:r w:rsidRPr="00603CB7">
        <w:rPr>
          <w:rFonts w:hAnsi="Times New Roman" w:cs="Times New Roman"/>
          <w:color w:val="000000"/>
          <w:sz w:val="24"/>
          <w:szCs w:val="24"/>
          <w:lang w:val="ru-RU"/>
        </w:rPr>
        <w:t xml:space="preserve"> </w:t>
      </w:r>
      <w:r w:rsidRPr="000E08CE">
        <w:rPr>
          <w:rFonts w:hAnsi="Times New Roman" w:cs="Times New Roman"/>
          <w:color w:val="000000"/>
          <w:sz w:val="24"/>
          <w:szCs w:val="24"/>
          <w:lang w:val="ru-RU"/>
        </w:rPr>
        <w:t>производится</w:t>
      </w:r>
      <w:r>
        <w:rPr>
          <w:rFonts w:hAnsi="Times New Roman" w:cs="Times New Roman"/>
          <w:color w:val="000000"/>
          <w:sz w:val="24"/>
          <w:szCs w:val="24"/>
          <w:lang w:val="ru-RU"/>
        </w:rPr>
        <w:t xml:space="preserve"> АСП центром сопровождения на облачное хранилище.</w:t>
      </w:r>
    </w:p>
    <w:p w:rsidR="00C01855" w:rsidRPr="000E08CE" w:rsidRDefault="00C01855" w:rsidP="00C01855">
      <w:pPr>
        <w:ind w:right="180"/>
        <w:rPr>
          <w:rFonts w:hAnsi="Times New Roman" w:cs="Times New Roman"/>
          <w:color w:val="000000"/>
          <w:sz w:val="24"/>
          <w:szCs w:val="24"/>
          <w:lang w:val="ru-RU"/>
        </w:rPr>
      </w:pPr>
      <w:r>
        <w:rPr>
          <w:rFonts w:hAnsi="Times New Roman" w:cs="Times New Roman"/>
          <w:color w:val="000000"/>
          <w:sz w:val="24"/>
          <w:szCs w:val="24"/>
          <w:lang w:val="ru-RU"/>
        </w:rPr>
        <w:t>П</w:t>
      </w:r>
      <w:r w:rsidRPr="000E08CE">
        <w:rPr>
          <w:rFonts w:hAnsi="Times New Roman" w:cs="Times New Roman"/>
          <w:color w:val="000000"/>
          <w:sz w:val="24"/>
          <w:szCs w:val="24"/>
          <w:lang w:val="ru-RU"/>
        </w:rPr>
        <w:t>о итогам каждого календарного месяца бухгалтерские регистры,</w:t>
      </w:r>
      <w:r>
        <w:rPr>
          <w:rFonts w:hAnsi="Times New Roman" w:cs="Times New Roman"/>
          <w:color w:val="000000"/>
          <w:sz w:val="24"/>
          <w:szCs w:val="24"/>
        </w:rPr>
        <w:t> </w:t>
      </w:r>
      <w:r w:rsidRPr="000E08CE">
        <w:rPr>
          <w:rFonts w:hAnsi="Times New Roman" w:cs="Times New Roman"/>
          <w:color w:val="000000"/>
          <w:sz w:val="24"/>
          <w:szCs w:val="24"/>
          <w:lang w:val="ru-RU"/>
        </w:rPr>
        <w:t>сформированные в электронном виде, распечатываются на бумажный носитель и</w:t>
      </w:r>
      <w:r>
        <w:rPr>
          <w:rFonts w:hAnsi="Times New Roman" w:cs="Times New Roman"/>
          <w:color w:val="000000"/>
          <w:sz w:val="24"/>
          <w:szCs w:val="24"/>
        </w:rPr>
        <w:t> </w:t>
      </w:r>
      <w:r w:rsidRPr="000E08CE">
        <w:rPr>
          <w:rFonts w:hAnsi="Times New Roman" w:cs="Times New Roman"/>
          <w:color w:val="000000"/>
          <w:sz w:val="24"/>
          <w:szCs w:val="24"/>
          <w:lang w:val="ru-RU"/>
        </w:rPr>
        <w:t>подшиваются в отдельные папки в хронологическом порядке.</w:t>
      </w:r>
    </w:p>
    <w:p w:rsidR="006C3869" w:rsidRPr="00202EFA" w:rsidRDefault="00E53283" w:rsidP="00EA1A6F">
      <w:pPr>
        <w:spacing w:line="600" w:lineRule="atLeast"/>
        <w:jc w:val="center"/>
        <w:rPr>
          <w:b/>
          <w:bCs/>
          <w:color w:val="252525"/>
          <w:spacing w:val="-2"/>
          <w:sz w:val="32"/>
          <w:szCs w:val="32"/>
          <w:lang w:val="ru-RU"/>
        </w:rPr>
      </w:pPr>
      <w:r>
        <w:rPr>
          <w:b/>
          <w:bCs/>
          <w:color w:val="252525"/>
          <w:spacing w:val="-2"/>
          <w:sz w:val="32"/>
          <w:szCs w:val="32"/>
        </w:rPr>
        <w:t>III</w:t>
      </w:r>
      <w:r w:rsidR="000E08CE" w:rsidRPr="00202EFA">
        <w:rPr>
          <w:b/>
          <w:bCs/>
          <w:color w:val="252525"/>
          <w:spacing w:val="-2"/>
          <w:sz w:val="32"/>
          <w:szCs w:val="32"/>
          <w:lang w:val="ru-RU"/>
        </w:rPr>
        <w:t>. Правила документооборота</w:t>
      </w:r>
      <w:r w:rsidR="0045376F">
        <w:rPr>
          <w:b/>
          <w:bCs/>
          <w:color w:val="252525"/>
          <w:spacing w:val="-2"/>
          <w:sz w:val="32"/>
          <w:szCs w:val="32"/>
          <w:lang w:val="ru-RU"/>
        </w:rPr>
        <w:t xml:space="preserve"> и ответственные лица</w:t>
      </w:r>
    </w:p>
    <w:p w:rsidR="00FF2B98" w:rsidRPr="0034649C" w:rsidRDefault="00981797" w:rsidP="00FF2B98">
      <w:pPr>
        <w:rPr>
          <w:rFonts w:hAnsi="Times New Roman" w:cs="Times New Roman"/>
          <w:color w:val="000000"/>
          <w:sz w:val="24"/>
          <w:szCs w:val="24"/>
          <w:lang w:val="ru-RU"/>
        </w:rPr>
      </w:pPr>
      <w:r w:rsidRPr="0034649C">
        <w:rPr>
          <w:rFonts w:hAnsi="Times New Roman" w:cs="Times New Roman"/>
          <w:color w:val="000000"/>
          <w:sz w:val="24"/>
          <w:szCs w:val="24"/>
          <w:lang w:val="ru-RU"/>
        </w:rPr>
        <w:t>3.</w:t>
      </w:r>
      <w:r w:rsidR="00FF2B98" w:rsidRPr="0034649C">
        <w:rPr>
          <w:rFonts w:hAnsi="Times New Roman" w:cs="Times New Roman"/>
          <w:color w:val="000000"/>
          <w:sz w:val="24"/>
          <w:szCs w:val="24"/>
          <w:lang w:val="ru-RU"/>
        </w:rPr>
        <w:t xml:space="preserve">1. Порядок и сроки передачи первичных учетных документов для отражения в бухгалтерском учете установлены в графике документооборота (приложение </w:t>
      </w:r>
      <w:r w:rsidR="007369AC" w:rsidRPr="0034649C">
        <w:rPr>
          <w:rFonts w:hAnsi="Times New Roman" w:cs="Times New Roman"/>
          <w:color w:val="000000"/>
          <w:sz w:val="24"/>
          <w:szCs w:val="24"/>
          <w:lang w:val="ru-RU"/>
        </w:rPr>
        <w:t>1.3</w:t>
      </w:r>
      <w:r w:rsidR="00FF2B98" w:rsidRPr="0034649C">
        <w:rPr>
          <w:rFonts w:hAnsi="Times New Roman" w:cs="Times New Roman"/>
          <w:color w:val="000000"/>
          <w:sz w:val="24"/>
          <w:szCs w:val="24"/>
          <w:lang w:val="ru-RU"/>
        </w:rPr>
        <w:t xml:space="preserve"> к настоящей учетной политике).</w:t>
      </w:r>
      <w:r w:rsidR="00FF2B98" w:rsidRPr="0034649C">
        <w:rPr>
          <w:sz w:val="24"/>
          <w:szCs w:val="24"/>
          <w:lang w:val="ru-RU"/>
        </w:rPr>
        <w:br/>
      </w:r>
      <w:r w:rsidR="00FF2B98" w:rsidRPr="0034649C">
        <w:rPr>
          <w:rFonts w:hAnsi="Times New Roman" w:cs="Times New Roman"/>
          <w:color w:val="000000"/>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45376F" w:rsidRPr="0034649C" w:rsidRDefault="0045376F">
      <w:pPr>
        <w:rPr>
          <w:sz w:val="24"/>
          <w:szCs w:val="24"/>
          <w:lang w:val="ru-RU"/>
        </w:rPr>
      </w:pPr>
      <w:r w:rsidRPr="0034649C">
        <w:rPr>
          <w:sz w:val="24"/>
          <w:szCs w:val="24"/>
          <w:lang w:val="ru-RU"/>
        </w:rPr>
        <w:t xml:space="preserve">Порядок документооборота, а также ответственные лица, содержатся в Приложениях: </w:t>
      </w:r>
    </w:p>
    <w:p w:rsidR="00497740" w:rsidRPr="0034649C" w:rsidRDefault="000B6348" w:rsidP="00CE09D1">
      <w:pPr>
        <w:pStyle w:val="a3"/>
        <w:numPr>
          <w:ilvl w:val="0"/>
          <w:numId w:val="41"/>
        </w:numPr>
        <w:shd w:val="clear" w:color="auto" w:fill="FFFFFF"/>
        <w:jc w:val="both"/>
        <w:rPr>
          <w:color w:val="000000"/>
        </w:rPr>
      </w:pPr>
      <w:r w:rsidRPr="0034649C">
        <w:t xml:space="preserve">Приложение 1.3. </w:t>
      </w:r>
      <w:r w:rsidRPr="0034649C">
        <w:rPr>
          <w:color w:val="000000"/>
        </w:rPr>
        <w:t>График документооборота</w:t>
      </w:r>
      <w:r w:rsidR="00CE6665" w:rsidRPr="0034649C">
        <w:rPr>
          <w:color w:val="000000"/>
        </w:rPr>
        <w:t>;</w:t>
      </w:r>
    </w:p>
    <w:p w:rsidR="00497740" w:rsidRPr="0034649C" w:rsidRDefault="00CE6665" w:rsidP="00CE09D1">
      <w:pPr>
        <w:pStyle w:val="a3"/>
        <w:numPr>
          <w:ilvl w:val="0"/>
          <w:numId w:val="41"/>
        </w:numPr>
        <w:shd w:val="clear" w:color="auto" w:fill="FFFFFF"/>
        <w:jc w:val="both"/>
        <w:rPr>
          <w:color w:val="000000"/>
        </w:rPr>
      </w:pPr>
      <w:r w:rsidRPr="0034649C">
        <w:t xml:space="preserve">Приложение 1.4. </w:t>
      </w:r>
      <w:r w:rsidR="000B6348" w:rsidRPr="0034649C">
        <w:t>Перечень применяемых первичных документов дополнительно к предусмотренным Приказами Минфина РФ № 52н, № 61н и их формы (</w:t>
      </w:r>
      <w:r w:rsidR="000B6348" w:rsidRPr="0034649C">
        <w:rPr>
          <w:color w:val="000000"/>
        </w:rPr>
        <w:t>Перечень неунифицированных форм первичных документов)</w:t>
      </w:r>
      <w:r w:rsidRPr="0034649C">
        <w:rPr>
          <w:color w:val="000000"/>
        </w:rPr>
        <w:t>;</w:t>
      </w:r>
      <w:r w:rsidR="000B6348" w:rsidRPr="0034649C">
        <w:t xml:space="preserve"> </w:t>
      </w:r>
    </w:p>
    <w:p w:rsidR="00497740" w:rsidRPr="0034649C" w:rsidRDefault="00CE6665" w:rsidP="00CE09D1">
      <w:pPr>
        <w:pStyle w:val="a3"/>
        <w:numPr>
          <w:ilvl w:val="0"/>
          <w:numId w:val="41"/>
        </w:numPr>
        <w:shd w:val="clear" w:color="auto" w:fill="FFFFFF"/>
        <w:jc w:val="both"/>
        <w:rPr>
          <w:color w:val="000000"/>
        </w:rPr>
      </w:pPr>
      <w:r w:rsidRPr="0034649C">
        <w:t>Приложение 1.5.</w:t>
      </w:r>
      <w:r w:rsidR="000B6348" w:rsidRPr="0034649C">
        <w:t xml:space="preserve"> Перечень </w:t>
      </w:r>
      <w:r w:rsidRPr="0034649C">
        <w:t>регистров бухгалтерского учета,</w:t>
      </w:r>
      <w:r w:rsidR="000B6348" w:rsidRPr="0034649C">
        <w:t xml:space="preserve"> предусмотренны</w:t>
      </w:r>
      <w:r w:rsidRPr="0034649C">
        <w:t>й</w:t>
      </w:r>
      <w:r w:rsidR="000B6348" w:rsidRPr="0034649C">
        <w:t xml:space="preserve"> Приказами Минфина РФ № 52н, № 61н</w:t>
      </w:r>
      <w:r w:rsidRPr="0034649C">
        <w:t>.</w:t>
      </w:r>
      <w:r w:rsidR="000B6348" w:rsidRPr="0034649C">
        <w:t xml:space="preserve"> </w:t>
      </w:r>
      <w:r w:rsidRPr="0034649C">
        <w:t xml:space="preserve">а также перечень регистров бухгалтерского учета, применяемых дополнительно; </w:t>
      </w:r>
    </w:p>
    <w:p w:rsidR="00497740" w:rsidRPr="0034649C" w:rsidRDefault="00CE6665" w:rsidP="00CE09D1">
      <w:pPr>
        <w:pStyle w:val="a3"/>
        <w:numPr>
          <w:ilvl w:val="0"/>
          <w:numId w:val="41"/>
        </w:numPr>
        <w:shd w:val="clear" w:color="auto" w:fill="FFFFFF"/>
        <w:jc w:val="both"/>
        <w:rPr>
          <w:color w:val="000000"/>
        </w:rPr>
      </w:pPr>
      <w:r w:rsidRPr="0034649C">
        <w:t xml:space="preserve">Приложение 1.6. </w:t>
      </w:r>
      <w:r w:rsidR="000B6348" w:rsidRPr="0034649C">
        <w:t>Перечень первичных документов, закрепленных за однотипными фактами хозяйственной жизни</w:t>
      </w:r>
      <w:r w:rsidRPr="0034649C">
        <w:t>;</w:t>
      </w:r>
      <w:r w:rsidR="000B6348" w:rsidRPr="0034649C">
        <w:t xml:space="preserve"> </w:t>
      </w:r>
    </w:p>
    <w:p w:rsidR="00497740" w:rsidRPr="0034649C" w:rsidRDefault="00CE6665" w:rsidP="00CE09D1">
      <w:pPr>
        <w:pStyle w:val="a3"/>
        <w:numPr>
          <w:ilvl w:val="0"/>
          <w:numId w:val="41"/>
        </w:numPr>
        <w:shd w:val="clear" w:color="auto" w:fill="FFFFFF"/>
        <w:jc w:val="both"/>
        <w:rPr>
          <w:color w:val="000000"/>
        </w:rPr>
      </w:pPr>
      <w:r w:rsidRPr="0034649C">
        <w:t xml:space="preserve">Приложение 1.7. </w:t>
      </w:r>
      <w:r w:rsidR="000B6348" w:rsidRPr="0034649C">
        <w:t>Перечень форм регламентированной бухгалтерской отчетности учреждения</w:t>
      </w:r>
      <w:r w:rsidRPr="0034649C">
        <w:t>;</w:t>
      </w:r>
    </w:p>
    <w:p w:rsidR="00497740" w:rsidRPr="00497740" w:rsidRDefault="00CE6665" w:rsidP="00CE09D1">
      <w:pPr>
        <w:pStyle w:val="a3"/>
        <w:numPr>
          <w:ilvl w:val="0"/>
          <w:numId w:val="41"/>
        </w:numPr>
        <w:shd w:val="clear" w:color="auto" w:fill="FFFFFF"/>
        <w:jc w:val="both"/>
        <w:rPr>
          <w:color w:val="000000"/>
        </w:rPr>
      </w:pPr>
      <w:r w:rsidRPr="007369AC">
        <w:t>Приложение 1.</w:t>
      </w:r>
      <w:r>
        <w:t>8</w:t>
      </w:r>
      <w:r w:rsidRPr="007369AC">
        <w:t xml:space="preserve">. </w:t>
      </w:r>
      <w:r w:rsidR="000B6348" w:rsidRPr="00497740">
        <w:rPr>
          <w:color w:val="000000"/>
        </w:rPr>
        <w:t>Номера журналов операций и перечень первичных документов к журналам операции</w:t>
      </w:r>
      <w:r w:rsidRPr="00497740">
        <w:rPr>
          <w:color w:val="000000"/>
        </w:rPr>
        <w:t>;</w:t>
      </w:r>
    </w:p>
    <w:p w:rsidR="00497740" w:rsidRPr="00497740" w:rsidRDefault="00CE6665" w:rsidP="00CE09D1">
      <w:pPr>
        <w:pStyle w:val="a3"/>
        <w:numPr>
          <w:ilvl w:val="0"/>
          <w:numId w:val="41"/>
        </w:numPr>
        <w:shd w:val="clear" w:color="auto" w:fill="FFFFFF"/>
        <w:rPr>
          <w:color w:val="000000"/>
        </w:rPr>
      </w:pPr>
      <w:r w:rsidRPr="007369AC">
        <w:t>Приложение 1.</w:t>
      </w:r>
      <w:r>
        <w:t>9</w:t>
      </w:r>
      <w:r w:rsidRPr="007369AC">
        <w:t xml:space="preserve">. </w:t>
      </w:r>
      <w:r w:rsidR="000B6348" w:rsidRPr="00497740">
        <w:rPr>
          <w:color w:val="000000"/>
        </w:rPr>
        <w:t>Положение об электронном документообороте</w:t>
      </w:r>
      <w:r w:rsidRPr="00497740">
        <w:rPr>
          <w:color w:val="000000"/>
        </w:rPr>
        <w:t>;</w:t>
      </w:r>
    </w:p>
    <w:p w:rsidR="00497740" w:rsidRPr="00497740" w:rsidRDefault="00CE6665" w:rsidP="00CE09D1">
      <w:pPr>
        <w:pStyle w:val="a3"/>
        <w:numPr>
          <w:ilvl w:val="0"/>
          <w:numId w:val="41"/>
        </w:numPr>
        <w:shd w:val="clear" w:color="auto" w:fill="FFFFFF"/>
        <w:rPr>
          <w:color w:val="000000"/>
        </w:rPr>
      </w:pPr>
      <w:r w:rsidRPr="007369AC">
        <w:t>Приложение 1.</w:t>
      </w:r>
      <w:r>
        <w:t>10</w:t>
      </w:r>
      <w:r w:rsidRPr="007369AC">
        <w:t xml:space="preserve">. </w:t>
      </w:r>
      <w:r w:rsidR="000B6348" w:rsidRPr="00497740">
        <w:rPr>
          <w:color w:val="000000"/>
        </w:rPr>
        <w:t>Соглашение об обмене электронными документами с контрагентами</w:t>
      </w:r>
      <w:r w:rsidRPr="00497740">
        <w:rPr>
          <w:color w:val="000000"/>
        </w:rPr>
        <w:t>;</w:t>
      </w:r>
    </w:p>
    <w:p w:rsidR="00497740" w:rsidRPr="00497740" w:rsidRDefault="00CE6665" w:rsidP="00CE09D1">
      <w:pPr>
        <w:pStyle w:val="a3"/>
        <w:numPr>
          <w:ilvl w:val="0"/>
          <w:numId w:val="41"/>
        </w:numPr>
        <w:shd w:val="clear" w:color="auto" w:fill="FFFFFF"/>
        <w:rPr>
          <w:color w:val="000000"/>
        </w:rPr>
      </w:pPr>
      <w:r w:rsidRPr="007369AC">
        <w:t>Приложение 1.</w:t>
      </w:r>
      <w:r>
        <w:t>11</w:t>
      </w:r>
      <w:r w:rsidRPr="007369AC">
        <w:t xml:space="preserve">. </w:t>
      </w:r>
      <w:r w:rsidR="000B6348" w:rsidRPr="00D0453B">
        <w:t>Порядок заполнение и сдачи табеля</w:t>
      </w:r>
      <w:r w:rsidR="000B6348">
        <w:t>.</w:t>
      </w:r>
      <w:r w:rsidR="000B6348" w:rsidRPr="00497740">
        <w:rPr>
          <w:b/>
        </w:rPr>
        <w:t xml:space="preserve"> </w:t>
      </w:r>
      <w:r w:rsidR="000B6348" w:rsidRPr="00497740">
        <w:rPr>
          <w:rStyle w:val="af0"/>
          <w:b w:val="0"/>
        </w:rPr>
        <w:t>Условные обозначения, не предусмотренные формой 0504421 и применяемые при заполнении табеля учета использования рабочего времени в МАУК «Театр драмы»</w:t>
      </w:r>
      <w:r w:rsidRPr="00497740">
        <w:rPr>
          <w:rStyle w:val="af0"/>
          <w:b w:val="0"/>
        </w:rPr>
        <w:t>;</w:t>
      </w:r>
      <w:r w:rsidR="000B6348" w:rsidRPr="00A23B4F">
        <w:t xml:space="preserve"> </w:t>
      </w:r>
    </w:p>
    <w:p w:rsidR="00497740" w:rsidRPr="00497740" w:rsidRDefault="00CE6665" w:rsidP="00CE09D1">
      <w:pPr>
        <w:pStyle w:val="a3"/>
        <w:numPr>
          <w:ilvl w:val="0"/>
          <w:numId w:val="41"/>
        </w:numPr>
        <w:shd w:val="clear" w:color="auto" w:fill="FFFFFF"/>
        <w:rPr>
          <w:color w:val="000000"/>
        </w:rPr>
      </w:pPr>
      <w:r w:rsidRPr="007369AC">
        <w:t>Приложение 1.</w:t>
      </w:r>
      <w:r>
        <w:t>12</w:t>
      </w:r>
      <w:r w:rsidRPr="007369AC">
        <w:t xml:space="preserve">. </w:t>
      </w:r>
      <w:r w:rsidR="000B6348" w:rsidRPr="00497740">
        <w:rPr>
          <w:color w:val="000000"/>
        </w:rPr>
        <w:t>Сроки хранения документов</w:t>
      </w:r>
      <w:r w:rsidRPr="00497740">
        <w:rPr>
          <w:color w:val="000000"/>
        </w:rPr>
        <w:t>;</w:t>
      </w:r>
    </w:p>
    <w:p w:rsidR="00497740" w:rsidRPr="00497740" w:rsidRDefault="00CE6665" w:rsidP="00CE09D1">
      <w:pPr>
        <w:pStyle w:val="a3"/>
        <w:numPr>
          <w:ilvl w:val="0"/>
          <w:numId w:val="41"/>
        </w:numPr>
        <w:shd w:val="clear" w:color="auto" w:fill="FFFFFF"/>
        <w:rPr>
          <w:color w:val="000000"/>
        </w:rPr>
      </w:pPr>
      <w:r w:rsidRPr="007369AC">
        <w:t>Приложение 1.</w:t>
      </w:r>
      <w:r>
        <w:t>1</w:t>
      </w:r>
      <w:r w:rsidRPr="007369AC">
        <w:t xml:space="preserve">3. </w:t>
      </w:r>
      <w:r w:rsidR="000B6348" w:rsidRPr="009F2286">
        <w:t>Перечень должностных лиц, имеющих право подписи первичных документов</w:t>
      </w:r>
      <w:r>
        <w:t>;</w:t>
      </w:r>
    </w:p>
    <w:p w:rsidR="000B6348" w:rsidRPr="00497740" w:rsidRDefault="00CE6665" w:rsidP="00CE09D1">
      <w:pPr>
        <w:pStyle w:val="a3"/>
        <w:numPr>
          <w:ilvl w:val="0"/>
          <w:numId w:val="41"/>
        </w:numPr>
        <w:shd w:val="clear" w:color="auto" w:fill="FFFFFF"/>
        <w:rPr>
          <w:color w:val="000000"/>
        </w:rPr>
      </w:pPr>
      <w:r w:rsidRPr="00CE6665">
        <w:t>Приложение 1.</w:t>
      </w:r>
      <w:r>
        <w:t>14</w:t>
      </w:r>
      <w:r w:rsidRPr="00CE6665">
        <w:t xml:space="preserve">. </w:t>
      </w:r>
      <w:r w:rsidR="000B6348" w:rsidRPr="00497740">
        <w:rPr>
          <w:color w:val="000000"/>
        </w:rPr>
        <w:t>Перечень должностей сотрудников, ответственных за учет и хранение бланков строгой отчетности (БСО)</w:t>
      </w:r>
      <w:r w:rsidRPr="00497740">
        <w:rPr>
          <w:color w:val="000000"/>
        </w:rPr>
        <w:t>.</w:t>
      </w:r>
    </w:p>
    <w:p w:rsidR="008203FB" w:rsidRPr="0034649C" w:rsidRDefault="008203FB">
      <w:pPr>
        <w:rPr>
          <w:sz w:val="24"/>
          <w:szCs w:val="24"/>
          <w:lang w:val="ru-RU"/>
        </w:rPr>
      </w:pPr>
      <w:r w:rsidRPr="0034649C">
        <w:rPr>
          <w:sz w:val="24"/>
          <w:szCs w:val="24"/>
          <w:lang w:val="ru-RU"/>
        </w:rPr>
        <w:t>Правила документооборота обеспечивают:</w:t>
      </w:r>
    </w:p>
    <w:p w:rsidR="008203FB" w:rsidRPr="0034649C" w:rsidRDefault="008203FB">
      <w:pPr>
        <w:rPr>
          <w:sz w:val="24"/>
          <w:szCs w:val="24"/>
          <w:lang w:val="ru-RU"/>
        </w:rPr>
      </w:pPr>
      <w:r w:rsidRPr="0034649C">
        <w:rPr>
          <w:sz w:val="24"/>
          <w:szCs w:val="24"/>
          <w:lang w:val="ru-RU"/>
        </w:rPr>
        <w:t xml:space="preserve"> − формирование полной и достоверной информации о наличии государственного (муниципального) имущества, его использовании, о принятых учреждением обязательствах, полученных учреждением финансовых результатах, и формирование бухгалтерской (финансовой) отчетности, необходимой внутренним пользователям (руководителям, наблюдательным советам автономных учреждений, органам, осуществляющим функции и полномочия учредителя, собственникам имущества, на базе которого создано учреждение, участникам бюджетного процесса, осуществляющим в </w:t>
      </w:r>
      <w:r w:rsidRPr="0034649C">
        <w:rPr>
          <w:sz w:val="24"/>
          <w:szCs w:val="24"/>
          <w:lang w:val="ru-RU"/>
        </w:rPr>
        <w:lastRenderedPageBreak/>
        <w:t xml:space="preserve">соответствии с бюджетным законодательством соответствующие полномочия), а также внешним пользователям бухгалтерской (финансовой) отчетности (приобретателям (получателям) услуг (работ), социальных пособий, кредиторам и другим пользователям бухгалтерской (финансовой) отчетности); </w:t>
      </w:r>
    </w:p>
    <w:p w:rsidR="0045376F" w:rsidRPr="0034649C" w:rsidRDefault="008203FB">
      <w:pPr>
        <w:rPr>
          <w:rFonts w:hAnsi="Times New Roman" w:cs="Times New Roman"/>
          <w:color w:val="000000"/>
          <w:sz w:val="24"/>
          <w:szCs w:val="24"/>
          <w:lang w:val="ru-RU"/>
        </w:rPr>
      </w:pPr>
      <w:r w:rsidRPr="0034649C">
        <w:rPr>
          <w:sz w:val="24"/>
          <w:szCs w:val="24"/>
          <w:lang w:val="ru-RU"/>
        </w:rPr>
        <w:t>− предоставление информации, необходимой внутренним и внешним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w:t>
      </w:r>
    </w:p>
    <w:p w:rsidR="008203FB" w:rsidRPr="0034649C" w:rsidRDefault="008203FB">
      <w:pPr>
        <w:rPr>
          <w:sz w:val="24"/>
          <w:szCs w:val="24"/>
          <w:lang w:val="ru-RU"/>
        </w:rPr>
      </w:pPr>
      <w:r w:rsidRPr="0034649C">
        <w:rPr>
          <w:sz w:val="24"/>
          <w:szCs w:val="24"/>
          <w:lang w:val="ru-RU"/>
        </w:rPr>
        <w:t xml:space="preserve">Порядок представления и обработки первичных (сводных) учетных документов в учреждении определяется Графиком документооборота (Приложение № </w:t>
      </w:r>
      <w:r w:rsidR="00295E57" w:rsidRPr="0034649C">
        <w:rPr>
          <w:sz w:val="24"/>
          <w:szCs w:val="24"/>
          <w:lang w:val="ru-RU"/>
        </w:rPr>
        <w:t>1</w:t>
      </w:r>
      <w:r w:rsidR="009B7647" w:rsidRPr="0034649C">
        <w:rPr>
          <w:sz w:val="24"/>
          <w:szCs w:val="24"/>
          <w:lang w:val="ru-RU"/>
        </w:rPr>
        <w:t>.3</w:t>
      </w:r>
      <w:r w:rsidRPr="0034649C">
        <w:rPr>
          <w:sz w:val="24"/>
          <w:szCs w:val="24"/>
          <w:lang w:val="ru-RU"/>
        </w:rPr>
        <w:t xml:space="preserve">) и является обязательным к исполнению лицами, указанными в нем. </w:t>
      </w:r>
    </w:p>
    <w:p w:rsidR="0045376F" w:rsidRPr="0034649C" w:rsidRDefault="008203FB">
      <w:pPr>
        <w:rPr>
          <w:rFonts w:hAnsi="Times New Roman" w:cs="Times New Roman"/>
          <w:color w:val="000000"/>
          <w:sz w:val="24"/>
          <w:szCs w:val="24"/>
          <w:lang w:val="ru-RU"/>
        </w:rPr>
      </w:pPr>
      <w:r w:rsidRPr="0034649C">
        <w:rPr>
          <w:sz w:val="24"/>
          <w:szCs w:val="24"/>
          <w:lang w:val="ru-RU"/>
        </w:rPr>
        <w:t>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8203FB" w:rsidRPr="0034649C" w:rsidRDefault="008203FB">
      <w:pPr>
        <w:rPr>
          <w:sz w:val="24"/>
          <w:szCs w:val="24"/>
          <w:lang w:val="ru-RU"/>
        </w:rPr>
      </w:pPr>
      <w:r w:rsidRPr="0034649C">
        <w:rPr>
          <w:sz w:val="24"/>
          <w:szCs w:val="24"/>
          <w:lang w:val="ru-RU"/>
        </w:rPr>
        <w:t xml:space="preserve">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w:t>
      </w:r>
    </w:p>
    <w:p w:rsidR="0045376F" w:rsidRPr="0034649C" w:rsidRDefault="008203FB">
      <w:pPr>
        <w:rPr>
          <w:sz w:val="24"/>
          <w:szCs w:val="24"/>
          <w:lang w:val="ru-RU"/>
        </w:rPr>
      </w:pPr>
      <w:r w:rsidRPr="0034649C">
        <w:rPr>
          <w:sz w:val="24"/>
          <w:szCs w:val="24"/>
          <w:lang w:val="ru-RU"/>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p>
    <w:p w:rsidR="001D60D1" w:rsidRPr="0034649C" w:rsidRDefault="00981797" w:rsidP="001D60D1">
      <w:pPr>
        <w:rPr>
          <w:rFonts w:hAnsi="Times New Roman" w:cs="Times New Roman"/>
          <w:color w:val="000000"/>
          <w:sz w:val="24"/>
          <w:szCs w:val="24"/>
          <w:lang w:val="ru-RU"/>
        </w:rPr>
      </w:pPr>
      <w:r w:rsidRPr="0034649C">
        <w:rPr>
          <w:rFonts w:hAnsi="Times New Roman" w:cs="Times New Roman"/>
          <w:color w:val="000000"/>
          <w:sz w:val="24"/>
          <w:szCs w:val="24"/>
          <w:lang w:val="ru-RU"/>
        </w:rPr>
        <w:t>3.</w:t>
      </w:r>
      <w:r w:rsidR="001D60D1" w:rsidRPr="0034649C">
        <w:rPr>
          <w:rFonts w:hAnsi="Times New Roman" w:cs="Times New Roman"/>
          <w:color w:val="000000"/>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w:t>
      </w:r>
      <w:r w:rsidRPr="000E08CE">
        <w:rPr>
          <w:rFonts w:hAnsi="Times New Roman" w:cs="Times New Roman"/>
          <w:color w:val="000000"/>
          <w:sz w:val="24"/>
          <w:szCs w:val="24"/>
          <w:lang w:val="ru-RU"/>
        </w:rPr>
        <w:lastRenderedPageBreak/>
        <w:t>ознакомлении регистрируются в Журнале ознакомления, форма которого утверждена в приложении к учетной политике.</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В случае, если ответственный сотрудник не передал в бухгалтерию первичный документ в срок, установленный в графике,</w:t>
      </w:r>
      <w:r>
        <w:rPr>
          <w:rFonts w:hAnsi="Times New Roman" w:cs="Times New Roman"/>
          <w:color w:val="000000"/>
          <w:sz w:val="24"/>
          <w:szCs w:val="24"/>
          <w:lang w:val="ru-RU"/>
        </w:rPr>
        <w:t xml:space="preserve"> </w:t>
      </w:r>
      <w:r w:rsidRPr="000E08CE">
        <w:rPr>
          <w:rFonts w:hAnsi="Times New Roman" w:cs="Times New Roman"/>
          <w:color w:val="000000"/>
          <w:sz w:val="24"/>
          <w:szCs w:val="24"/>
          <w:lang w:val="ru-RU"/>
        </w:rPr>
        <w:t>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требование не позднее одного рабочего дня со дня истечения срока представления документа по графику. Форма требования утверждена в приложении к учетной политике.</w:t>
      </w:r>
      <w:r w:rsidRPr="00193FE8">
        <w:rPr>
          <w:lang w:val="ru-RU"/>
        </w:rPr>
        <w:t xml:space="preserve"> </w:t>
      </w:r>
      <w:r w:rsidRPr="000E08CE">
        <w:rPr>
          <w:lang w:val="ru-RU"/>
        </w:rPr>
        <w:br/>
      </w:r>
      <w:r w:rsidRPr="000E08CE">
        <w:rPr>
          <w:rFonts w:hAnsi="Times New Roman" w:cs="Times New Roman"/>
          <w:color w:val="000000"/>
          <w:sz w:val="24"/>
          <w:szCs w:val="24"/>
          <w:lang w:val="ru-RU"/>
        </w:rPr>
        <w:t>Основание: пункт 1, подпункты «г», «ж» пункта 6 приложения № 2 к СГС «Учетная политика, оценочные значения и ошибки», часть 3 статьи 9 Закона № 402-ФЗ.</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1D60D1" w:rsidRPr="000E08CE" w:rsidRDefault="001D60D1" w:rsidP="0003457B">
      <w:pPr>
        <w:numPr>
          <w:ilvl w:val="0"/>
          <w:numId w:val="7"/>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 xml:space="preserve">самостоятельно разработанные формы, которые приведены в приложении </w:t>
      </w:r>
      <w:r w:rsidR="007369AC">
        <w:rPr>
          <w:rFonts w:hAnsi="Times New Roman" w:cs="Times New Roman"/>
          <w:color w:val="000000"/>
          <w:sz w:val="24"/>
          <w:szCs w:val="24"/>
          <w:lang w:val="ru-RU"/>
        </w:rPr>
        <w:t>1.4</w:t>
      </w:r>
      <w:r w:rsidRPr="000E08CE">
        <w:rPr>
          <w:rFonts w:hAnsi="Times New Roman" w:cs="Times New Roman"/>
          <w:color w:val="000000"/>
          <w:sz w:val="24"/>
          <w:szCs w:val="24"/>
          <w:lang w:val="ru-RU"/>
        </w:rPr>
        <w:t>;</w:t>
      </w:r>
    </w:p>
    <w:p w:rsidR="001D60D1" w:rsidRPr="000E08CE" w:rsidRDefault="001D60D1" w:rsidP="0003457B">
      <w:pPr>
        <w:numPr>
          <w:ilvl w:val="0"/>
          <w:numId w:val="7"/>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унифицированные формы, дополненные необходимыми реквизитами.</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 xml:space="preserve">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w:t>
      </w:r>
      <w:r w:rsidR="007369AC">
        <w:rPr>
          <w:rFonts w:hAnsi="Times New Roman" w:cs="Times New Roman"/>
          <w:color w:val="000000"/>
          <w:sz w:val="24"/>
          <w:szCs w:val="24"/>
          <w:lang w:val="ru-RU"/>
        </w:rPr>
        <w:t>1.</w:t>
      </w:r>
      <w:r w:rsidR="002553CF">
        <w:rPr>
          <w:rFonts w:hAnsi="Times New Roman" w:cs="Times New Roman"/>
          <w:color w:val="000000"/>
          <w:sz w:val="24"/>
          <w:szCs w:val="24"/>
          <w:lang w:val="ru-RU"/>
        </w:rPr>
        <w:t>37</w:t>
      </w:r>
      <w:r w:rsidR="001D60D1" w:rsidRPr="000E08CE">
        <w:rPr>
          <w:rFonts w:hAnsi="Times New Roman" w:cs="Times New Roman"/>
          <w:color w:val="000000"/>
          <w:sz w:val="24"/>
          <w:szCs w:val="24"/>
          <w:lang w:val="ru-RU"/>
        </w:rPr>
        <w:t>). Документы, оформленные с нарушением, бухгалтерия к учету не принимает.</w:t>
      </w:r>
      <w:r w:rsidR="001D60D1" w:rsidRPr="000E08CE">
        <w:rPr>
          <w:lang w:val="ru-RU"/>
        </w:rPr>
        <w:br/>
      </w:r>
      <w:r w:rsidR="001D60D1" w:rsidRPr="000E08CE">
        <w:rPr>
          <w:rFonts w:hAnsi="Times New Roman" w:cs="Times New Roman"/>
          <w:color w:val="000000"/>
          <w:sz w:val="24"/>
          <w:szCs w:val="24"/>
          <w:lang w:val="ru-RU"/>
        </w:rPr>
        <w:t>Основание: пункт 23 СГС «Концептуальные основы бухучета и отчетности», подпункт «з» пункты 1, 6 приложения № 2 к СГС «Учетная политика, оценочные значения и ошибки».</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 xml:space="preserve">5. Право подписи учетных документов предоставлено сотрудникам, занимающим должности, перечисленные в приложении </w:t>
      </w:r>
      <w:r w:rsidR="007369AC">
        <w:rPr>
          <w:rFonts w:hAnsi="Times New Roman" w:cs="Times New Roman"/>
          <w:color w:val="000000"/>
          <w:sz w:val="24"/>
          <w:szCs w:val="24"/>
          <w:lang w:val="ru-RU"/>
        </w:rPr>
        <w:t>1.</w:t>
      </w:r>
      <w:r w:rsidR="009B7647">
        <w:rPr>
          <w:rFonts w:hAnsi="Times New Roman" w:cs="Times New Roman"/>
          <w:color w:val="000000"/>
          <w:sz w:val="24"/>
          <w:szCs w:val="24"/>
          <w:lang w:val="ru-RU"/>
        </w:rPr>
        <w:t>13</w:t>
      </w:r>
      <w:r w:rsidR="007369AC">
        <w:rPr>
          <w:rFonts w:hAnsi="Times New Roman" w:cs="Times New Roman"/>
          <w:color w:val="000000"/>
          <w:sz w:val="24"/>
          <w:szCs w:val="24"/>
          <w:lang w:val="ru-RU"/>
        </w:rPr>
        <w:t>.</w:t>
      </w:r>
      <w:r w:rsidR="001D60D1" w:rsidRPr="000E08CE">
        <w:rPr>
          <w:rFonts w:hAnsi="Times New Roman" w:cs="Times New Roman"/>
          <w:color w:val="000000"/>
          <w:sz w:val="24"/>
          <w:szCs w:val="24"/>
          <w:lang w:val="ru-RU"/>
        </w:rPr>
        <w:t xml:space="preserve"> Пофамильный список сотрудников, имеющих право подписи, утверждается отдельным приказом руководителя.</w:t>
      </w:r>
      <w:r w:rsidR="001D60D1" w:rsidRPr="000E08CE">
        <w:rPr>
          <w:lang w:val="ru-RU"/>
        </w:rPr>
        <w:br/>
      </w:r>
      <w:r w:rsidR="001D60D1" w:rsidRPr="000E08CE">
        <w:rPr>
          <w:rFonts w:hAnsi="Times New Roman" w:cs="Times New Roman"/>
          <w:color w:val="000000"/>
          <w:sz w:val="24"/>
          <w:szCs w:val="24"/>
          <w:lang w:val="ru-RU"/>
        </w:rPr>
        <w:t>Основание: пункт 8 приложения № 2 к СГС «Учетная политика, оценочные значения и ошибки».</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С периодичностью один раз в месяц – в последний день месяца – оформляются:</w:t>
      </w:r>
    </w:p>
    <w:p w:rsidR="001D60D1" w:rsidRPr="000E08CE" w:rsidRDefault="001D60D1" w:rsidP="0003457B">
      <w:pPr>
        <w:numPr>
          <w:ilvl w:val="0"/>
          <w:numId w:val="8"/>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Ведомость группового начисления доходов (ф. 0510431);</w:t>
      </w:r>
    </w:p>
    <w:p w:rsidR="001D60D1" w:rsidRDefault="001D60D1" w:rsidP="0003457B">
      <w:pPr>
        <w:numPr>
          <w:ilvl w:val="0"/>
          <w:numId w:val="8"/>
        </w:numPr>
        <w:ind w:left="780" w:right="180"/>
        <w:rPr>
          <w:rFonts w:hAnsi="Times New Roman" w:cs="Times New Roman"/>
          <w:color w:val="000000"/>
          <w:sz w:val="24"/>
          <w:szCs w:val="24"/>
        </w:rPr>
      </w:pPr>
      <w:r>
        <w:rPr>
          <w:rFonts w:hAnsi="Times New Roman" w:cs="Times New Roman"/>
          <w:color w:val="000000"/>
          <w:sz w:val="24"/>
          <w:szCs w:val="24"/>
        </w:rPr>
        <w:t>Ведомость выпадающих доходов (ф. 0510838).</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Одним первичным документом оформляется совокупность следующих фактов хозяйственной жизни:</w:t>
      </w:r>
    </w:p>
    <w:p w:rsidR="001D60D1" w:rsidRPr="000E08CE" w:rsidRDefault="001D60D1" w:rsidP="0003457B">
      <w:pPr>
        <w:numPr>
          <w:ilvl w:val="0"/>
          <w:numId w:val="9"/>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 xml:space="preserve">начисление </w:t>
      </w:r>
      <w:r w:rsidR="00295E57">
        <w:rPr>
          <w:rFonts w:hAnsi="Times New Roman" w:cs="Times New Roman"/>
          <w:color w:val="000000"/>
          <w:sz w:val="24"/>
          <w:szCs w:val="24"/>
          <w:lang w:val="ru-RU"/>
        </w:rPr>
        <w:t xml:space="preserve">родительской </w:t>
      </w:r>
      <w:r w:rsidR="00295E57" w:rsidRPr="005E7DD0">
        <w:rPr>
          <w:rFonts w:hAnsi="Times New Roman" w:cs="Times New Roman"/>
          <w:color w:val="000000"/>
          <w:sz w:val="24"/>
          <w:szCs w:val="24"/>
          <w:lang w:val="ru-RU"/>
        </w:rPr>
        <w:t>оплаты</w:t>
      </w:r>
      <w:r w:rsidRPr="005E7DD0">
        <w:rPr>
          <w:rFonts w:hAnsi="Times New Roman" w:cs="Times New Roman"/>
          <w:color w:val="000000"/>
          <w:sz w:val="24"/>
          <w:szCs w:val="24"/>
          <w:lang w:val="ru-RU"/>
        </w:rPr>
        <w:t xml:space="preserve"> – Ведомостью </w:t>
      </w:r>
      <w:r w:rsidR="00295E57" w:rsidRPr="005E7DD0">
        <w:rPr>
          <w:rFonts w:hAnsi="Times New Roman" w:cs="Times New Roman"/>
          <w:color w:val="000000"/>
          <w:sz w:val="24"/>
          <w:szCs w:val="24"/>
          <w:lang w:val="ru-RU"/>
        </w:rPr>
        <w:t xml:space="preserve">по расчетам </w:t>
      </w:r>
      <w:r w:rsidR="005E7DD0" w:rsidRPr="005E7DD0">
        <w:rPr>
          <w:rFonts w:hAnsi="Times New Roman" w:cs="Times New Roman"/>
          <w:color w:val="000000"/>
          <w:sz w:val="24"/>
          <w:szCs w:val="24"/>
          <w:lang w:val="ru-RU"/>
        </w:rPr>
        <w:t xml:space="preserve">с </w:t>
      </w:r>
      <w:r w:rsidR="00295E57" w:rsidRPr="005E7DD0">
        <w:rPr>
          <w:rFonts w:hAnsi="Times New Roman" w:cs="Times New Roman"/>
          <w:color w:val="000000"/>
          <w:sz w:val="24"/>
          <w:szCs w:val="24"/>
          <w:lang w:val="ru-RU"/>
        </w:rPr>
        <w:t>родител</w:t>
      </w:r>
      <w:r w:rsidR="005E7DD0" w:rsidRPr="005E7DD0">
        <w:rPr>
          <w:rFonts w:hAnsi="Times New Roman" w:cs="Times New Roman"/>
          <w:color w:val="000000"/>
          <w:sz w:val="24"/>
          <w:szCs w:val="24"/>
          <w:lang w:val="ru-RU"/>
        </w:rPr>
        <w:t>ями</w:t>
      </w:r>
      <w:r w:rsidRPr="000E08CE">
        <w:rPr>
          <w:rFonts w:hAnsi="Times New Roman" w:cs="Times New Roman"/>
          <w:color w:val="000000"/>
          <w:sz w:val="24"/>
          <w:szCs w:val="24"/>
          <w:lang w:val="ru-RU"/>
        </w:rPr>
        <w:t xml:space="preserve"> (</w:t>
      </w:r>
      <w:r w:rsidR="005E7DD0">
        <w:rPr>
          <w:rFonts w:hAnsi="Times New Roman" w:cs="Times New Roman"/>
          <w:color w:val="000000"/>
          <w:sz w:val="24"/>
          <w:szCs w:val="24"/>
          <w:lang w:val="ru-RU"/>
        </w:rPr>
        <w:t xml:space="preserve">приложение 1.4 </w:t>
      </w:r>
      <w:r w:rsidRPr="000E08CE">
        <w:rPr>
          <w:rFonts w:hAnsi="Times New Roman" w:cs="Times New Roman"/>
          <w:color w:val="000000"/>
          <w:sz w:val="24"/>
          <w:szCs w:val="24"/>
          <w:lang w:val="ru-RU"/>
        </w:rPr>
        <w:t>утверждается учреждением самостоятельно);</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Основание: пункт 10 приложения № 2 к СГС «Учетная политика, оценочные значения и ошибки».</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lastRenderedPageBreak/>
        <w:t>3.</w:t>
      </w:r>
      <w:r w:rsidR="001D60D1" w:rsidRPr="000E08CE">
        <w:rPr>
          <w:rFonts w:hAnsi="Times New Roman" w:cs="Times New Roman"/>
          <w:color w:val="000000"/>
          <w:sz w:val="24"/>
          <w:szCs w:val="24"/>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содержащем построчно: строка оригинала – строка перевода,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r w:rsidRPr="00193FE8">
        <w:rPr>
          <w:lang w:val="ru-RU"/>
        </w:rPr>
        <w:t xml:space="preserve"> </w:t>
      </w:r>
      <w:r w:rsidRPr="000E08CE">
        <w:rPr>
          <w:lang w:val="ru-RU"/>
        </w:rPr>
        <w:br/>
      </w:r>
      <w:r w:rsidRPr="000E08CE">
        <w:rPr>
          <w:rFonts w:hAnsi="Times New Roman" w:cs="Times New Roman"/>
          <w:color w:val="000000"/>
          <w:sz w:val="24"/>
          <w:szCs w:val="24"/>
          <w:lang w:val="ru-RU"/>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r w:rsidRPr="00193FE8">
        <w:rPr>
          <w:lang w:val="ru-RU"/>
        </w:rPr>
        <w:t xml:space="preserve"> </w:t>
      </w:r>
      <w:r w:rsidRPr="000E08CE">
        <w:rPr>
          <w:lang w:val="ru-RU"/>
        </w:rPr>
        <w:br/>
      </w:r>
      <w:r w:rsidRPr="000E08CE">
        <w:rPr>
          <w:rFonts w:hAnsi="Times New Roman" w:cs="Times New Roman"/>
          <w:color w:val="000000"/>
          <w:sz w:val="24"/>
          <w:szCs w:val="24"/>
          <w:lang w:val="ru-RU"/>
        </w:rPr>
        <w:t>Основание: пункт 7 приложения № 2 к СГС «Учетная политика, оценочные значения и ошибки».</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9. Формирование электронных регистров бухучета осуществляется в следующем порядке:</w:t>
      </w:r>
    </w:p>
    <w:p w:rsidR="001D60D1" w:rsidRPr="000E08CE" w:rsidRDefault="001D60D1" w:rsidP="0003457B">
      <w:pPr>
        <w:numPr>
          <w:ilvl w:val="0"/>
          <w:numId w:val="1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1D60D1" w:rsidRPr="000E08CE" w:rsidRDefault="001D60D1" w:rsidP="0003457B">
      <w:pPr>
        <w:numPr>
          <w:ilvl w:val="0"/>
          <w:numId w:val="1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Журнал операций (ф. 0509213) по всем забалансовым счетам формируется ежемесячно в случае, если в отчетном месяце были обороты по счету;</w:t>
      </w:r>
    </w:p>
    <w:p w:rsidR="001D60D1" w:rsidRPr="000E08CE" w:rsidRDefault="001D60D1" w:rsidP="0003457B">
      <w:pPr>
        <w:numPr>
          <w:ilvl w:val="0"/>
          <w:numId w:val="1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журнал регистрации приходных и расходных ордеров составляется ежемесячно в последний рабочий день месяца;</w:t>
      </w:r>
    </w:p>
    <w:p w:rsidR="001D60D1" w:rsidRPr="000E08CE" w:rsidRDefault="001D60D1" w:rsidP="0003457B">
      <w:pPr>
        <w:numPr>
          <w:ilvl w:val="0"/>
          <w:numId w:val="1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1D60D1" w:rsidRPr="000E08CE" w:rsidRDefault="001D60D1" w:rsidP="0003457B">
      <w:pPr>
        <w:numPr>
          <w:ilvl w:val="0"/>
          <w:numId w:val="1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1D60D1" w:rsidRPr="000E08CE" w:rsidRDefault="001D60D1" w:rsidP="0003457B">
      <w:pPr>
        <w:numPr>
          <w:ilvl w:val="0"/>
          <w:numId w:val="1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1D60D1" w:rsidRPr="000E08CE" w:rsidRDefault="001D60D1" w:rsidP="0003457B">
      <w:pPr>
        <w:numPr>
          <w:ilvl w:val="0"/>
          <w:numId w:val="1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lastRenderedPageBreak/>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1D60D1" w:rsidRPr="000E08CE" w:rsidRDefault="001D60D1" w:rsidP="0003457B">
      <w:pPr>
        <w:numPr>
          <w:ilvl w:val="0"/>
          <w:numId w:val="10"/>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другие регистры, не указанные выше, заполняются по мере необходимости, если иное не установлено законодательством РФ.</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Основание: Методические указания, утвержденные приказом Минфина от 30.03.2015 № 52н.</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10. Журнал операций расчетов по оплате труда (ф.</w:t>
      </w:r>
      <w:r w:rsidR="001D60D1">
        <w:rPr>
          <w:rFonts w:hAnsi="Times New Roman" w:cs="Times New Roman"/>
          <w:color w:val="000000"/>
          <w:sz w:val="24"/>
          <w:szCs w:val="24"/>
        </w:rPr>
        <w:t> </w:t>
      </w:r>
      <w:r w:rsidR="001D60D1" w:rsidRPr="000E08CE">
        <w:rPr>
          <w:rFonts w:hAnsi="Times New Roman" w:cs="Times New Roman"/>
          <w:color w:val="000000"/>
          <w:sz w:val="24"/>
          <w:szCs w:val="24"/>
          <w:lang w:val="ru-RU"/>
        </w:rPr>
        <w:t>0504071) ведется раздельно по кодам финансового обеспечения деятельности и</w:t>
      </w:r>
      <w:r w:rsidR="001D60D1">
        <w:rPr>
          <w:rFonts w:hAnsi="Times New Roman" w:cs="Times New Roman"/>
          <w:color w:val="000000"/>
          <w:sz w:val="24"/>
          <w:szCs w:val="24"/>
        </w:rPr>
        <w:t> </w:t>
      </w:r>
      <w:r w:rsidR="001D60D1" w:rsidRPr="000E08CE">
        <w:rPr>
          <w:rFonts w:hAnsi="Times New Roman" w:cs="Times New Roman"/>
          <w:color w:val="000000"/>
          <w:sz w:val="24"/>
          <w:szCs w:val="24"/>
          <w:lang w:val="ru-RU"/>
        </w:rPr>
        <w:t>раздельно по счетам:</w:t>
      </w:r>
    </w:p>
    <w:p w:rsidR="001D60D1" w:rsidRPr="000E08CE" w:rsidRDefault="001D60D1" w:rsidP="0003457B">
      <w:pPr>
        <w:numPr>
          <w:ilvl w:val="0"/>
          <w:numId w:val="11"/>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КБК</w:t>
      </w:r>
      <w:r>
        <w:rPr>
          <w:rFonts w:hAnsi="Times New Roman" w:cs="Times New Roman"/>
          <w:color w:val="000000"/>
          <w:sz w:val="24"/>
          <w:szCs w:val="24"/>
        </w:rPr>
        <w:t> </w:t>
      </w:r>
      <w:r w:rsidRPr="000E08CE">
        <w:rPr>
          <w:rFonts w:hAnsi="Times New Roman" w:cs="Times New Roman"/>
          <w:color w:val="000000"/>
          <w:sz w:val="24"/>
          <w:szCs w:val="24"/>
          <w:lang w:val="ru-RU"/>
        </w:rPr>
        <w:t>Х.302.11.000 «Расчеты по заработной плате» и КБК</w:t>
      </w:r>
      <w:r>
        <w:rPr>
          <w:rFonts w:hAnsi="Times New Roman" w:cs="Times New Roman"/>
          <w:color w:val="000000"/>
          <w:sz w:val="24"/>
          <w:szCs w:val="24"/>
        </w:rPr>
        <w:t> </w:t>
      </w:r>
      <w:r w:rsidRPr="000E08CE">
        <w:rPr>
          <w:rFonts w:hAnsi="Times New Roman" w:cs="Times New Roman"/>
          <w:color w:val="000000"/>
          <w:sz w:val="24"/>
          <w:szCs w:val="24"/>
          <w:lang w:val="ru-RU"/>
        </w:rPr>
        <w:t>Х.302.13.000 «Расчеты по</w:t>
      </w:r>
      <w:r>
        <w:rPr>
          <w:rFonts w:hAnsi="Times New Roman" w:cs="Times New Roman"/>
          <w:color w:val="000000"/>
          <w:sz w:val="24"/>
          <w:szCs w:val="24"/>
        </w:rPr>
        <w:t> </w:t>
      </w:r>
      <w:r w:rsidRPr="000E08CE">
        <w:rPr>
          <w:rFonts w:hAnsi="Times New Roman" w:cs="Times New Roman"/>
          <w:color w:val="000000"/>
          <w:sz w:val="24"/>
          <w:szCs w:val="24"/>
          <w:lang w:val="ru-RU"/>
        </w:rPr>
        <w:t>начислениям на выплаты по оплате труда»;</w:t>
      </w:r>
    </w:p>
    <w:p w:rsidR="001D60D1" w:rsidRPr="000E08CE" w:rsidRDefault="001D60D1" w:rsidP="0003457B">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rPr>
        <w:t> </w:t>
      </w:r>
      <w:r w:rsidRPr="000E08CE">
        <w:rPr>
          <w:rFonts w:hAnsi="Times New Roman" w:cs="Times New Roman"/>
          <w:color w:val="000000"/>
          <w:sz w:val="24"/>
          <w:szCs w:val="24"/>
          <w:lang w:val="ru-RU"/>
        </w:rPr>
        <w:t>КБК</w:t>
      </w:r>
      <w:r>
        <w:rPr>
          <w:rFonts w:hAnsi="Times New Roman" w:cs="Times New Roman"/>
          <w:color w:val="000000"/>
          <w:sz w:val="24"/>
          <w:szCs w:val="24"/>
        </w:rPr>
        <w:t> </w:t>
      </w:r>
      <w:r w:rsidRPr="000E08CE">
        <w:rPr>
          <w:rFonts w:hAnsi="Times New Roman" w:cs="Times New Roman"/>
          <w:color w:val="000000"/>
          <w:sz w:val="24"/>
          <w:szCs w:val="24"/>
          <w:lang w:val="ru-RU"/>
        </w:rPr>
        <w:t>Х.302.12.000 «Расчеты по прочим несоциальным выплатам персоналу в денежной</w:t>
      </w:r>
      <w:r>
        <w:rPr>
          <w:rFonts w:hAnsi="Times New Roman" w:cs="Times New Roman"/>
          <w:color w:val="000000"/>
          <w:sz w:val="24"/>
          <w:szCs w:val="24"/>
        </w:rPr>
        <w:t> </w:t>
      </w:r>
      <w:r w:rsidRPr="000E08CE">
        <w:rPr>
          <w:rFonts w:hAnsi="Times New Roman" w:cs="Times New Roman"/>
          <w:color w:val="000000"/>
          <w:sz w:val="24"/>
          <w:szCs w:val="24"/>
          <w:lang w:val="ru-RU"/>
        </w:rPr>
        <w:t>форме» и КБК Х.302.14.000 «Расчеты по прочим несоциальным выплатам персоналу в</w:t>
      </w:r>
      <w:r>
        <w:rPr>
          <w:rFonts w:hAnsi="Times New Roman" w:cs="Times New Roman"/>
          <w:color w:val="000000"/>
          <w:sz w:val="24"/>
          <w:szCs w:val="24"/>
        </w:rPr>
        <w:t> </w:t>
      </w:r>
      <w:r w:rsidRPr="000E08CE">
        <w:rPr>
          <w:rFonts w:hAnsi="Times New Roman" w:cs="Times New Roman"/>
          <w:color w:val="000000"/>
          <w:sz w:val="24"/>
          <w:szCs w:val="24"/>
          <w:lang w:val="ru-RU"/>
        </w:rPr>
        <w:t>натуральной форме»;</w:t>
      </w:r>
    </w:p>
    <w:p w:rsidR="001D60D1" w:rsidRPr="000E08CE" w:rsidRDefault="001D60D1" w:rsidP="0003457B">
      <w:pPr>
        <w:numPr>
          <w:ilvl w:val="0"/>
          <w:numId w:val="11"/>
        </w:numPr>
        <w:ind w:left="780" w:right="180"/>
        <w:contextualSpacing/>
        <w:rPr>
          <w:rFonts w:hAnsi="Times New Roman" w:cs="Times New Roman"/>
          <w:color w:val="000000"/>
          <w:sz w:val="24"/>
          <w:szCs w:val="24"/>
          <w:lang w:val="ru-RU"/>
        </w:rPr>
      </w:pPr>
      <w:r>
        <w:rPr>
          <w:rFonts w:hAnsi="Times New Roman" w:cs="Times New Roman"/>
          <w:color w:val="000000"/>
          <w:sz w:val="24"/>
          <w:szCs w:val="24"/>
        </w:rPr>
        <w:t> </w:t>
      </w:r>
      <w:r w:rsidRPr="000E08CE">
        <w:rPr>
          <w:rFonts w:hAnsi="Times New Roman" w:cs="Times New Roman"/>
          <w:color w:val="000000"/>
          <w:sz w:val="24"/>
          <w:szCs w:val="24"/>
          <w:lang w:val="ru-RU"/>
        </w:rPr>
        <w:t>КБК Х.302.66.000 «Расчеты по социальным пособиям и компенсациям персоналу в</w:t>
      </w:r>
      <w:r>
        <w:rPr>
          <w:rFonts w:hAnsi="Times New Roman" w:cs="Times New Roman"/>
          <w:color w:val="000000"/>
          <w:sz w:val="24"/>
          <w:szCs w:val="24"/>
        </w:rPr>
        <w:t> </w:t>
      </w:r>
      <w:r w:rsidRPr="000E08CE">
        <w:rPr>
          <w:rFonts w:hAnsi="Times New Roman" w:cs="Times New Roman"/>
          <w:color w:val="000000"/>
          <w:sz w:val="24"/>
          <w:szCs w:val="24"/>
          <w:lang w:val="ru-RU"/>
        </w:rPr>
        <w:t>денежной форме» и КБК Х.302.67.000 «Расчеты по социальным компенсациям персоналу</w:t>
      </w:r>
      <w:r>
        <w:rPr>
          <w:rFonts w:hAnsi="Times New Roman" w:cs="Times New Roman"/>
          <w:color w:val="000000"/>
          <w:sz w:val="24"/>
          <w:szCs w:val="24"/>
        </w:rPr>
        <w:t> </w:t>
      </w:r>
      <w:r w:rsidRPr="000E08CE">
        <w:rPr>
          <w:rFonts w:hAnsi="Times New Roman" w:cs="Times New Roman"/>
          <w:color w:val="000000"/>
          <w:sz w:val="24"/>
          <w:szCs w:val="24"/>
          <w:lang w:val="ru-RU"/>
        </w:rPr>
        <w:t>в натуральной форме»;</w:t>
      </w:r>
    </w:p>
    <w:p w:rsidR="001D60D1" w:rsidRPr="000E08CE" w:rsidRDefault="001D60D1" w:rsidP="0003457B">
      <w:pPr>
        <w:numPr>
          <w:ilvl w:val="0"/>
          <w:numId w:val="11"/>
        </w:numPr>
        <w:ind w:left="780" w:right="180"/>
        <w:rPr>
          <w:rFonts w:hAnsi="Times New Roman" w:cs="Times New Roman"/>
          <w:color w:val="000000"/>
          <w:sz w:val="24"/>
          <w:szCs w:val="24"/>
          <w:lang w:val="ru-RU"/>
        </w:rPr>
      </w:pPr>
      <w:r>
        <w:rPr>
          <w:rFonts w:hAnsi="Times New Roman" w:cs="Times New Roman"/>
          <w:color w:val="000000"/>
          <w:sz w:val="24"/>
          <w:szCs w:val="24"/>
        </w:rPr>
        <w:t> </w:t>
      </w:r>
      <w:r w:rsidRPr="000E08CE">
        <w:rPr>
          <w:rFonts w:hAnsi="Times New Roman" w:cs="Times New Roman"/>
          <w:color w:val="000000"/>
          <w:sz w:val="24"/>
          <w:szCs w:val="24"/>
          <w:lang w:val="ru-RU"/>
        </w:rPr>
        <w:t>КБК</w:t>
      </w:r>
      <w:r>
        <w:rPr>
          <w:rFonts w:hAnsi="Times New Roman" w:cs="Times New Roman"/>
          <w:color w:val="000000"/>
          <w:sz w:val="24"/>
          <w:szCs w:val="24"/>
        </w:rPr>
        <w:t> </w:t>
      </w:r>
      <w:r w:rsidRPr="000E08CE">
        <w:rPr>
          <w:rFonts w:hAnsi="Times New Roman" w:cs="Times New Roman"/>
          <w:color w:val="000000"/>
          <w:sz w:val="24"/>
          <w:szCs w:val="24"/>
          <w:lang w:val="ru-RU"/>
        </w:rPr>
        <w:t>Х.302.96 «Расчеты по иным выплатам текущего характера физическим лицам».</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Основание: </w:t>
      </w:r>
      <w:r w:rsidR="008F4B79">
        <w:rPr>
          <w:rFonts w:hAnsi="Times New Roman" w:cs="Times New Roman"/>
          <w:color w:val="000000"/>
          <w:sz w:val="24"/>
          <w:szCs w:val="24"/>
          <w:lang w:val="ru-RU"/>
        </w:rPr>
        <w:t>Стандарт «</w:t>
      </w:r>
      <w:r w:rsidRPr="000E08CE">
        <w:rPr>
          <w:rFonts w:hAnsi="Times New Roman" w:cs="Times New Roman"/>
          <w:color w:val="000000"/>
          <w:sz w:val="24"/>
          <w:szCs w:val="24"/>
          <w:lang w:val="ru-RU"/>
        </w:rPr>
        <w:t>Един</w:t>
      </w:r>
      <w:r w:rsidR="008F4B79">
        <w:rPr>
          <w:rFonts w:hAnsi="Times New Roman" w:cs="Times New Roman"/>
          <w:color w:val="000000"/>
          <w:sz w:val="24"/>
          <w:szCs w:val="24"/>
          <w:lang w:val="ru-RU"/>
        </w:rPr>
        <w:t>ый</w:t>
      </w:r>
      <w:r w:rsidRPr="000E08CE">
        <w:rPr>
          <w:rFonts w:hAnsi="Times New Roman" w:cs="Times New Roman"/>
          <w:color w:val="000000"/>
          <w:sz w:val="24"/>
          <w:szCs w:val="24"/>
          <w:lang w:val="ru-RU"/>
        </w:rPr>
        <w:t xml:space="preserve"> план счетов</w:t>
      </w:r>
      <w:r w:rsidR="008F4B79">
        <w:rPr>
          <w:rFonts w:hAnsi="Times New Roman" w:cs="Times New Roman"/>
          <w:color w:val="000000"/>
          <w:sz w:val="24"/>
          <w:szCs w:val="24"/>
          <w:lang w:val="ru-RU"/>
        </w:rPr>
        <w:t>»</w:t>
      </w:r>
      <w:r w:rsidRPr="000E08CE">
        <w:rPr>
          <w:rFonts w:hAnsi="Times New Roman" w:cs="Times New Roman"/>
          <w:color w:val="000000"/>
          <w:sz w:val="24"/>
          <w:szCs w:val="24"/>
          <w:lang w:val="ru-RU"/>
        </w:rPr>
        <w:t xml:space="preserve"> № 1</w:t>
      </w:r>
      <w:r w:rsidR="008F4B79">
        <w:rPr>
          <w:rFonts w:hAnsi="Times New Roman" w:cs="Times New Roman"/>
          <w:color w:val="000000"/>
          <w:sz w:val="24"/>
          <w:szCs w:val="24"/>
          <w:lang w:val="ru-RU"/>
        </w:rPr>
        <w:t>21</w:t>
      </w:r>
      <w:r w:rsidRPr="000E08CE">
        <w:rPr>
          <w:rFonts w:hAnsi="Times New Roman" w:cs="Times New Roman"/>
          <w:color w:val="000000"/>
          <w:sz w:val="24"/>
          <w:szCs w:val="24"/>
          <w:lang w:val="ru-RU"/>
        </w:rPr>
        <w:t>н.</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11.</w:t>
      </w:r>
      <w:r w:rsidR="001D60D1">
        <w:rPr>
          <w:rFonts w:hAnsi="Times New Roman" w:cs="Times New Roman"/>
          <w:color w:val="000000"/>
          <w:sz w:val="24"/>
          <w:szCs w:val="24"/>
        </w:rPr>
        <w:t> </w:t>
      </w:r>
      <w:r w:rsidR="001D60D1" w:rsidRPr="000E08CE">
        <w:rPr>
          <w:rFonts w:hAnsi="Times New Roman" w:cs="Times New Roman"/>
          <w:color w:val="000000"/>
          <w:sz w:val="24"/>
          <w:szCs w:val="24"/>
          <w:lang w:val="ru-RU"/>
        </w:rPr>
        <w:t xml:space="preserve">Журналам операций присваиваются номера согласно </w:t>
      </w:r>
      <w:r w:rsidR="006111DB">
        <w:rPr>
          <w:rFonts w:hAnsi="Times New Roman" w:cs="Times New Roman"/>
          <w:color w:val="000000"/>
          <w:sz w:val="24"/>
          <w:szCs w:val="24"/>
          <w:lang w:val="ru-RU"/>
        </w:rPr>
        <w:t>п.3.2</w:t>
      </w:r>
      <w:r w:rsidR="00625C46">
        <w:rPr>
          <w:rFonts w:hAnsi="Times New Roman" w:cs="Times New Roman"/>
          <w:color w:val="000000"/>
          <w:sz w:val="24"/>
          <w:szCs w:val="24"/>
          <w:lang w:val="ru-RU"/>
        </w:rPr>
        <w:t>0</w:t>
      </w:r>
      <w:r w:rsidR="006111DB">
        <w:rPr>
          <w:rFonts w:hAnsi="Times New Roman" w:cs="Times New Roman"/>
          <w:color w:val="000000"/>
          <w:sz w:val="24"/>
          <w:szCs w:val="24"/>
          <w:lang w:val="ru-RU"/>
        </w:rPr>
        <w:t xml:space="preserve"> настоящей учетной политики</w:t>
      </w:r>
      <w:r w:rsidR="001D60D1" w:rsidRPr="000E08CE">
        <w:rPr>
          <w:rFonts w:hAnsi="Times New Roman" w:cs="Times New Roman"/>
          <w:color w:val="000000"/>
          <w:sz w:val="24"/>
          <w:szCs w:val="24"/>
          <w:lang w:val="ru-RU"/>
        </w:rPr>
        <w:t xml:space="preserve">. По операциям, указанным в пункте </w:t>
      </w:r>
      <w:r w:rsidR="00AB77D4">
        <w:rPr>
          <w:rFonts w:hAnsi="Times New Roman" w:cs="Times New Roman"/>
          <w:color w:val="000000"/>
          <w:sz w:val="24"/>
          <w:szCs w:val="24"/>
          <w:lang w:val="ru-RU"/>
        </w:rPr>
        <w:t>4.</w:t>
      </w:r>
      <w:r w:rsidR="001D60D1" w:rsidRPr="000E08CE">
        <w:rPr>
          <w:rFonts w:hAnsi="Times New Roman" w:cs="Times New Roman"/>
          <w:color w:val="000000"/>
          <w:sz w:val="24"/>
          <w:szCs w:val="24"/>
          <w:lang w:val="ru-RU"/>
        </w:rPr>
        <w:t>2</w:t>
      </w:r>
      <w:r w:rsidR="00AB77D4">
        <w:rPr>
          <w:rFonts w:hAnsi="Times New Roman" w:cs="Times New Roman"/>
          <w:color w:val="000000"/>
          <w:sz w:val="24"/>
          <w:szCs w:val="24"/>
          <w:lang w:val="ru-RU"/>
        </w:rPr>
        <w:t>.</w:t>
      </w:r>
      <w:r w:rsidR="001D60D1" w:rsidRPr="000E08CE">
        <w:rPr>
          <w:rFonts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Журналы операций (ф. 0504071) ведутся раздельно по кодам финансового обеспечения.</w:t>
      </w:r>
      <w:r>
        <w:rPr>
          <w:rFonts w:hAnsi="Times New Roman" w:cs="Times New Roman"/>
          <w:color w:val="000000"/>
          <w:sz w:val="24"/>
          <w:szCs w:val="24"/>
        </w:rPr>
        <w:t> </w:t>
      </w:r>
      <w:r w:rsidRPr="000E08CE">
        <w:rPr>
          <w:rFonts w:hAnsi="Times New Roman" w:cs="Times New Roman"/>
          <w:color w:val="000000"/>
          <w:sz w:val="24"/>
          <w:szCs w:val="24"/>
          <w:lang w:val="ru-RU"/>
        </w:rPr>
        <w:t xml:space="preserve">К журналам прилагаются первичные учетные документы согласно приложению </w:t>
      </w:r>
      <w:r w:rsidR="004E54A8">
        <w:rPr>
          <w:rFonts w:hAnsi="Times New Roman" w:cs="Times New Roman"/>
          <w:color w:val="000000"/>
          <w:sz w:val="24"/>
          <w:szCs w:val="24"/>
          <w:lang w:val="ru-RU"/>
        </w:rPr>
        <w:t>1.8</w:t>
      </w:r>
      <w:r w:rsidRPr="000E08CE">
        <w:rPr>
          <w:rFonts w:hAnsi="Times New Roman" w:cs="Times New Roman"/>
          <w:color w:val="000000"/>
          <w:sz w:val="24"/>
          <w:szCs w:val="24"/>
          <w:lang w:val="ru-RU"/>
        </w:rPr>
        <w:t>.</w:t>
      </w:r>
    </w:p>
    <w:p w:rsidR="001D60D1" w:rsidRDefault="00981797" w:rsidP="001D60D1">
      <w:pPr>
        <w:rPr>
          <w:rFonts w:hAnsi="Times New Roman" w:cs="Times New Roman"/>
          <w:color w:val="000000"/>
          <w:sz w:val="24"/>
          <w:szCs w:val="24"/>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 xml:space="preserve">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sidR="001D60D1">
        <w:rPr>
          <w:rFonts w:hAnsi="Times New Roman" w:cs="Times New Roman"/>
          <w:color w:val="000000"/>
          <w:sz w:val="24"/>
          <w:szCs w:val="24"/>
        </w:rPr>
        <w:t>В этих случаях документ может быть составлен:</w:t>
      </w:r>
    </w:p>
    <w:p w:rsidR="001D60D1" w:rsidRPr="000E08CE" w:rsidRDefault="001D60D1" w:rsidP="0003457B">
      <w:pPr>
        <w:numPr>
          <w:ilvl w:val="0"/>
          <w:numId w:val="12"/>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на бумажном носителе и заверен собственноручной подписью;</w:t>
      </w:r>
    </w:p>
    <w:p w:rsidR="001D60D1" w:rsidRDefault="001D60D1" w:rsidP="0003457B">
      <w:pPr>
        <w:numPr>
          <w:ilvl w:val="0"/>
          <w:numId w:val="12"/>
        </w:numPr>
        <w:ind w:left="780" w:right="180"/>
        <w:rPr>
          <w:rFonts w:hAnsi="Times New Roman" w:cs="Times New Roman"/>
          <w:color w:val="000000"/>
          <w:sz w:val="24"/>
          <w:szCs w:val="24"/>
        </w:rPr>
      </w:pPr>
      <w:r w:rsidRPr="000E08CE">
        <w:rPr>
          <w:rFonts w:hAnsi="Times New Roman" w:cs="Times New Roman"/>
          <w:color w:val="000000"/>
          <w:sz w:val="24"/>
          <w:szCs w:val="24"/>
          <w:lang w:val="ru-RU"/>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r>
        <w:rPr>
          <w:rFonts w:hAnsi="Times New Roman" w:cs="Times New Roman"/>
          <w:color w:val="000000"/>
          <w:sz w:val="24"/>
          <w:szCs w:val="24"/>
        </w:rPr>
        <w:t>Далее документ распечатывается и собственноручного подписывается на бумажном носителе.</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электронной цифровой подписью (далее – ЭП) и несет ответственность за соответствие подлиннику документа сотрудник, составивший соответствующий подлинник.</w:t>
      </w:r>
      <w:r w:rsidR="002553CF" w:rsidRPr="002553CF">
        <w:rPr>
          <w:lang w:val="ru-RU"/>
        </w:rPr>
        <w:t xml:space="preserve"> </w:t>
      </w:r>
      <w:r w:rsidR="002553CF" w:rsidRPr="000E08CE">
        <w:rPr>
          <w:lang w:val="ru-RU"/>
        </w:rPr>
        <w:br/>
      </w:r>
      <w:r w:rsidRPr="000E08CE">
        <w:rPr>
          <w:rFonts w:hAnsi="Times New Roman" w:cs="Times New Roman"/>
          <w:color w:val="000000"/>
          <w:sz w:val="24"/>
          <w:szCs w:val="24"/>
          <w:lang w:val="ru-RU"/>
        </w:rPr>
        <w:t>Основание: пункты 10, 12 приложения № 2 к СГС «Учетная политика, оценочные значения и ошибки».</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lastRenderedPageBreak/>
        <w:t>3.</w:t>
      </w:r>
      <w:r w:rsidR="001D60D1" w:rsidRPr="000E08CE">
        <w:rPr>
          <w:rFonts w:hAnsi="Times New Roman" w:cs="Times New Roman"/>
          <w:color w:val="000000"/>
          <w:sz w:val="24"/>
          <w:szCs w:val="24"/>
          <w:lang w:val="ru-RU"/>
        </w:rPr>
        <w:t>13. По требованию контролирующих ведомств первичные документы и регистры учета</w:t>
      </w:r>
      <w:r w:rsidR="001D60D1">
        <w:rPr>
          <w:rFonts w:hAnsi="Times New Roman" w:cs="Times New Roman"/>
          <w:color w:val="000000"/>
          <w:sz w:val="24"/>
          <w:szCs w:val="24"/>
        </w:rPr>
        <w:t> </w:t>
      </w:r>
      <w:r w:rsidR="001D60D1" w:rsidRPr="000E08CE">
        <w:rPr>
          <w:rFonts w:hAnsi="Times New Roman" w:cs="Times New Roman"/>
          <w:color w:val="000000"/>
          <w:sz w:val="24"/>
          <w:szCs w:val="24"/>
          <w:lang w:val="ru-RU"/>
        </w:rPr>
        <w:t xml:space="preserve">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0E08CE">
        <w:rPr>
          <w:lang w:val="ru-RU"/>
        </w:rPr>
        <w:br/>
      </w:r>
      <w:r w:rsidRPr="000E08CE">
        <w:rPr>
          <w:rFonts w:hAnsi="Times New Roman" w:cs="Times New Roman"/>
          <w:color w:val="000000"/>
          <w:sz w:val="24"/>
          <w:szCs w:val="24"/>
          <w:lang w:val="ru-RU"/>
        </w:rPr>
        <w:t>При заверении многостраничного документа заверяется копия каждого листа.</w:t>
      </w:r>
      <w:r w:rsidR="002553CF" w:rsidRPr="002553CF">
        <w:rPr>
          <w:lang w:val="ru-RU"/>
        </w:rPr>
        <w:t xml:space="preserve"> </w:t>
      </w:r>
      <w:r w:rsidR="002553CF" w:rsidRPr="000E08CE">
        <w:rPr>
          <w:lang w:val="ru-RU"/>
        </w:rPr>
        <w:br/>
      </w:r>
      <w:r w:rsidRPr="000E08CE">
        <w:rPr>
          <w:rFonts w:hAnsi="Times New Roman" w:cs="Times New Roman"/>
          <w:color w:val="000000"/>
          <w:sz w:val="24"/>
          <w:szCs w:val="24"/>
          <w:lang w:val="ru-RU"/>
        </w:rPr>
        <w:t xml:space="preserve">Основание: часть 5 статьи 9 Закона от 06.12.2011 № 402-ФЗ, </w:t>
      </w:r>
      <w:r w:rsidR="008F4B79">
        <w:rPr>
          <w:rFonts w:hAnsi="Times New Roman" w:cs="Times New Roman"/>
          <w:color w:val="000000"/>
          <w:sz w:val="24"/>
          <w:szCs w:val="24"/>
          <w:lang w:val="ru-RU"/>
        </w:rPr>
        <w:t>Стандарт «</w:t>
      </w:r>
      <w:r w:rsidR="008F4B79" w:rsidRPr="000E08CE">
        <w:rPr>
          <w:rFonts w:hAnsi="Times New Roman" w:cs="Times New Roman"/>
          <w:color w:val="000000"/>
          <w:sz w:val="24"/>
          <w:szCs w:val="24"/>
          <w:lang w:val="ru-RU"/>
        </w:rPr>
        <w:t>Един</w:t>
      </w:r>
      <w:r w:rsidR="008F4B79">
        <w:rPr>
          <w:rFonts w:hAnsi="Times New Roman" w:cs="Times New Roman"/>
          <w:color w:val="000000"/>
          <w:sz w:val="24"/>
          <w:szCs w:val="24"/>
          <w:lang w:val="ru-RU"/>
        </w:rPr>
        <w:t>ый</w:t>
      </w:r>
      <w:r w:rsidR="008F4B79" w:rsidRPr="000E08CE">
        <w:rPr>
          <w:rFonts w:hAnsi="Times New Roman" w:cs="Times New Roman"/>
          <w:color w:val="000000"/>
          <w:sz w:val="24"/>
          <w:szCs w:val="24"/>
          <w:lang w:val="ru-RU"/>
        </w:rPr>
        <w:t xml:space="preserve"> план счетов</w:t>
      </w:r>
      <w:r w:rsidR="008F4B79">
        <w:rPr>
          <w:rFonts w:hAnsi="Times New Roman" w:cs="Times New Roman"/>
          <w:color w:val="000000"/>
          <w:sz w:val="24"/>
          <w:szCs w:val="24"/>
          <w:lang w:val="ru-RU"/>
        </w:rPr>
        <w:t>»</w:t>
      </w:r>
      <w:r w:rsidR="008F4B79" w:rsidRPr="000E08CE">
        <w:rPr>
          <w:rFonts w:hAnsi="Times New Roman" w:cs="Times New Roman"/>
          <w:color w:val="000000"/>
          <w:sz w:val="24"/>
          <w:szCs w:val="24"/>
          <w:lang w:val="ru-RU"/>
        </w:rPr>
        <w:t xml:space="preserve"> № 1</w:t>
      </w:r>
      <w:r w:rsidR="008F4B79">
        <w:rPr>
          <w:rFonts w:hAnsi="Times New Roman" w:cs="Times New Roman"/>
          <w:color w:val="000000"/>
          <w:sz w:val="24"/>
          <w:szCs w:val="24"/>
          <w:lang w:val="ru-RU"/>
        </w:rPr>
        <w:t>21</w:t>
      </w:r>
      <w:r w:rsidR="008F4B79" w:rsidRPr="000E08CE">
        <w:rPr>
          <w:rFonts w:hAnsi="Times New Roman" w:cs="Times New Roman"/>
          <w:color w:val="000000"/>
          <w:sz w:val="24"/>
          <w:szCs w:val="24"/>
          <w:lang w:val="ru-RU"/>
        </w:rPr>
        <w:t>н</w:t>
      </w:r>
      <w:r w:rsidRPr="000E08CE">
        <w:rPr>
          <w:rFonts w:hAnsi="Times New Roman" w:cs="Times New Roman"/>
          <w:color w:val="000000"/>
          <w:sz w:val="24"/>
          <w:szCs w:val="24"/>
          <w:lang w:val="ru-RU"/>
        </w:rPr>
        <w:t>,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14.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r w:rsidR="001D60D1" w:rsidRPr="000E08CE">
        <w:rPr>
          <w:lang w:val="ru-RU"/>
        </w:rPr>
        <w:br/>
      </w:r>
      <w:r w:rsidR="001D60D1" w:rsidRPr="000E08CE">
        <w:rPr>
          <w:rFonts w:hAnsi="Times New Roman" w:cs="Times New Roman"/>
          <w:color w:val="000000"/>
          <w:sz w:val="24"/>
          <w:szCs w:val="24"/>
          <w:lang w:val="ru-RU"/>
        </w:rPr>
        <w:t xml:space="preserve">Основание: пункт 33 СГС «Концептуальные основы бухучета и отчетности», </w:t>
      </w:r>
      <w:r w:rsidR="008F4B79">
        <w:rPr>
          <w:rFonts w:hAnsi="Times New Roman" w:cs="Times New Roman"/>
          <w:color w:val="000000"/>
          <w:sz w:val="24"/>
          <w:szCs w:val="24"/>
          <w:lang w:val="ru-RU"/>
        </w:rPr>
        <w:t>Стандарт «</w:t>
      </w:r>
      <w:r w:rsidR="008F4B79" w:rsidRPr="000E08CE">
        <w:rPr>
          <w:rFonts w:hAnsi="Times New Roman" w:cs="Times New Roman"/>
          <w:color w:val="000000"/>
          <w:sz w:val="24"/>
          <w:szCs w:val="24"/>
          <w:lang w:val="ru-RU"/>
        </w:rPr>
        <w:t>Един</w:t>
      </w:r>
      <w:r w:rsidR="008F4B79">
        <w:rPr>
          <w:rFonts w:hAnsi="Times New Roman" w:cs="Times New Roman"/>
          <w:color w:val="000000"/>
          <w:sz w:val="24"/>
          <w:szCs w:val="24"/>
          <w:lang w:val="ru-RU"/>
        </w:rPr>
        <w:t>ый</w:t>
      </w:r>
      <w:r w:rsidR="008F4B79" w:rsidRPr="000E08CE">
        <w:rPr>
          <w:rFonts w:hAnsi="Times New Roman" w:cs="Times New Roman"/>
          <w:color w:val="000000"/>
          <w:sz w:val="24"/>
          <w:szCs w:val="24"/>
          <w:lang w:val="ru-RU"/>
        </w:rPr>
        <w:t xml:space="preserve"> план счетов</w:t>
      </w:r>
      <w:r w:rsidR="008F4B79">
        <w:rPr>
          <w:rFonts w:hAnsi="Times New Roman" w:cs="Times New Roman"/>
          <w:color w:val="000000"/>
          <w:sz w:val="24"/>
          <w:szCs w:val="24"/>
          <w:lang w:val="ru-RU"/>
        </w:rPr>
        <w:t>»</w:t>
      </w:r>
      <w:r w:rsidR="008F4B79" w:rsidRPr="000E08CE">
        <w:rPr>
          <w:rFonts w:hAnsi="Times New Roman" w:cs="Times New Roman"/>
          <w:color w:val="000000"/>
          <w:sz w:val="24"/>
          <w:szCs w:val="24"/>
          <w:lang w:val="ru-RU"/>
        </w:rPr>
        <w:t xml:space="preserve"> № 1</w:t>
      </w:r>
      <w:r w:rsidR="008F4B79">
        <w:rPr>
          <w:rFonts w:hAnsi="Times New Roman" w:cs="Times New Roman"/>
          <w:color w:val="000000"/>
          <w:sz w:val="24"/>
          <w:szCs w:val="24"/>
          <w:lang w:val="ru-RU"/>
        </w:rPr>
        <w:t>21</w:t>
      </w:r>
      <w:r w:rsidR="008F4B79" w:rsidRPr="000E08CE">
        <w:rPr>
          <w:rFonts w:hAnsi="Times New Roman" w:cs="Times New Roman"/>
          <w:color w:val="000000"/>
          <w:sz w:val="24"/>
          <w:szCs w:val="24"/>
          <w:lang w:val="ru-RU"/>
        </w:rPr>
        <w:t>н.</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 xml:space="preserve">15.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F84B37">
        <w:rPr>
          <w:rFonts w:hAnsi="Times New Roman" w:cs="Times New Roman"/>
          <w:color w:val="000000"/>
          <w:sz w:val="24"/>
          <w:szCs w:val="24"/>
          <w:lang w:val="ru-RU"/>
        </w:rPr>
        <w:t>учреждения</w:t>
      </w:r>
      <w:r w:rsidR="001D60D1" w:rsidRPr="000E08CE">
        <w:rPr>
          <w:rFonts w:hAnsi="Times New Roman" w:cs="Times New Roman"/>
          <w:color w:val="000000"/>
          <w:sz w:val="24"/>
          <w:szCs w:val="24"/>
          <w:lang w:val="ru-RU"/>
        </w:rPr>
        <w:t>», – с указанием сведений о сертификате ЭП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r w:rsidR="002553CF" w:rsidRPr="002553CF">
        <w:rPr>
          <w:lang w:val="ru-RU"/>
        </w:rPr>
        <w:t xml:space="preserve"> </w:t>
      </w:r>
      <w:r w:rsidR="002553CF" w:rsidRPr="000E08CE">
        <w:rPr>
          <w:lang w:val="ru-RU"/>
        </w:rPr>
        <w:br/>
      </w:r>
      <w:r w:rsidR="001D60D1" w:rsidRPr="000E08CE">
        <w:rPr>
          <w:rFonts w:hAnsi="Times New Roman" w:cs="Times New Roman"/>
          <w:color w:val="000000"/>
          <w:sz w:val="24"/>
          <w:szCs w:val="24"/>
          <w:lang w:val="ru-RU"/>
        </w:rPr>
        <w:t>Основание: пункт 32 СГС «Концептуальные основы бухучета и отчетности».</w:t>
      </w:r>
    </w:p>
    <w:p w:rsidR="00B45577"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16. В деятельности учреждения используются следующие бланки строгой отчетности:</w:t>
      </w:r>
    </w:p>
    <w:p w:rsidR="001D60D1"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 бланки </w:t>
      </w:r>
      <w:r w:rsidR="00F84B37">
        <w:rPr>
          <w:rFonts w:hAnsi="Times New Roman" w:cs="Times New Roman"/>
          <w:color w:val="000000"/>
          <w:sz w:val="24"/>
          <w:szCs w:val="24"/>
          <w:lang w:val="ru-RU"/>
        </w:rPr>
        <w:t>театральных билетов</w:t>
      </w:r>
      <w:r w:rsidRPr="000E08CE">
        <w:rPr>
          <w:rFonts w:hAnsi="Times New Roman" w:cs="Times New Roman"/>
          <w:color w:val="000000"/>
          <w:sz w:val="24"/>
          <w:szCs w:val="24"/>
          <w:lang w:val="ru-RU"/>
        </w:rPr>
        <w:t>.</w:t>
      </w:r>
    </w:p>
    <w:p w:rsidR="00957073" w:rsidRPr="000E08CE" w:rsidRDefault="00957073" w:rsidP="00957073">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Перечень должностей сотрудников, ответственных за учет, хранение и выдачу бланков строгой отчетности, приведен в приложении </w:t>
      </w:r>
      <w:r>
        <w:rPr>
          <w:rFonts w:hAnsi="Times New Roman" w:cs="Times New Roman"/>
          <w:color w:val="000000"/>
          <w:sz w:val="24"/>
          <w:szCs w:val="24"/>
          <w:lang w:val="ru-RU"/>
        </w:rPr>
        <w:t>14</w:t>
      </w:r>
      <w:r w:rsidRPr="000E08CE">
        <w:rPr>
          <w:rFonts w:hAnsi="Times New Roman" w:cs="Times New Roman"/>
          <w:color w:val="000000"/>
          <w:sz w:val="24"/>
          <w:szCs w:val="24"/>
          <w:lang w:val="ru-RU"/>
        </w:rPr>
        <w:t>.</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Учет бланков </w:t>
      </w:r>
      <w:r w:rsidR="005621C5">
        <w:rPr>
          <w:rFonts w:hAnsi="Times New Roman" w:cs="Times New Roman"/>
          <w:color w:val="000000"/>
          <w:sz w:val="24"/>
          <w:szCs w:val="24"/>
          <w:lang w:val="ru-RU"/>
        </w:rPr>
        <w:t xml:space="preserve">на забалансовом счете 03 </w:t>
      </w:r>
      <w:r w:rsidRPr="000E08CE">
        <w:rPr>
          <w:rFonts w:hAnsi="Times New Roman" w:cs="Times New Roman"/>
          <w:color w:val="000000"/>
          <w:sz w:val="24"/>
          <w:szCs w:val="24"/>
          <w:lang w:val="ru-RU"/>
        </w:rPr>
        <w:t xml:space="preserve">ведется </w:t>
      </w:r>
      <w:r w:rsidR="005621C5" w:rsidRPr="00564E45">
        <w:rPr>
          <w:rFonts w:hAnsi="Times New Roman" w:cs="Times New Roman"/>
          <w:color w:val="000000"/>
          <w:sz w:val="24"/>
          <w:szCs w:val="24"/>
          <w:lang w:val="ru-RU"/>
        </w:rPr>
        <w:t>в условной</w:t>
      </w:r>
      <w:r w:rsidR="005621C5">
        <w:rPr>
          <w:rFonts w:hAnsi="Times New Roman" w:cs="Times New Roman"/>
          <w:color w:val="000000"/>
          <w:sz w:val="24"/>
          <w:szCs w:val="24"/>
        </w:rPr>
        <w:t> </w:t>
      </w:r>
      <w:r w:rsidR="005621C5" w:rsidRPr="00564E45">
        <w:rPr>
          <w:rFonts w:hAnsi="Times New Roman" w:cs="Times New Roman"/>
          <w:color w:val="000000"/>
          <w:sz w:val="24"/>
          <w:szCs w:val="24"/>
          <w:lang w:val="ru-RU"/>
        </w:rPr>
        <w:t>оценке: один объект 1</w:t>
      </w:r>
      <w:r w:rsidR="005621C5">
        <w:rPr>
          <w:rFonts w:hAnsi="Times New Roman" w:cs="Times New Roman"/>
          <w:color w:val="000000"/>
          <w:sz w:val="24"/>
          <w:szCs w:val="24"/>
        </w:rPr>
        <w:t> </w:t>
      </w:r>
      <w:r w:rsidR="005621C5" w:rsidRPr="00564E45">
        <w:rPr>
          <w:rFonts w:hAnsi="Times New Roman" w:cs="Times New Roman"/>
          <w:color w:val="000000"/>
          <w:sz w:val="24"/>
          <w:szCs w:val="24"/>
          <w:lang w:val="ru-RU"/>
        </w:rPr>
        <w:t>руб.</w:t>
      </w:r>
    </w:p>
    <w:p w:rsidR="00F84B37"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Основание: </w:t>
      </w:r>
      <w:r w:rsidR="00F84B37">
        <w:rPr>
          <w:rFonts w:hAnsi="Times New Roman" w:cs="Times New Roman"/>
          <w:color w:val="000000"/>
          <w:sz w:val="24"/>
          <w:szCs w:val="24"/>
          <w:lang w:val="ru-RU"/>
        </w:rPr>
        <w:t>Стандарт «</w:t>
      </w:r>
      <w:r w:rsidR="00F84B37" w:rsidRPr="000E08CE">
        <w:rPr>
          <w:rFonts w:hAnsi="Times New Roman" w:cs="Times New Roman"/>
          <w:color w:val="000000"/>
          <w:sz w:val="24"/>
          <w:szCs w:val="24"/>
          <w:lang w:val="ru-RU"/>
        </w:rPr>
        <w:t>Един</w:t>
      </w:r>
      <w:r w:rsidR="00F84B37">
        <w:rPr>
          <w:rFonts w:hAnsi="Times New Roman" w:cs="Times New Roman"/>
          <w:color w:val="000000"/>
          <w:sz w:val="24"/>
          <w:szCs w:val="24"/>
          <w:lang w:val="ru-RU"/>
        </w:rPr>
        <w:t>ый</w:t>
      </w:r>
      <w:r w:rsidR="00F84B37" w:rsidRPr="000E08CE">
        <w:rPr>
          <w:rFonts w:hAnsi="Times New Roman" w:cs="Times New Roman"/>
          <w:color w:val="000000"/>
          <w:sz w:val="24"/>
          <w:szCs w:val="24"/>
          <w:lang w:val="ru-RU"/>
        </w:rPr>
        <w:t xml:space="preserve"> план счетов</w:t>
      </w:r>
      <w:r w:rsidR="00F84B37">
        <w:rPr>
          <w:rFonts w:hAnsi="Times New Roman" w:cs="Times New Roman"/>
          <w:color w:val="000000"/>
          <w:sz w:val="24"/>
          <w:szCs w:val="24"/>
          <w:lang w:val="ru-RU"/>
        </w:rPr>
        <w:t>»</w:t>
      </w:r>
      <w:r w:rsidR="00F84B37" w:rsidRPr="000E08CE">
        <w:rPr>
          <w:rFonts w:hAnsi="Times New Roman" w:cs="Times New Roman"/>
          <w:color w:val="000000"/>
          <w:sz w:val="24"/>
          <w:szCs w:val="24"/>
          <w:lang w:val="ru-RU"/>
        </w:rPr>
        <w:t xml:space="preserve"> № 1</w:t>
      </w:r>
      <w:r w:rsidR="00F84B37">
        <w:rPr>
          <w:rFonts w:hAnsi="Times New Roman" w:cs="Times New Roman"/>
          <w:color w:val="000000"/>
          <w:sz w:val="24"/>
          <w:szCs w:val="24"/>
          <w:lang w:val="ru-RU"/>
        </w:rPr>
        <w:t>21</w:t>
      </w:r>
      <w:r w:rsidR="00F84B37" w:rsidRPr="000E08CE">
        <w:rPr>
          <w:rFonts w:hAnsi="Times New Roman" w:cs="Times New Roman"/>
          <w:color w:val="000000"/>
          <w:sz w:val="24"/>
          <w:szCs w:val="24"/>
          <w:lang w:val="ru-RU"/>
        </w:rPr>
        <w:t>н.</w:t>
      </w:r>
    </w:p>
    <w:p w:rsidR="004E54A8" w:rsidRPr="00C909A0" w:rsidRDefault="004E54A8" w:rsidP="004E54A8">
      <w:pPr>
        <w:pStyle w:val="a3"/>
        <w:jc w:val="both"/>
        <w:rPr>
          <w:color w:val="000000"/>
        </w:rPr>
      </w:pPr>
      <w:r w:rsidRPr="00C909A0">
        <w:rPr>
          <w:color w:val="000000"/>
        </w:rPr>
        <w:t xml:space="preserve">Правила учета, хранения и уничтожения бланков </w:t>
      </w:r>
      <w:r>
        <w:rPr>
          <w:color w:val="000000"/>
        </w:rPr>
        <w:t>театральных билетов как БСО,</w:t>
      </w:r>
      <w:r w:rsidRPr="00C909A0">
        <w:rPr>
          <w:color w:val="000000"/>
        </w:rPr>
        <w:t xml:space="preserve"> </w:t>
      </w:r>
      <w:r w:rsidR="00957073">
        <w:rPr>
          <w:color w:val="000000"/>
        </w:rPr>
        <w:t>п</w:t>
      </w:r>
      <w:r w:rsidRPr="00C909A0">
        <w:rPr>
          <w:color w:val="000000"/>
        </w:rPr>
        <w:t xml:space="preserve">еречень сотрудников, ответственных за </w:t>
      </w:r>
      <w:r>
        <w:rPr>
          <w:color w:val="000000"/>
        </w:rPr>
        <w:t xml:space="preserve">билеты </w:t>
      </w:r>
      <w:r w:rsidR="00957073">
        <w:rPr>
          <w:color w:val="000000"/>
        </w:rPr>
        <w:t>регламентирован в</w:t>
      </w:r>
      <w:r w:rsidRPr="00C909A0">
        <w:rPr>
          <w:color w:val="000000"/>
        </w:rPr>
        <w:t xml:space="preserve"> Положени</w:t>
      </w:r>
      <w:r w:rsidR="00957073">
        <w:rPr>
          <w:color w:val="000000"/>
        </w:rPr>
        <w:t>и</w:t>
      </w:r>
      <w:r w:rsidRPr="00C909A0">
        <w:rPr>
          <w:color w:val="000000"/>
        </w:rPr>
        <w:t xml:space="preserve"> о билетном хозяйстве (</w:t>
      </w:r>
      <w:r w:rsidR="00957073">
        <w:rPr>
          <w:color w:val="000000"/>
        </w:rPr>
        <w:t>Приложение 1.22</w:t>
      </w:r>
      <w:r w:rsidRPr="00C909A0">
        <w:rPr>
          <w:color w:val="000000"/>
        </w:rPr>
        <w:t xml:space="preserve">) </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Бланки строгой отчетности хранятся в металлических шкафах и (или) сейфах в </w:t>
      </w:r>
      <w:r w:rsidR="00957073">
        <w:rPr>
          <w:rFonts w:hAnsi="Times New Roman" w:cs="Times New Roman"/>
          <w:color w:val="000000"/>
          <w:sz w:val="24"/>
          <w:szCs w:val="24"/>
          <w:lang w:val="ru-RU"/>
        </w:rPr>
        <w:t>бухгалтерии, билетной кассе</w:t>
      </w:r>
      <w:r w:rsidRPr="000E08CE">
        <w:rPr>
          <w:rFonts w:hAnsi="Times New Roman" w:cs="Times New Roman"/>
          <w:color w:val="000000"/>
          <w:sz w:val="24"/>
          <w:szCs w:val="24"/>
          <w:lang w:val="ru-RU"/>
        </w:rPr>
        <w:t>. По окончании рабочего дня места хранения бланков опечатываются.</w:t>
      </w:r>
      <w:r w:rsidR="00F84B37">
        <w:rPr>
          <w:rFonts w:hAnsi="Times New Roman" w:cs="Times New Roman"/>
          <w:color w:val="000000"/>
          <w:sz w:val="24"/>
          <w:szCs w:val="24"/>
          <w:lang w:val="ru-RU"/>
        </w:rPr>
        <w:t xml:space="preserve"> </w:t>
      </w:r>
      <w:r w:rsidRPr="000E08CE">
        <w:rPr>
          <w:rFonts w:hAnsi="Times New Roman" w:cs="Times New Roman"/>
          <w:color w:val="000000"/>
          <w:sz w:val="24"/>
          <w:szCs w:val="24"/>
          <w:lang w:val="ru-RU"/>
        </w:rPr>
        <w:t xml:space="preserve">Списание бланков строгой отчетности с забалансового счета 03 «Бланки </w:t>
      </w:r>
      <w:r w:rsidRPr="000E08CE">
        <w:rPr>
          <w:rFonts w:hAnsi="Times New Roman" w:cs="Times New Roman"/>
          <w:color w:val="000000"/>
          <w:sz w:val="24"/>
          <w:szCs w:val="24"/>
          <w:lang w:val="ru-RU"/>
        </w:rPr>
        <w:lastRenderedPageBreak/>
        <w:t>строгой отчетности» осуществляется по Акту о списании бланков строгой отчетности (ф. 0510461) в следующих случаях:</w:t>
      </w:r>
    </w:p>
    <w:p w:rsidR="001D60D1" w:rsidRPr="000E08CE" w:rsidRDefault="001D60D1" w:rsidP="0003457B">
      <w:pPr>
        <w:numPr>
          <w:ilvl w:val="0"/>
          <w:numId w:val="13"/>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выявлена порча, хищение или недостача;</w:t>
      </w:r>
    </w:p>
    <w:p w:rsidR="001D60D1" w:rsidRPr="000E08CE" w:rsidRDefault="001D60D1" w:rsidP="0003457B">
      <w:pPr>
        <w:numPr>
          <w:ilvl w:val="0"/>
          <w:numId w:val="13"/>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принято решение о списании бланков строгой отчетности, которые признаны недействительными в связи с изменением законодательства.</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w:t>
      </w:r>
      <w:r w:rsidR="00957073">
        <w:rPr>
          <w:rFonts w:hAnsi="Times New Roman" w:cs="Times New Roman"/>
          <w:color w:val="000000"/>
          <w:sz w:val="24"/>
          <w:szCs w:val="24"/>
          <w:lang w:val="ru-RU"/>
        </w:rPr>
        <w:t>7</w:t>
      </w:r>
      <w:r w:rsidR="001D60D1" w:rsidRPr="000E08CE">
        <w:rPr>
          <w:rFonts w:hAnsi="Times New Roman" w:cs="Times New Roman"/>
          <w:color w:val="000000"/>
          <w:sz w:val="24"/>
          <w:szCs w:val="24"/>
          <w:lang w:val="ru-RU"/>
        </w:rPr>
        <w:t>. Особенности применения первичных документов и регистров учета:</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w:t>
      </w:r>
      <w:r w:rsidR="00957073">
        <w:rPr>
          <w:rFonts w:hAnsi="Times New Roman" w:cs="Times New Roman"/>
          <w:color w:val="000000"/>
          <w:sz w:val="24"/>
          <w:szCs w:val="24"/>
          <w:lang w:val="ru-RU"/>
        </w:rPr>
        <w:t>7</w:t>
      </w:r>
      <w:r w:rsidR="001D60D1" w:rsidRPr="000E08CE">
        <w:rPr>
          <w:rFonts w:hAnsi="Times New Roman" w:cs="Times New Roman"/>
          <w:color w:val="000000"/>
          <w:sz w:val="24"/>
          <w:szCs w:val="24"/>
          <w:lang w:val="ru-RU"/>
        </w:rPr>
        <w:t>.1.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w:t>
      </w:r>
      <w:r w:rsidR="00957073">
        <w:rPr>
          <w:rFonts w:hAnsi="Times New Roman" w:cs="Times New Roman"/>
          <w:color w:val="000000"/>
          <w:sz w:val="24"/>
          <w:szCs w:val="24"/>
          <w:lang w:val="ru-RU"/>
        </w:rPr>
        <w:t>7</w:t>
      </w:r>
      <w:r w:rsidR="001D60D1" w:rsidRPr="000E08CE">
        <w:rPr>
          <w:rFonts w:hAnsi="Times New Roman" w:cs="Times New Roman"/>
          <w:color w:val="000000"/>
          <w:sz w:val="24"/>
          <w:szCs w:val="24"/>
          <w:lang w:val="ru-RU"/>
        </w:rPr>
        <w:t>.2. В табеле учета использования рабочего времени (ф. 0504421) регистрируются</w:t>
      </w:r>
      <w:r w:rsidR="001D60D1">
        <w:rPr>
          <w:rFonts w:hAnsi="Times New Roman" w:cs="Times New Roman"/>
          <w:color w:val="000000"/>
          <w:sz w:val="24"/>
          <w:szCs w:val="24"/>
        </w:rPr>
        <w:t> </w:t>
      </w:r>
      <w:r w:rsidR="001D60D1" w:rsidRPr="000E08CE">
        <w:rPr>
          <w:rFonts w:hAnsi="Times New Roman" w:cs="Times New Roman"/>
          <w:color w:val="000000"/>
          <w:sz w:val="24"/>
          <w:szCs w:val="24"/>
          <w:lang w:val="ru-RU"/>
        </w:rPr>
        <w:t>случаи отклонений от нормального использования рабочего времени, установленного правилами трудового распорядка. В графах 20 и 37 отражаются итоговые данные неявок.</w:t>
      </w:r>
    </w:p>
    <w:p w:rsidR="00957073" w:rsidRPr="00A23B4F" w:rsidRDefault="00957073" w:rsidP="00957073">
      <w:pPr>
        <w:pStyle w:val="a3"/>
        <w:shd w:val="clear" w:color="auto" w:fill="FFFFFF"/>
        <w:rPr>
          <w:color w:val="000000"/>
        </w:rPr>
      </w:pPr>
      <w:r w:rsidRPr="00D0453B">
        <w:t>Порядок заполнение и сдачи табеля</w:t>
      </w:r>
      <w:r>
        <w:t>, у</w:t>
      </w:r>
      <w:r w:rsidRPr="00A23B4F">
        <w:rPr>
          <w:rStyle w:val="af0"/>
          <w:b w:val="0"/>
        </w:rPr>
        <w:t xml:space="preserve">словные </w:t>
      </w:r>
      <w:r>
        <w:rPr>
          <w:rStyle w:val="af0"/>
          <w:b w:val="0"/>
        </w:rPr>
        <w:t xml:space="preserve">дополнительные </w:t>
      </w:r>
      <w:r w:rsidRPr="00A23B4F">
        <w:rPr>
          <w:rStyle w:val="af0"/>
          <w:b w:val="0"/>
        </w:rPr>
        <w:t>обозначения, не предусмотренные формой 0504421 и применяемые при заполнении табеля учета использования рабочего времени в МАУК «Театр драмы»</w:t>
      </w:r>
      <w:r>
        <w:rPr>
          <w:rStyle w:val="af0"/>
          <w:b w:val="0"/>
        </w:rPr>
        <w:t xml:space="preserve"> регламентирован</w:t>
      </w:r>
      <w:r w:rsidR="00625C46">
        <w:rPr>
          <w:rStyle w:val="af0"/>
          <w:b w:val="0"/>
        </w:rPr>
        <w:t>ы</w:t>
      </w:r>
      <w:r>
        <w:rPr>
          <w:rStyle w:val="af0"/>
          <w:b w:val="0"/>
        </w:rPr>
        <w:t xml:space="preserve"> в приложении 1.11 к учетной политике</w:t>
      </w:r>
      <w:r w:rsidRPr="00A23B4F">
        <w:t xml:space="preserve"> </w:t>
      </w:r>
    </w:p>
    <w:p w:rsidR="008D0667" w:rsidRPr="00C62D7D" w:rsidRDefault="008D0667" w:rsidP="008D0667">
      <w:pPr>
        <w:rPr>
          <w:lang w:val="ru-RU"/>
        </w:rPr>
      </w:pPr>
      <w:r>
        <w:rPr>
          <w:rFonts w:hAnsi="Times New Roman" w:cs="Times New Roman"/>
          <w:color w:val="000000"/>
          <w:sz w:val="24"/>
          <w:szCs w:val="24"/>
          <w:lang w:val="ru-RU"/>
        </w:rPr>
        <w:t>3.</w:t>
      </w:r>
      <w:r w:rsidRPr="000E08CE">
        <w:rPr>
          <w:rFonts w:hAnsi="Times New Roman" w:cs="Times New Roman"/>
          <w:color w:val="000000"/>
          <w:sz w:val="24"/>
          <w:szCs w:val="24"/>
          <w:lang w:val="ru-RU"/>
        </w:rPr>
        <w:t>1</w:t>
      </w:r>
      <w:r w:rsidR="00625C46">
        <w:rPr>
          <w:rFonts w:hAnsi="Times New Roman" w:cs="Times New Roman"/>
          <w:color w:val="000000"/>
          <w:sz w:val="24"/>
          <w:szCs w:val="24"/>
          <w:lang w:val="ru-RU"/>
        </w:rPr>
        <w:t>7</w:t>
      </w:r>
      <w:r w:rsidRPr="000E08CE">
        <w:rPr>
          <w:rFonts w:hAnsi="Times New Roman" w:cs="Times New Roman"/>
          <w:color w:val="000000"/>
          <w:sz w:val="24"/>
          <w:szCs w:val="24"/>
          <w:lang w:val="ru-RU"/>
        </w:rPr>
        <w:t xml:space="preserve">.3. </w:t>
      </w:r>
      <w:r w:rsidRPr="00C62D7D">
        <w:rPr>
          <w:lang w:val="ru-RU"/>
        </w:rPr>
        <w:t>Расчеты по заработной плате и</w:t>
      </w:r>
      <w:r>
        <w:t> </w:t>
      </w:r>
      <w:r w:rsidRPr="00C62D7D">
        <w:rPr>
          <w:lang w:val="ru-RU"/>
        </w:rPr>
        <w:t>другим выплатам оформляются в</w:t>
      </w:r>
      <w:r>
        <w:t> </w:t>
      </w:r>
      <w:r w:rsidRPr="00C62D7D">
        <w:rPr>
          <w:lang w:val="ru-RU"/>
        </w:rPr>
        <w:t>Расчетной ведомости (ф.</w:t>
      </w:r>
      <w:r>
        <w:t> </w:t>
      </w:r>
      <w:r w:rsidRPr="00C62D7D">
        <w:rPr>
          <w:lang w:val="ru-RU"/>
        </w:rPr>
        <w:t>0504402).</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w:t>
      </w:r>
      <w:r w:rsidR="00625C46">
        <w:rPr>
          <w:rFonts w:hAnsi="Times New Roman" w:cs="Times New Roman"/>
          <w:color w:val="000000"/>
          <w:sz w:val="24"/>
          <w:szCs w:val="24"/>
          <w:lang w:val="ru-RU"/>
        </w:rPr>
        <w:t>7</w:t>
      </w:r>
      <w:r w:rsidR="001D60D1" w:rsidRPr="000E08CE">
        <w:rPr>
          <w:rFonts w:hAnsi="Times New Roman" w:cs="Times New Roman"/>
          <w:color w:val="000000"/>
          <w:sz w:val="24"/>
          <w:szCs w:val="24"/>
          <w:lang w:val="ru-RU"/>
        </w:rPr>
        <w:t>.</w:t>
      </w:r>
      <w:r w:rsidR="008D0667">
        <w:rPr>
          <w:rFonts w:hAnsi="Times New Roman" w:cs="Times New Roman"/>
          <w:color w:val="000000"/>
          <w:sz w:val="24"/>
          <w:szCs w:val="24"/>
          <w:lang w:val="ru-RU"/>
        </w:rPr>
        <w:t>4</w:t>
      </w:r>
      <w:r w:rsidR="001D60D1" w:rsidRPr="000E08CE">
        <w:rPr>
          <w:rFonts w:hAnsi="Times New Roman" w:cs="Times New Roman"/>
          <w:color w:val="000000"/>
          <w:sz w:val="24"/>
          <w:szCs w:val="24"/>
          <w:lang w:val="ru-RU"/>
        </w:rPr>
        <w:t>.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1D60D1" w:rsidRPr="000E08CE" w:rsidRDefault="00981797" w:rsidP="001D60D1">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w:t>
      </w:r>
      <w:r w:rsidR="00625C46">
        <w:rPr>
          <w:rFonts w:hAnsi="Times New Roman" w:cs="Times New Roman"/>
          <w:color w:val="000000"/>
          <w:sz w:val="24"/>
          <w:szCs w:val="24"/>
          <w:lang w:val="ru-RU"/>
        </w:rPr>
        <w:t>7</w:t>
      </w:r>
      <w:r w:rsidR="001D60D1" w:rsidRPr="000E08CE">
        <w:rPr>
          <w:rFonts w:hAnsi="Times New Roman" w:cs="Times New Roman"/>
          <w:color w:val="000000"/>
          <w:sz w:val="24"/>
          <w:szCs w:val="24"/>
          <w:lang w:val="ru-RU"/>
        </w:rPr>
        <w:t>.</w:t>
      </w:r>
      <w:r w:rsidR="008D0667">
        <w:rPr>
          <w:rFonts w:hAnsi="Times New Roman" w:cs="Times New Roman"/>
          <w:color w:val="000000"/>
          <w:sz w:val="24"/>
          <w:szCs w:val="24"/>
          <w:lang w:val="ru-RU"/>
        </w:rPr>
        <w:t>5</w:t>
      </w:r>
      <w:r w:rsidR="001D60D1" w:rsidRPr="000E08CE">
        <w:rPr>
          <w:rFonts w:hAnsi="Times New Roman" w:cs="Times New Roman"/>
          <w:color w:val="000000"/>
          <w:sz w:val="24"/>
          <w:szCs w:val="24"/>
          <w:lang w:val="ru-RU"/>
        </w:rPr>
        <w:t xml:space="preserve">. Учреждение применяет путевой лист, форма которого утверждена в приложении </w:t>
      </w:r>
      <w:r w:rsidR="00625C46">
        <w:rPr>
          <w:rFonts w:hAnsi="Times New Roman" w:cs="Times New Roman"/>
          <w:color w:val="000000"/>
          <w:sz w:val="24"/>
          <w:szCs w:val="24"/>
          <w:lang w:val="ru-RU"/>
        </w:rPr>
        <w:t>1.4</w:t>
      </w:r>
      <w:r w:rsidR="001D60D1" w:rsidRPr="000E08CE">
        <w:rPr>
          <w:rFonts w:hAnsi="Times New Roman" w:cs="Times New Roman"/>
          <w:color w:val="000000"/>
          <w:sz w:val="24"/>
          <w:szCs w:val="24"/>
          <w:lang w:val="ru-RU"/>
        </w:rPr>
        <w:t xml:space="preserve"> к учетной политике. Путевые листы регистрируются в бумажном журнале учета движения путевых листов, который учреждение ведет по унифицированной форме № 8 (утв.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r w:rsidR="001D60D1" w:rsidRPr="000E08CE">
        <w:rPr>
          <w:lang w:val="ru-RU"/>
        </w:rPr>
        <w:br/>
      </w:r>
      <w:r w:rsidR="001D60D1" w:rsidRPr="000E08CE">
        <w:rPr>
          <w:rFonts w:hAnsi="Times New Roman" w:cs="Times New Roman"/>
          <w:color w:val="000000"/>
          <w:sz w:val="24"/>
          <w:szCs w:val="24"/>
          <w:lang w:val="ru-RU"/>
        </w:rPr>
        <w:t>Основание: Федеральный закон от 06.03.2022 № 39-ФЗ.</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Информация о лицензии на медицинский осмотр в сведениях о медосмотре не указывается.</w:t>
      </w:r>
    </w:p>
    <w:p w:rsidR="001D60D1" w:rsidRDefault="001D60D1" w:rsidP="001D60D1">
      <w:pPr>
        <w:rPr>
          <w:rFonts w:hAnsi="Times New Roman" w:cs="Times New Roman"/>
          <w:color w:val="000000"/>
          <w:sz w:val="24"/>
          <w:szCs w:val="24"/>
        </w:rPr>
      </w:pPr>
      <w:r>
        <w:rPr>
          <w:rFonts w:hAnsi="Times New Roman" w:cs="Times New Roman"/>
          <w:color w:val="000000"/>
          <w:sz w:val="24"/>
          <w:szCs w:val="24"/>
        </w:rPr>
        <w:t>Путевой лист оформляется</w:t>
      </w:r>
      <w:r w:rsidR="0023346A">
        <w:rPr>
          <w:rFonts w:hAnsi="Times New Roman" w:cs="Times New Roman"/>
          <w:color w:val="000000"/>
          <w:sz w:val="24"/>
          <w:szCs w:val="24"/>
          <w:lang w:val="ru-RU"/>
        </w:rPr>
        <w:t xml:space="preserve"> механик</w:t>
      </w:r>
      <w:r>
        <w:rPr>
          <w:rFonts w:hAnsi="Times New Roman" w:cs="Times New Roman"/>
          <w:color w:val="000000"/>
          <w:sz w:val="24"/>
          <w:szCs w:val="24"/>
        </w:rPr>
        <w:t>:</w:t>
      </w:r>
    </w:p>
    <w:p w:rsidR="001D60D1" w:rsidRPr="000E08CE" w:rsidRDefault="001D60D1" w:rsidP="0003457B">
      <w:pPr>
        <w:numPr>
          <w:ilvl w:val="0"/>
          <w:numId w:val="14"/>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lastRenderedPageBreak/>
        <w:t>на один день – при коротких рейсах или перевозках в рамках одного дня;</w:t>
      </w:r>
    </w:p>
    <w:p w:rsidR="001D60D1" w:rsidRPr="000E08CE" w:rsidRDefault="001D60D1" w:rsidP="0003457B">
      <w:pPr>
        <w:numPr>
          <w:ilvl w:val="0"/>
          <w:numId w:val="14"/>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длительность рейса – для регулярных перевозок – если срок рейса превышает один день;</w:t>
      </w:r>
    </w:p>
    <w:p w:rsidR="001D60D1" w:rsidRPr="000E08CE" w:rsidRDefault="001D60D1" w:rsidP="0003457B">
      <w:pPr>
        <w:numPr>
          <w:ilvl w:val="0"/>
          <w:numId w:val="14"/>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период – месяц или неделю – для нерегулярных перевозок независимо от продолжительности рейса.</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механик.</w:t>
      </w:r>
      <w:r w:rsidR="002553CF" w:rsidRPr="002553CF">
        <w:rPr>
          <w:lang w:val="ru-RU"/>
        </w:rPr>
        <w:t xml:space="preserve"> </w:t>
      </w:r>
      <w:r w:rsidR="002553CF" w:rsidRPr="000E08CE">
        <w:rPr>
          <w:lang w:val="ru-RU"/>
        </w:rPr>
        <w:br/>
      </w:r>
      <w:r w:rsidRPr="000E08CE">
        <w:rPr>
          <w:rFonts w:hAnsi="Times New Roman" w:cs="Times New Roman"/>
          <w:color w:val="000000"/>
          <w:sz w:val="24"/>
          <w:szCs w:val="24"/>
          <w:lang w:val="ru-RU"/>
        </w:rPr>
        <w:t>Основание: пункт 9 приложения № 2 к СГС «Учетная политика, оценочные значения и ошибки».</w:t>
      </w:r>
    </w:p>
    <w:p w:rsidR="001D60D1" w:rsidRPr="000E08CE" w:rsidRDefault="00981797" w:rsidP="00625C46">
      <w:pPr>
        <w:rPr>
          <w:rFonts w:hAnsi="Times New Roman" w:cs="Times New Roman"/>
          <w:color w:val="000000"/>
          <w:sz w:val="24"/>
          <w:szCs w:val="24"/>
          <w:lang w:val="ru-RU"/>
        </w:rPr>
      </w:pPr>
      <w:r>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w:t>
      </w:r>
      <w:r w:rsidR="00625C46">
        <w:rPr>
          <w:rFonts w:hAnsi="Times New Roman" w:cs="Times New Roman"/>
          <w:color w:val="000000"/>
          <w:sz w:val="24"/>
          <w:szCs w:val="24"/>
          <w:lang w:val="ru-RU"/>
        </w:rPr>
        <w:t>8</w:t>
      </w:r>
      <w:r w:rsidR="001D60D1" w:rsidRPr="000E08CE">
        <w:rPr>
          <w:rFonts w:hAnsi="Times New Roman" w:cs="Times New Roman"/>
          <w:color w:val="000000"/>
          <w:sz w:val="24"/>
          <w:szCs w:val="24"/>
          <w:lang w:val="ru-RU"/>
        </w:rPr>
        <w:t>. Сотрудник, ответственный за оформление расчетных листков</w:t>
      </w:r>
      <w:r w:rsidR="00F84B37">
        <w:rPr>
          <w:rFonts w:hAnsi="Times New Roman" w:cs="Times New Roman"/>
          <w:color w:val="000000"/>
          <w:sz w:val="24"/>
          <w:szCs w:val="24"/>
          <w:lang w:val="ru-RU"/>
        </w:rPr>
        <w:t xml:space="preserve"> (бухгалтер по заработной плате)</w:t>
      </w:r>
      <w:r w:rsidR="001D60D1" w:rsidRPr="000E08CE">
        <w:rPr>
          <w:rFonts w:hAnsi="Times New Roman" w:cs="Times New Roman"/>
          <w:color w:val="000000"/>
          <w:sz w:val="24"/>
          <w:szCs w:val="24"/>
          <w:lang w:val="ru-RU"/>
        </w:rPr>
        <w:t>, высылает каждому сотруднику на его электронную почту расчетный листок в день выдачи зарплаты за вторую половину месяца.</w:t>
      </w:r>
      <w:r w:rsidR="0023346A">
        <w:rPr>
          <w:rFonts w:hAnsi="Times New Roman" w:cs="Times New Roman"/>
          <w:color w:val="000000"/>
          <w:sz w:val="24"/>
          <w:szCs w:val="24"/>
          <w:lang w:val="ru-RU"/>
        </w:rPr>
        <w:t xml:space="preserve"> Сотрудники, не предоставившие адрес электронной почты, получают расчетный лист лично в руки под роспись на бумаге в бухгалтерии с регистрацией в журнале выдачи расчетных листков.</w:t>
      </w:r>
      <w:r w:rsidR="00625C46">
        <w:rPr>
          <w:rFonts w:hAnsi="Times New Roman" w:cs="Times New Roman"/>
          <w:color w:val="000000"/>
          <w:sz w:val="24"/>
          <w:szCs w:val="24"/>
          <w:lang w:val="ru-RU"/>
        </w:rPr>
        <w:t xml:space="preserve"> Форма </w:t>
      </w:r>
      <w:r w:rsidR="00625C46" w:rsidRPr="000E08CE">
        <w:rPr>
          <w:rFonts w:hAnsi="Times New Roman" w:cs="Times New Roman"/>
          <w:color w:val="000000"/>
          <w:sz w:val="24"/>
          <w:szCs w:val="24"/>
          <w:lang w:val="ru-RU"/>
        </w:rPr>
        <w:t>расчетн</w:t>
      </w:r>
      <w:r w:rsidR="00625C46">
        <w:rPr>
          <w:rFonts w:hAnsi="Times New Roman" w:cs="Times New Roman"/>
          <w:color w:val="000000"/>
          <w:sz w:val="24"/>
          <w:szCs w:val="24"/>
          <w:lang w:val="ru-RU"/>
        </w:rPr>
        <w:t>ого</w:t>
      </w:r>
      <w:r w:rsidR="00625C46" w:rsidRPr="000E08CE">
        <w:rPr>
          <w:rFonts w:hAnsi="Times New Roman" w:cs="Times New Roman"/>
          <w:color w:val="000000"/>
          <w:sz w:val="24"/>
          <w:szCs w:val="24"/>
          <w:lang w:val="ru-RU"/>
        </w:rPr>
        <w:t xml:space="preserve"> листк</w:t>
      </w:r>
      <w:r w:rsidR="00625C46">
        <w:rPr>
          <w:rFonts w:hAnsi="Times New Roman" w:cs="Times New Roman"/>
          <w:color w:val="000000"/>
          <w:sz w:val="24"/>
          <w:szCs w:val="24"/>
          <w:lang w:val="ru-RU"/>
        </w:rPr>
        <w:t>а утверждена в приложении 1.4.</w:t>
      </w:r>
    </w:p>
    <w:p w:rsidR="008203FB" w:rsidRPr="00E53283" w:rsidRDefault="00E21EA7" w:rsidP="00E21EA7">
      <w:pPr>
        <w:pStyle w:val="32"/>
        <w:keepNext/>
        <w:keepLines/>
        <w:shd w:val="clear" w:color="auto" w:fill="auto"/>
        <w:tabs>
          <w:tab w:val="left" w:pos="385"/>
        </w:tabs>
        <w:spacing w:before="540" w:after="229"/>
        <w:ind w:right="180"/>
        <w:jc w:val="left"/>
        <w:rPr>
          <w:sz w:val="24"/>
          <w:szCs w:val="24"/>
          <w:lang w:val="ru-RU"/>
        </w:rPr>
      </w:pPr>
      <w:bookmarkStart w:id="8" w:name="bookmark18"/>
      <w:r w:rsidRPr="00E53283">
        <w:rPr>
          <w:sz w:val="24"/>
          <w:szCs w:val="24"/>
          <w:lang w:val="ru-RU"/>
        </w:rPr>
        <w:t>3.</w:t>
      </w:r>
      <w:r w:rsidR="00625C46">
        <w:rPr>
          <w:sz w:val="24"/>
          <w:szCs w:val="24"/>
          <w:lang w:val="ru-RU"/>
        </w:rPr>
        <w:t>19</w:t>
      </w:r>
      <w:r w:rsidRPr="00E53283">
        <w:rPr>
          <w:sz w:val="24"/>
          <w:szCs w:val="24"/>
          <w:lang w:val="ru-RU"/>
        </w:rPr>
        <w:t xml:space="preserve">. </w:t>
      </w:r>
      <w:r w:rsidR="008203FB" w:rsidRPr="00E53283">
        <w:rPr>
          <w:sz w:val="24"/>
          <w:szCs w:val="24"/>
          <w:lang w:val="ru-RU"/>
        </w:rPr>
        <w:t>Первичные учетные документы</w:t>
      </w:r>
      <w:bookmarkEnd w:id="8"/>
    </w:p>
    <w:p w:rsidR="008203FB" w:rsidRPr="0023346A" w:rsidRDefault="008203FB" w:rsidP="008203FB">
      <w:pPr>
        <w:pStyle w:val="6"/>
        <w:shd w:val="clear" w:color="auto" w:fill="auto"/>
        <w:spacing w:before="0" w:line="293" w:lineRule="exact"/>
        <w:ind w:left="20" w:right="180" w:firstLine="320"/>
        <w:rPr>
          <w:rFonts w:asciiTheme="minorHAnsi" w:hAnsiTheme="minorHAnsi" w:cstheme="minorHAnsi"/>
          <w:sz w:val="24"/>
          <w:szCs w:val="24"/>
          <w:lang w:val="ru-RU"/>
        </w:rPr>
      </w:pPr>
      <w:r w:rsidRPr="0023346A">
        <w:rPr>
          <w:rFonts w:asciiTheme="minorHAnsi" w:hAnsiTheme="minorHAnsi" w:cstheme="minorHAnsi"/>
          <w:sz w:val="24"/>
          <w:szCs w:val="24"/>
          <w:lang w:val="ru-RU"/>
        </w:rPr>
        <w:t>Для документального оформления фактов хозяйственной жизни в учреждении применяются формы первичных (сводных) учетных документов, установленные Приказами Минфина России:</w:t>
      </w:r>
    </w:p>
    <w:p w:rsidR="008203FB" w:rsidRPr="0023346A" w:rsidRDefault="008203FB" w:rsidP="005E7DD0">
      <w:pPr>
        <w:pStyle w:val="6"/>
        <w:numPr>
          <w:ilvl w:val="0"/>
          <w:numId w:val="38"/>
        </w:numPr>
        <w:shd w:val="clear" w:color="auto" w:fill="auto"/>
        <w:tabs>
          <w:tab w:val="left" w:pos="385"/>
        </w:tabs>
        <w:spacing w:before="0" w:line="293" w:lineRule="exact"/>
        <w:ind w:left="340" w:right="180" w:hanging="320"/>
        <w:rPr>
          <w:rFonts w:asciiTheme="minorHAnsi" w:hAnsiTheme="minorHAnsi" w:cstheme="minorHAnsi"/>
          <w:sz w:val="24"/>
          <w:szCs w:val="24"/>
        </w:rPr>
      </w:pPr>
      <w:r w:rsidRPr="0023346A">
        <w:rPr>
          <w:rFonts w:asciiTheme="minorHAnsi" w:hAnsiTheme="minorHAnsi" w:cstheme="minorHAnsi"/>
          <w:sz w:val="24"/>
          <w:szCs w:val="24"/>
          <w:lang w:val="ru-RU"/>
        </w:rPr>
        <w:t xml:space="preserve">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23346A">
        <w:rPr>
          <w:rFonts w:asciiTheme="minorHAnsi" w:hAnsiTheme="minorHAnsi" w:cstheme="minorHAnsi"/>
          <w:sz w:val="24"/>
          <w:szCs w:val="24"/>
        </w:rPr>
        <w:t>(с изменениями и дополнениями);</w:t>
      </w:r>
    </w:p>
    <w:p w:rsidR="008203FB" w:rsidRPr="0023346A" w:rsidRDefault="008203FB" w:rsidP="005E7DD0">
      <w:pPr>
        <w:pStyle w:val="6"/>
        <w:numPr>
          <w:ilvl w:val="0"/>
          <w:numId w:val="38"/>
        </w:numPr>
        <w:shd w:val="clear" w:color="auto" w:fill="auto"/>
        <w:tabs>
          <w:tab w:val="left" w:pos="385"/>
        </w:tabs>
        <w:spacing w:before="0" w:after="240" w:line="293" w:lineRule="exact"/>
        <w:ind w:left="340" w:right="180" w:hanging="320"/>
        <w:rPr>
          <w:rFonts w:asciiTheme="minorHAnsi" w:hAnsiTheme="minorHAnsi" w:cstheme="minorHAnsi"/>
          <w:sz w:val="24"/>
          <w:szCs w:val="24"/>
        </w:rPr>
      </w:pPr>
      <w:r w:rsidRPr="0023346A">
        <w:rPr>
          <w:rFonts w:asciiTheme="minorHAnsi" w:hAnsiTheme="minorHAnsi" w:cstheme="minorHAnsi"/>
          <w:sz w:val="24"/>
          <w:szCs w:val="24"/>
          <w:lang w:val="ru-RU"/>
        </w:rPr>
        <w:t xml:space="preserve">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23346A">
        <w:rPr>
          <w:rFonts w:asciiTheme="minorHAnsi" w:hAnsiTheme="minorHAnsi" w:cstheme="minorHAnsi"/>
          <w:sz w:val="24"/>
          <w:szCs w:val="24"/>
        </w:rPr>
        <w:t>(с изменениями и дополнениями).</w:t>
      </w:r>
    </w:p>
    <w:p w:rsidR="008203FB" w:rsidRPr="0023346A" w:rsidRDefault="008203FB" w:rsidP="008203FB">
      <w:pPr>
        <w:pStyle w:val="6"/>
        <w:shd w:val="clear" w:color="auto" w:fill="auto"/>
        <w:spacing w:before="0" w:after="244" w:line="293" w:lineRule="exact"/>
        <w:ind w:left="20" w:right="180" w:firstLine="320"/>
        <w:rPr>
          <w:rFonts w:asciiTheme="minorHAnsi" w:hAnsiTheme="minorHAnsi" w:cstheme="minorHAnsi"/>
          <w:sz w:val="24"/>
          <w:szCs w:val="24"/>
          <w:lang w:val="ru-RU"/>
        </w:rPr>
      </w:pPr>
      <w:r w:rsidRPr="0023346A">
        <w:rPr>
          <w:rFonts w:asciiTheme="minorHAnsi" w:hAnsiTheme="minorHAnsi" w:cstheme="minorHAnsi"/>
          <w:sz w:val="24"/>
          <w:szCs w:val="24"/>
          <w:lang w:val="ru-RU"/>
        </w:rPr>
        <w:t>Первичные (сводные) учетные документы составляются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p>
    <w:p w:rsidR="008203FB" w:rsidRPr="0023346A" w:rsidRDefault="008203FB" w:rsidP="008203FB">
      <w:pPr>
        <w:pStyle w:val="6"/>
        <w:shd w:val="clear" w:color="auto" w:fill="auto"/>
        <w:spacing w:before="0" w:after="236" w:line="288" w:lineRule="exact"/>
        <w:ind w:left="20" w:right="180" w:firstLine="320"/>
        <w:rPr>
          <w:rFonts w:asciiTheme="minorHAnsi" w:hAnsiTheme="minorHAnsi" w:cstheme="minorHAnsi"/>
          <w:sz w:val="24"/>
          <w:szCs w:val="24"/>
          <w:lang w:val="ru-RU"/>
        </w:rPr>
      </w:pPr>
      <w:r w:rsidRPr="0023346A">
        <w:rPr>
          <w:rFonts w:asciiTheme="minorHAnsi" w:hAnsiTheme="minorHAnsi" w:cstheme="minorHAnsi"/>
          <w:sz w:val="24"/>
          <w:szCs w:val="24"/>
          <w:lang w:val="ru-RU"/>
        </w:rPr>
        <w:t xml:space="preserve">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w:t>
      </w:r>
      <w:r w:rsidRPr="0023346A">
        <w:rPr>
          <w:rFonts w:asciiTheme="minorHAnsi" w:hAnsiTheme="minorHAnsi" w:cstheme="minorHAnsi"/>
          <w:sz w:val="24"/>
          <w:szCs w:val="24"/>
          <w:lang w:val="ru-RU"/>
        </w:rPr>
        <w:lastRenderedPageBreak/>
        <w:t>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 Требование может быть составлено на бумажном носителе и предано лицу, ответственному за оформление факта хозяйственной жизни под роспись, либо отправлено по электронной почте с уведомлением о получении.</w:t>
      </w:r>
    </w:p>
    <w:p w:rsidR="008203FB" w:rsidRPr="0023346A" w:rsidRDefault="008203FB" w:rsidP="008203FB">
      <w:pPr>
        <w:pStyle w:val="6"/>
        <w:shd w:val="clear" w:color="auto" w:fill="auto"/>
        <w:spacing w:before="0" w:after="244" w:line="293" w:lineRule="exact"/>
        <w:ind w:left="20" w:right="180" w:firstLine="320"/>
        <w:rPr>
          <w:rFonts w:asciiTheme="minorHAnsi" w:hAnsiTheme="minorHAnsi" w:cstheme="minorHAnsi"/>
          <w:sz w:val="24"/>
          <w:szCs w:val="24"/>
          <w:lang w:val="ru-RU"/>
        </w:rPr>
      </w:pPr>
      <w:r w:rsidRPr="0023346A">
        <w:rPr>
          <w:rFonts w:asciiTheme="minorHAnsi" w:hAnsiTheme="minorHAnsi" w:cstheme="minorHAnsi"/>
          <w:sz w:val="24"/>
          <w:szCs w:val="24"/>
          <w:lang w:val="ru-RU"/>
        </w:rPr>
        <w:t>При реализации учреждением товаров, работ и услуг с применением контрольно-кассовой техники субъект учета вправе составлять первичный (сводный) учетный документ на основании показателей контрольно-кассовой техники не реже одного раза в день - по его окончании.</w:t>
      </w:r>
    </w:p>
    <w:p w:rsidR="008203FB" w:rsidRPr="0023346A" w:rsidRDefault="008203FB" w:rsidP="008203FB">
      <w:pPr>
        <w:pStyle w:val="6"/>
        <w:shd w:val="clear" w:color="auto" w:fill="auto"/>
        <w:spacing w:before="0" w:line="288" w:lineRule="exact"/>
        <w:ind w:left="20" w:right="180" w:firstLine="320"/>
        <w:rPr>
          <w:rFonts w:asciiTheme="minorHAnsi" w:hAnsiTheme="minorHAnsi" w:cstheme="minorHAnsi"/>
          <w:sz w:val="24"/>
          <w:szCs w:val="24"/>
          <w:lang w:val="ru-RU"/>
        </w:rPr>
      </w:pPr>
      <w:r w:rsidRPr="0023346A">
        <w:rPr>
          <w:rFonts w:asciiTheme="minorHAnsi" w:hAnsiTheme="minorHAnsi" w:cstheme="minorHAnsi"/>
          <w:sz w:val="24"/>
          <w:szCs w:val="24"/>
          <w:lang w:val="ru-RU"/>
        </w:rPr>
        <w:t>В случаях оформления хозяйственных операций, для которых приказами Минфина России № 52н, № 61н формы учетных документов не предусмотрены, применяются унифицированные формы первичных учетных документов, утвержденные соответствующими постановлениями Федеральной службы государственной статистики.</w:t>
      </w:r>
    </w:p>
    <w:p w:rsidR="008203FB" w:rsidRPr="0023346A" w:rsidRDefault="008203FB" w:rsidP="008203FB">
      <w:pPr>
        <w:pStyle w:val="6"/>
        <w:shd w:val="clear" w:color="auto" w:fill="auto"/>
        <w:spacing w:before="0" w:after="240"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 xml:space="preserve">Для осуществления внутреннего (предварительного, последующего) финансового контроля и (или) в целях упорядочения обработки данных о фактах хозяйственной жизни, принимаемых к отражению на счетах бухгалтерского учета, субъект учета вправе на основе первичных учетных документов, составленных в подтверждение указанных операций, составлять сводные учетные документы по формам, утвержденным Министерством финансов Российской Федерации в установленном порядке. Формы первичных учетных документов, разработанные учреждением самостоятельно, а также порядок их заполнения приведены в Приложении № </w:t>
      </w:r>
      <w:r w:rsidR="004571B7">
        <w:rPr>
          <w:rFonts w:asciiTheme="minorHAnsi" w:hAnsiTheme="minorHAnsi" w:cstheme="minorHAnsi"/>
          <w:sz w:val="24"/>
          <w:szCs w:val="24"/>
          <w:lang w:val="ru-RU"/>
        </w:rPr>
        <w:t>1.</w:t>
      </w:r>
      <w:r w:rsidR="0034649C">
        <w:rPr>
          <w:rFonts w:asciiTheme="minorHAnsi" w:hAnsiTheme="minorHAnsi" w:cstheme="minorHAnsi"/>
          <w:sz w:val="24"/>
          <w:szCs w:val="24"/>
          <w:lang w:val="ru-RU"/>
        </w:rPr>
        <w:t>4</w:t>
      </w:r>
      <w:r w:rsidRPr="0023346A">
        <w:rPr>
          <w:rFonts w:asciiTheme="minorHAnsi" w:hAnsiTheme="minorHAnsi" w:cstheme="minorHAnsi"/>
          <w:sz w:val="24"/>
          <w:szCs w:val="24"/>
          <w:lang w:val="ru-RU"/>
        </w:rPr>
        <w:t xml:space="preserve"> «Перечень применяемых первичных документов дополнительно к предусмотренным Приказами Минфина РФ № 52н, № 61н и их формы» к учетной политике.</w:t>
      </w:r>
    </w:p>
    <w:p w:rsidR="008203FB" w:rsidRPr="0023346A" w:rsidRDefault="008203FB" w:rsidP="008203FB">
      <w:pPr>
        <w:pStyle w:val="6"/>
        <w:shd w:val="clear" w:color="auto" w:fill="auto"/>
        <w:spacing w:before="0" w:after="240"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и при наличии на документе подписи руководителя субъекта учета или уполномоченных им на то лиц.</w:t>
      </w:r>
    </w:p>
    <w:p w:rsidR="008203FB" w:rsidRPr="0023346A" w:rsidRDefault="008203FB" w:rsidP="008203FB">
      <w:pPr>
        <w:pStyle w:val="6"/>
        <w:shd w:val="clear" w:color="auto" w:fill="auto"/>
        <w:spacing w:before="0" w:after="240"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w:t>
      </w:r>
    </w:p>
    <w:p w:rsidR="008203FB" w:rsidRPr="0023346A" w:rsidRDefault="008203FB" w:rsidP="008203FB">
      <w:pPr>
        <w:pStyle w:val="6"/>
        <w:shd w:val="clear" w:color="auto" w:fill="auto"/>
        <w:spacing w:before="0" w:after="240"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Без подписи 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 за исключением документов, подписываемых руководителем органа государственной власти (государственного органа), органа местного самоуправления, особенности оформления которых определяются законодательными и (или) иными нормативными правовыми актами Российской Федерации.</w:t>
      </w:r>
    </w:p>
    <w:p w:rsidR="008203FB" w:rsidRPr="0023346A" w:rsidRDefault="008203FB" w:rsidP="008203FB">
      <w:pPr>
        <w:pStyle w:val="6"/>
        <w:shd w:val="clear" w:color="auto" w:fill="auto"/>
        <w:spacing w:before="0" w:after="236"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 xml:space="preserve">Указанные документы, не содержащие подписи главного бухгалтера или уполномоченного им на то лица, в случаях разногласий между руководителем субъекта учета (уполномоченным им лицом) и главным бухгалтером по осуществлению отдельных </w:t>
      </w:r>
      <w:r w:rsidRPr="0023346A">
        <w:rPr>
          <w:rFonts w:asciiTheme="minorHAnsi" w:hAnsiTheme="minorHAnsi" w:cstheme="minorHAnsi"/>
          <w:sz w:val="24"/>
          <w:szCs w:val="24"/>
          <w:lang w:val="ru-RU"/>
        </w:rPr>
        <w:lastRenderedPageBreak/>
        <w:t>фактов хозяйственной жизни принимаются к исполнению и отражению в бухгалтерском учете с письменного распоряжения руководителя субъекта учета (уполномоченного им на то лица), который несет ответственность, предусмотренную законодательством Российской Федерации.</w:t>
      </w:r>
    </w:p>
    <w:p w:rsidR="008203FB" w:rsidRPr="0023346A" w:rsidRDefault="008203FB" w:rsidP="008203FB">
      <w:pPr>
        <w:pStyle w:val="6"/>
        <w:shd w:val="clear" w:color="auto" w:fill="auto"/>
        <w:spacing w:before="0" w:after="244" w:line="293"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Принятие к бухгалтерскому учету документов, оформляющих операции с наличными или безналичными денежными средствами, содержащих исправления, не допускается.</w:t>
      </w:r>
    </w:p>
    <w:p w:rsidR="008203FB" w:rsidRPr="0023346A" w:rsidRDefault="008203FB" w:rsidP="008203FB">
      <w:pPr>
        <w:pStyle w:val="6"/>
        <w:shd w:val="clear" w:color="auto" w:fill="auto"/>
        <w:spacing w:before="0" w:after="240"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Иные первичные (сводные)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194452" w:rsidRPr="0023346A" w:rsidRDefault="008203FB" w:rsidP="00194452">
      <w:pPr>
        <w:pStyle w:val="6"/>
        <w:shd w:val="clear" w:color="auto" w:fill="auto"/>
        <w:spacing w:before="0"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В целях обеспечения полноты отражения в бухгалтерском учете информации об активах, обязательствах и фактах хозяйственной жизни, их изменяющих, в соответствии с требованиями нормативных правовых актов, методических указаний по бухгалтерскому учету, в том числе с учетом особенностей автоматизированной технологии обработки учетной информации, учреждение использует дополнительные реквизиты (данные).</w:t>
      </w:r>
      <w:bookmarkStart w:id="9" w:name="bookmark19"/>
    </w:p>
    <w:p w:rsidR="00194452" w:rsidRPr="0023346A" w:rsidRDefault="00194452" w:rsidP="00194452">
      <w:pPr>
        <w:pStyle w:val="6"/>
        <w:shd w:val="clear" w:color="auto" w:fill="auto"/>
        <w:spacing w:before="0" w:line="288" w:lineRule="exact"/>
        <w:ind w:right="20" w:firstLine="280"/>
        <w:rPr>
          <w:rFonts w:asciiTheme="minorHAnsi" w:hAnsiTheme="minorHAnsi" w:cstheme="minorHAnsi"/>
          <w:sz w:val="24"/>
          <w:szCs w:val="24"/>
          <w:lang w:val="ru-RU"/>
        </w:rPr>
      </w:pPr>
    </w:p>
    <w:p w:rsidR="008203FB" w:rsidRPr="0023346A" w:rsidRDefault="00B84B0E" w:rsidP="00E53283">
      <w:pPr>
        <w:pStyle w:val="6"/>
        <w:shd w:val="clear" w:color="auto" w:fill="auto"/>
        <w:spacing w:before="0" w:line="288" w:lineRule="exact"/>
        <w:ind w:right="20" w:firstLine="280"/>
        <w:jc w:val="left"/>
        <w:rPr>
          <w:rFonts w:asciiTheme="minorHAnsi" w:hAnsiTheme="minorHAnsi" w:cstheme="minorHAnsi"/>
          <w:b/>
          <w:sz w:val="24"/>
          <w:szCs w:val="24"/>
          <w:lang w:val="ru-RU"/>
        </w:rPr>
      </w:pPr>
      <w:r w:rsidRPr="0023346A">
        <w:rPr>
          <w:rFonts w:asciiTheme="minorHAnsi" w:hAnsiTheme="minorHAnsi" w:cstheme="minorHAnsi"/>
          <w:b/>
          <w:sz w:val="24"/>
          <w:szCs w:val="24"/>
          <w:lang w:val="ru-RU"/>
        </w:rPr>
        <w:t>3.</w:t>
      </w:r>
      <w:r w:rsidR="00981797">
        <w:rPr>
          <w:rFonts w:asciiTheme="minorHAnsi" w:hAnsiTheme="minorHAnsi" w:cstheme="minorHAnsi"/>
          <w:b/>
          <w:sz w:val="24"/>
          <w:szCs w:val="24"/>
          <w:lang w:val="ru-RU"/>
        </w:rPr>
        <w:t>2</w:t>
      </w:r>
      <w:r w:rsidR="00625C46">
        <w:rPr>
          <w:rFonts w:asciiTheme="minorHAnsi" w:hAnsiTheme="minorHAnsi" w:cstheme="minorHAnsi"/>
          <w:b/>
          <w:sz w:val="24"/>
          <w:szCs w:val="24"/>
          <w:lang w:val="ru-RU"/>
        </w:rPr>
        <w:t>0</w:t>
      </w:r>
      <w:r w:rsidR="00194452" w:rsidRPr="0023346A">
        <w:rPr>
          <w:rFonts w:asciiTheme="minorHAnsi" w:hAnsiTheme="minorHAnsi" w:cstheme="minorHAnsi"/>
          <w:b/>
          <w:sz w:val="24"/>
          <w:szCs w:val="24"/>
          <w:lang w:val="ru-RU"/>
        </w:rPr>
        <w:t>.</w:t>
      </w:r>
      <w:r w:rsidR="0023346A">
        <w:rPr>
          <w:rFonts w:asciiTheme="minorHAnsi" w:hAnsiTheme="minorHAnsi" w:cstheme="minorHAnsi"/>
          <w:b/>
          <w:sz w:val="24"/>
          <w:szCs w:val="24"/>
          <w:lang w:val="ru-RU"/>
        </w:rPr>
        <w:t xml:space="preserve"> </w:t>
      </w:r>
      <w:r w:rsidR="008203FB" w:rsidRPr="0023346A">
        <w:rPr>
          <w:rFonts w:asciiTheme="minorHAnsi" w:hAnsiTheme="minorHAnsi" w:cstheme="minorHAnsi"/>
          <w:b/>
          <w:sz w:val="24"/>
          <w:szCs w:val="24"/>
          <w:lang w:val="ru-RU"/>
        </w:rPr>
        <w:t>Регистры бухгалтерского учета</w:t>
      </w:r>
      <w:bookmarkEnd w:id="9"/>
    </w:p>
    <w:p w:rsidR="008203FB" w:rsidRPr="0023346A" w:rsidRDefault="008203FB" w:rsidP="008203FB">
      <w:pPr>
        <w:pStyle w:val="6"/>
        <w:shd w:val="clear" w:color="auto" w:fill="auto"/>
        <w:spacing w:before="0" w:after="240"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 xml:space="preserve">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отчетности осуществляется учреждением в регистрах бухгалтерского учета, составляемых по формам, установленным </w:t>
      </w:r>
      <w:r w:rsidR="0023346A">
        <w:rPr>
          <w:color w:val="000000"/>
          <w:sz w:val="24"/>
          <w:szCs w:val="24"/>
          <w:lang w:val="ru-RU"/>
        </w:rPr>
        <w:t>Стандартом «</w:t>
      </w:r>
      <w:r w:rsidR="0023346A" w:rsidRPr="000E08CE">
        <w:rPr>
          <w:color w:val="000000"/>
          <w:sz w:val="24"/>
          <w:szCs w:val="24"/>
          <w:lang w:val="ru-RU"/>
        </w:rPr>
        <w:t>Един</w:t>
      </w:r>
      <w:r w:rsidR="0023346A">
        <w:rPr>
          <w:color w:val="000000"/>
          <w:sz w:val="24"/>
          <w:szCs w:val="24"/>
          <w:lang w:val="ru-RU"/>
        </w:rPr>
        <w:t>ый</w:t>
      </w:r>
      <w:r w:rsidR="0023346A" w:rsidRPr="000E08CE">
        <w:rPr>
          <w:color w:val="000000"/>
          <w:sz w:val="24"/>
          <w:szCs w:val="24"/>
          <w:lang w:val="ru-RU"/>
        </w:rPr>
        <w:t xml:space="preserve"> план счетов</w:t>
      </w:r>
      <w:r w:rsidR="0023346A">
        <w:rPr>
          <w:color w:val="000000"/>
          <w:sz w:val="24"/>
          <w:szCs w:val="24"/>
          <w:lang w:val="ru-RU"/>
        </w:rPr>
        <w:t>»</w:t>
      </w:r>
      <w:r w:rsidR="0023346A" w:rsidRPr="000E08CE">
        <w:rPr>
          <w:color w:val="000000"/>
          <w:sz w:val="24"/>
          <w:szCs w:val="24"/>
          <w:lang w:val="ru-RU"/>
        </w:rPr>
        <w:t xml:space="preserve"> № 1</w:t>
      </w:r>
      <w:r w:rsidR="0023346A">
        <w:rPr>
          <w:color w:val="000000"/>
          <w:sz w:val="24"/>
          <w:szCs w:val="24"/>
          <w:lang w:val="ru-RU"/>
        </w:rPr>
        <w:t>21</w:t>
      </w:r>
      <w:r w:rsidR="0023346A" w:rsidRPr="000E08CE">
        <w:rPr>
          <w:color w:val="000000"/>
          <w:sz w:val="24"/>
          <w:szCs w:val="24"/>
          <w:lang w:val="ru-RU"/>
        </w:rPr>
        <w:t>н</w:t>
      </w:r>
      <w:r w:rsidRPr="0023346A">
        <w:rPr>
          <w:rFonts w:asciiTheme="minorHAnsi" w:hAnsiTheme="minorHAnsi" w:cstheme="minorHAnsi"/>
          <w:sz w:val="24"/>
          <w:szCs w:val="24"/>
          <w:lang w:val="ru-RU"/>
        </w:rPr>
        <w:t xml:space="preserve">, Приказом Минфина России от 31.12.2016 № 256н «Концептуальные основы бухгалтерского учета и отчетности организаций государственного сектора», 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 изменениями и дополнениями). Перечень применяемых регистров бухгалтерского учета, применяемых учреждением, приведен в Приложении № </w:t>
      </w:r>
      <w:r w:rsidR="004571B7">
        <w:rPr>
          <w:rFonts w:asciiTheme="minorHAnsi" w:hAnsiTheme="minorHAnsi" w:cstheme="minorHAnsi"/>
          <w:sz w:val="24"/>
          <w:szCs w:val="24"/>
          <w:lang w:val="ru-RU"/>
        </w:rPr>
        <w:t>1.5</w:t>
      </w:r>
      <w:r w:rsidRPr="0023346A">
        <w:rPr>
          <w:rFonts w:asciiTheme="minorHAnsi" w:hAnsiTheme="minorHAnsi" w:cstheme="minorHAnsi"/>
          <w:sz w:val="24"/>
          <w:szCs w:val="24"/>
          <w:lang w:val="ru-RU"/>
        </w:rPr>
        <w:t xml:space="preserve"> к настоящей учетной политике.</w:t>
      </w:r>
    </w:p>
    <w:p w:rsidR="004571B7" w:rsidRDefault="008203FB" w:rsidP="004571B7">
      <w:pPr>
        <w:pStyle w:val="6"/>
        <w:shd w:val="clear" w:color="auto" w:fill="auto"/>
        <w:spacing w:before="0" w:after="240" w:line="288" w:lineRule="exact"/>
        <w:ind w:right="20" w:firstLine="280"/>
        <w:rPr>
          <w:sz w:val="24"/>
          <w:szCs w:val="24"/>
          <w:lang w:val="ru-RU"/>
        </w:rPr>
      </w:pPr>
      <w:r w:rsidRPr="0023346A">
        <w:rPr>
          <w:rFonts w:asciiTheme="minorHAnsi" w:hAnsiTheme="minorHAnsi" w:cstheme="minorHAnsi"/>
          <w:sz w:val="24"/>
          <w:szCs w:val="24"/>
          <w:lang w:val="ru-RU"/>
        </w:rPr>
        <w:t xml:space="preserve">К установленным формам регистров бухгалтерского учета в учреждении применяются </w:t>
      </w:r>
      <w:r w:rsidRPr="004571B7">
        <w:rPr>
          <w:rFonts w:asciiTheme="minorHAnsi" w:hAnsiTheme="minorHAnsi" w:cstheme="minorHAnsi"/>
          <w:sz w:val="24"/>
          <w:szCs w:val="24"/>
          <w:lang w:val="ru-RU"/>
        </w:rPr>
        <w:t xml:space="preserve">дополнительные формы, приведенные в Приложении № </w:t>
      </w:r>
      <w:r w:rsidR="004571B7" w:rsidRPr="004571B7">
        <w:rPr>
          <w:rFonts w:asciiTheme="minorHAnsi" w:hAnsiTheme="minorHAnsi" w:cstheme="minorHAnsi"/>
          <w:sz w:val="24"/>
          <w:szCs w:val="24"/>
          <w:lang w:val="ru-RU"/>
        </w:rPr>
        <w:t>1.4</w:t>
      </w:r>
      <w:r w:rsidRPr="004571B7">
        <w:rPr>
          <w:rFonts w:asciiTheme="minorHAnsi" w:hAnsiTheme="minorHAnsi" w:cstheme="minorHAnsi"/>
          <w:sz w:val="24"/>
          <w:szCs w:val="24"/>
          <w:lang w:val="ru-RU"/>
        </w:rPr>
        <w:t xml:space="preserve"> к настоящей учетной политике.</w:t>
      </w:r>
      <w:r w:rsidR="004571B7" w:rsidRPr="004571B7">
        <w:rPr>
          <w:sz w:val="24"/>
          <w:szCs w:val="24"/>
          <w:lang w:val="ru-RU"/>
        </w:rPr>
        <w:t xml:space="preserve"> Перечень первичных документов, закрепленных за однотипными фактами хозяйственной жизни закреплен в приложении 1.6 учетной политике</w:t>
      </w:r>
      <w:r w:rsidR="004571B7">
        <w:rPr>
          <w:sz w:val="24"/>
          <w:szCs w:val="24"/>
          <w:lang w:val="ru-RU"/>
        </w:rPr>
        <w:t>.</w:t>
      </w:r>
    </w:p>
    <w:p w:rsidR="008203FB" w:rsidRPr="0023346A" w:rsidRDefault="008203FB" w:rsidP="004571B7">
      <w:pPr>
        <w:pStyle w:val="6"/>
        <w:shd w:val="clear" w:color="auto" w:fill="auto"/>
        <w:spacing w:before="0" w:after="240" w:line="288" w:lineRule="exact"/>
        <w:ind w:right="20" w:firstLine="280"/>
        <w:rPr>
          <w:rFonts w:asciiTheme="minorHAnsi" w:hAnsiTheme="minorHAnsi" w:cstheme="minorHAnsi"/>
          <w:sz w:val="24"/>
          <w:szCs w:val="24"/>
          <w:lang w:val="ru-RU"/>
        </w:rPr>
      </w:pPr>
      <w:r w:rsidRPr="004571B7">
        <w:rPr>
          <w:rFonts w:asciiTheme="minorHAnsi" w:hAnsiTheme="minorHAnsi" w:cstheme="minorHAnsi"/>
          <w:sz w:val="24"/>
          <w:szCs w:val="24"/>
          <w:lang w:val="ru-RU"/>
        </w:rPr>
        <w:t>Регистры</w:t>
      </w:r>
      <w:r w:rsidRPr="0023346A">
        <w:rPr>
          <w:rFonts w:asciiTheme="minorHAnsi" w:hAnsiTheme="minorHAnsi" w:cstheme="minorHAnsi"/>
          <w:sz w:val="24"/>
          <w:szCs w:val="24"/>
          <w:lang w:val="ru-RU"/>
        </w:rPr>
        <w:t xml:space="preserve"> бухгалтерского учета формируются в виде </w:t>
      </w:r>
      <w:r w:rsidR="004571B7">
        <w:rPr>
          <w:rFonts w:asciiTheme="minorHAnsi" w:hAnsiTheme="minorHAnsi" w:cstheme="minorHAnsi"/>
          <w:sz w:val="24"/>
          <w:szCs w:val="24"/>
          <w:lang w:val="ru-RU"/>
        </w:rPr>
        <w:t xml:space="preserve">документов, </w:t>
      </w:r>
      <w:r w:rsidRPr="0023346A">
        <w:rPr>
          <w:rFonts w:asciiTheme="minorHAnsi" w:hAnsiTheme="minorHAnsi" w:cstheme="minorHAnsi"/>
          <w:sz w:val="24"/>
          <w:szCs w:val="24"/>
          <w:lang w:val="ru-RU"/>
        </w:rPr>
        <w:t>книг, журналов, карточек на бумажных носителях</w:t>
      </w:r>
      <w:r w:rsidR="00E43FE6">
        <w:rPr>
          <w:rFonts w:asciiTheme="minorHAnsi" w:hAnsiTheme="minorHAnsi" w:cstheme="minorHAnsi"/>
          <w:sz w:val="24"/>
          <w:szCs w:val="24"/>
          <w:lang w:val="ru-RU"/>
        </w:rPr>
        <w:t>, в</w:t>
      </w:r>
      <w:r w:rsidRPr="0023346A">
        <w:rPr>
          <w:rFonts w:asciiTheme="minorHAnsi" w:hAnsiTheme="minorHAnsi" w:cstheme="minorHAnsi"/>
          <w:sz w:val="24"/>
          <w:szCs w:val="24"/>
          <w:lang w:val="ru-RU"/>
        </w:rPr>
        <w:t xml:space="preserve">виду </w:t>
      </w:r>
      <w:r w:rsidR="00E43FE6">
        <w:rPr>
          <w:rFonts w:asciiTheme="minorHAnsi" w:hAnsiTheme="minorHAnsi" w:cstheme="minorHAnsi"/>
          <w:sz w:val="24"/>
          <w:szCs w:val="24"/>
          <w:lang w:val="ru-RU"/>
        </w:rPr>
        <w:t>отсутствия</w:t>
      </w:r>
      <w:r w:rsidRPr="0023346A">
        <w:rPr>
          <w:rFonts w:asciiTheme="minorHAnsi" w:hAnsiTheme="minorHAnsi" w:cstheme="minorHAnsi"/>
          <w:sz w:val="24"/>
          <w:szCs w:val="24"/>
          <w:lang w:val="ru-RU"/>
        </w:rPr>
        <w:t xml:space="preserve"> технической возможности вывода - на машинном носителе в виде электронного документа (регистра), содержащего электронную подпись (далее - электронный регистр), в сроки, установленные «Перечн</w:t>
      </w:r>
      <w:r w:rsidR="00E43FE6">
        <w:rPr>
          <w:rFonts w:asciiTheme="minorHAnsi" w:hAnsiTheme="minorHAnsi" w:cstheme="minorHAnsi"/>
          <w:sz w:val="24"/>
          <w:szCs w:val="24"/>
          <w:lang w:val="ru-RU"/>
        </w:rPr>
        <w:t>ем</w:t>
      </w:r>
      <w:r w:rsidRPr="0023346A">
        <w:rPr>
          <w:rFonts w:asciiTheme="minorHAnsi" w:hAnsiTheme="minorHAnsi" w:cstheme="minorHAnsi"/>
          <w:sz w:val="24"/>
          <w:szCs w:val="24"/>
          <w:lang w:val="ru-RU"/>
        </w:rPr>
        <w:t xml:space="preserve"> регистров бухгалтерского учета, установленный Приказами Минфина РФ № 52н, № 61н, а также перечень регистров бухгалтерского учета, применяемых дополнительно» к учетной </w:t>
      </w:r>
      <w:r w:rsidRPr="0023346A">
        <w:rPr>
          <w:rFonts w:asciiTheme="minorHAnsi" w:hAnsiTheme="minorHAnsi" w:cstheme="minorHAnsi"/>
          <w:sz w:val="24"/>
          <w:szCs w:val="24"/>
          <w:lang w:val="ru-RU"/>
        </w:rPr>
        <w:lastRenderedPageBreak/>
        <w:t>политике.</w:t>
      </w:r>
    </w:p>
    <w:p w:rsidR="008203FB" w:rsidRPr="0023346A" w:rsidRDefault="008203FB" w:rsidP="008203FB">
      <w:pPr>
        <w:pStyle w:val="6"/>
        <w:shd w:val="clear" w:color="auto" w:fill="auto"/>
        <w:spacing w:before="0" w:line="29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rsidR="008203FB" w:rsidRPr="0023346A" w:rsidRDefault="008203FB" w:rsidP="005E7DD0">
      <w:pPr>
        <w:pStyle w:val="6"/>
        <w:numPr>
          <w:ilvl w:val="0"/>
          <w:numId w:val="38"/>
        </w:numPr>
        <w:shd w:val="clear" w:color="auto" w:fill="auto"/>
        <w:tabs>
          <w:tab w:val="left" w:pos="559"/>
        </w:tabs>
        <w:spacing w:before="0" w:line="298"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Журнал операций по счету «Касса»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23346A">
        <w:rPr>
          <w:rFonts w:asciiTheme="minorHAnsi" w:hAnsiTheme="minorHAnsi" w:cstheme="minorHAnsi"/>
          <w:sz w:val="24"/>
          <w:szCs w:val="24"/>
          <w:lang w:val="ru-RU"/>
        </w:rPr>
        <w:t>1);</w:t>
      </w:r>
    </w:p>
    <w:p w:rsidR="008203FB" w:rsidRPr="0023346A" w:rsidRDefault="008203FB" w:rsidP="005E7DD0">
      <w:pPr>
        <w:pStyle w:val="6"/>
        <w:numPr>
          <w:ilvl w:val="0"/>
          <w:numId w:val="38"/>
        </w:numPr>
        <w:shd w:val="clear" w:color="auto" w:fill="auto"/>
        <w:tabs>
          <w:tab w:val="left" w:pos="559"/>
        </w:tabs>
        <w:spacing w:before="0" w:line="298"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Журнал операций с безналичными денежными средствами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23346A">
        <w:rPr>
          <w:rFonts w:asciiTheme="minorHAnsi" w:hAnsiTheme="minorHAnsi" w:cstheme="minorHAnsi"/>
          <w:sz w:val="24"/>
          <w:szCs w:val="24"/>
          <w:lang w:val="ru-RU"/>
        </w:rPr>
        <w:t>2);</w:t>
      </w:r>
    </w:p>
    <w:p w:rsidR="008203FB" w:rsidRPr="0023346A" w:rsidRDefault="008203FB" w:rsidP="005E7DD0">
      <w:pPr>
        <w:pStyle w:val="6"/>
        <w:numPr>
          <w:ilvl w:val="0"/>
          <w:numId w:val="38"/>
        </w:numPr>
        <w:shd w:val="clear" w:color="auto" w:fill="auto"/>
        <w:tabs>
          <w:tab w:val="left" w:pos="559"/>
        </w:tabs>
        <w:spacing w:before="0" w:line="298"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Журнал операций расчетов с подотчетными лицами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23346A">
        <w:rPr>
          <w:rFonts w:asciiTheme="minorHAnsi" w:hAnsiTheme="minorHAnsi" w:cstheme="minorHAnsi"/>
          <w:sz w:val="24"/>
          <w:szCs w:val="24"/>
          <w:lang w:val="ru-RU"/>
        </w:rPr>
        <w:t>3);</w:t>
      </w:r>
    </w:p>
    <w:p w:rsidR="008203FB" w:rsidRPr="0023346A" w:rsidRDefault="008203FB" w:rsidP="005E7DD0">
      <w:pPr>
        <w:pStyle w:val="6"/>
        <w:numPr>
          <w:ilvl w:val="0"/>
          <w:numId w:val="38"/>
        </w:numPr>
        <w:shd w:val="clear" w:color="auto" w:fill="auto"/>
        <w:tabs>
          <w:tab w:val="left" w:pos="559"/>
        </w:tabs>
        <w:spacing w:before="0" w:line="298"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Журнал операций расчетов с поставщиками и подрядчиками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23346A">
        <w:rPr>
          <w:rFonts w:asciiTheme="minorHAnsi" w:hAnsiTheme="minorHAnsi" w:cstheme="minorHAnsi"/>
          <w:sz w:val="24"/>
          <w:szCs w:val="24"/>
          <w:lang w:val="ru-RU"/>
        </w:rPr>
        <w:t>4);</w:t>
      </w:r>
    </w:p>
    <w:p w:rsidR="008203FB" w:rsidRPr="0023346A" w:rsidRDefault="008203FB" w:rsidP="005E7DD0">
      <w:pPr>
        <w:pStyle w:val="6"/>
        <w:numPr>
          <w:ilvl w:val="0"/>
          <w:numId w:val="38"/>
        </w:numPr>
        <w:shd w:val="clear" w:color="auto" w:fill="auto"/>
        <w:tabs>
          <w:tab w:val="left" w:pos="559"/>
        </w:tabs>
        <w:spacing w:before="0" w:line="302"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Журнал операций расчетов с дебиторами по доходам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23346A">
        <w:rPr>
          <w:rFonts w:asciiTheme="minorHAnsi" w:hAnsiTheme="minorHAnsi" w:cstheme="minorHAnsi"/>
          <w:sz w:val="24"/>
          <w:szCs w:val="24"/>
          <w:lang w:val="ru-RU"/>
        </w:rPr>
        <w:t>5);</w:t>
      </w:r>
    </w:p>
    <w:p w:rsidR="008203FB" w:rsidRPr="0023346A" w:rsidRDefault="008203FB" w:rsidP="005E7DD0">
      <w:pPr>
        <w:pStyle w:val="6"/>
        <w:numPr>
          <w:ilvl w:val="0"/>
          <w:numId w:val="38"/>
        </w:numPr>
        <w:shd w:val="clear" w:color="auto" w:fill="auto"/>
        <w:tabs>
          <w:tab w:val="left" w:pos="559"/>
        </w:tabs>
        <w:spacing w:before="0" w:line="302"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Журнал операций расчетов по оплате труда, денежному довольствию и стипендиям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23346A">
        <w:rPr>
          <w:rFonts w:asciiTheme="minorHAnsi" w:hAnsiTheme="minorHAnsi" w:cstheme="minorHAnsi"/>
          <w:sz w:val="24"/>
          <w:szCs w:val="24"/>
          <w:lang w:val="ru-RU"/>
        </w:rPr>
        <w:t>6);</w:t>
      </w:r>
    </w:p>
    <w:p w:rsidR="008203FB" w:rsidRPr="0023346A" w:rsidRDefault="008203FB" w:rsidP="005E7DD0">
      <w:pPr>
        <w:pStyle w:val="6"/>
        <w:numPr>
          <w:ilvl w:val="0"/>
          <w:numId w:val="38"/>
        </w:numPr>
        <w:shd w:val="clear" w:color="auto" w:fill="auto"/>
        <w:tabs>
          <w:tab w:val="left" w:pos="559"/>
        </w:tabs>
        <w:spacing w:before="0" w:line="302"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Журнал операций по выбытию и перемещению нефинансовых активов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23346A">
        <w:rPr>
          <w:rFonts w:asciiTheme="minorHAnsi" w:hAnsiTheme="minorHAnsi" w:cstheme="minorHAnsi"/>
          <w:sz w:val="24"/>
          <w:szCs w:val="24"/>
          <w:lang w:val="ru-RU"/>
        </w:rPr>
        <w:t>7);</w:t>
      </w:r>
    </w:p>
    <w:p w:rsidR="008203FB" w:rsidRPr="00E43FE6" w:rsidRDefault="008203FB" w:rsidP="005E7DD0">
      <w:pPr>
        <w:pStyle w:val="6"/>
        <w:numPr>
          <w:ilvl w:val="0"/>
          <w:numId w:val="38"/>
        </w:numPr>
        <w:shd w:val="clear" w:color="auto" w:fill="auto"/>
        <w:tabs>
          <w:tab w:val="left" w:pos="559"/>
        </w:tabs>
        <w:spacing w:before="0" w:line="302" w:lineRule="exact"/>
        <w:ind w:firstLine="280"/>
        <w:rPr>
          <w:rFonts w:asciiTheme="minorHAnsi" w:hAnsiTheme="minorHAnsi" w:cstheme="minorHAnsi"/>
          <w:sz w:val="24"/>
          <w:szCs w:val="24"/>
          <w:lang w:val="ru-RU"/>
        </w:rPr>
      </w:pPr>
      <w:r w:rsidRPr="00E43FE6">
        <w:rPr>
          <w:rFonts w:asciiTheme="minorHAnsi" w:hAnsiTheme="minorHAnsi" w:cstheme="minorHAnsi"/>
          <w:sz w:val="24"/>
          <w:szCs w:val="24"/>
          <w:lang w:val="ru-RU"/>
        </w:rPr>
        <w:t>Журнал по прочим операциям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E43FE6">
        <w:rPr>
          <w:rFonts w:asciiTheme="minorHAnsi" w:hAnsiTheme="minorHAnsi" w:cstheme="minorHAnsi"/>
          <w:sz w:val="24"/>
          <w:szCs w:val="24"/>
          <w:lang w:val="ru-RU"/>
        </w:rPr>
        <w:t>8);</w:t>
      </w:r>
    </w:p>
    <w:p w:rsidR="008203FB" w:rsidRPr="0023346A" w:rsidRDefault="008203FB" w:rsidP="005E7DD0">
      <w:pPr>
        <w:pStyle w:val="6"/>
        <w:numPr>
          <w:ilvl w:val="0"/>
          <w:numId w:val="38"/>
        </w:numPr>
        <w:shd w:val="clear" w:color="auto" w:fill="auto"/>
        <w:tabs>
          <w:tab w:val="left" w:pos="559"/>
        </w:tabs>
        <w:spacing w:before="0" w:line="302"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Журнал по исправлению ошибок прошлых лет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23346A">
        <w:rPr>
          <w:rFonts w:asciiTheme="minorHAnsi" w:hAnsiTheme="minorHAnsi" w:cstheme="minorHAnsi"/>
          <w:sz w:val="24"/>
          <w:szCs w:val="24"/>
          <w:lang w:val="ru-RU"/>
        </w:rPr>
        <w:t>8 - ош);</w:t>
      </w:r>
    </w:p>
    <w:p w:rsidR="008203FB" w:rsidRPr="0023346A" w:rsidRDefault="008203FB" w:rsidP="005E7DD0">
      <w:pPr>
        <w:pStyle w:val="6"/>
        <w:numPr>
          <w:ilvl w:val="0"/>
          <w:numId w:val="38"/>
        </w:numPr>
        <w:shd w:val="clear" w:color="auto" w:fill="auto"/>
        <w:tabs>
          <w:tab w:val="left" w:pos="559"/>
        </w:tabs>
        <w:spacing w:before="0" w:line="302"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Журнал операций межотчетного периода (</w:t>
      </w:r>
      <w:r w:rsidR="00E43FE6" w:rsidRPr="0023346A">
        <w:rPr>
          <w:rFonts w:asciiTheme="minorHAnsi" w:hAnsiTheme="minorHAnsi" w:cstheme="minorHAnsi"/>
          <w:sz w:val="24"/>
          <w:szCs w:val="24"/>
          <w:lang w:val="ru-RU"/>
        </w:rPr>
        <w:t>Журнал операций</w:t>
      </w:r>
      <w:r w:rsidR="00E43FE6">
        <w:rPr>
          <w:rFonts w:asciiTheme="minorHAnsi" w:hAnsiTheme="minorHAnsi" w:cstheme="minorHAnsi"/>
          <w:sz w:val="24"/>
          <w:szCs w:val="24"/>
          <w:lang w:val="ru-RU"/>
        </w:rPr>
        <w:t xml:space="preserve"> </w:t>
      </w:r>
      <w:r w:rsidRPr="0023346A">
        <w:rPr>
          <w:rFonts w:asciiTheme="minorHAnsi" w:hAnsiTheme="minorHAnsi" w:cstheme="minorHAnsi"/>
          <w:sz w:val="24"/>
          <w:szCs w:val="24"/>
          <w:lang w:val="ru-RU"/>
        </w:rPr>
        <w:t>8 - мо);</w:t>
      </w:r>
    </w:p>
    <w:p w:rsidR="00194452" w:rsidRPr="0023346A" w:rsidRDefault="008203FB" w:rsidP="005E7DD0">
      <w:pPr>
        <w:pStyle w:val="6"/>
        <w:numPr>
          <w:ilvl w:val="0"/>
          <w:numId w:val="38"/>
        </w:numPr>
        <w:shd w:val="clear" w:color="auto" w:fill="auto"/>
        <w:tabs>
          <w:tab w:val="left" w:pos="559"/>
        </w:tabs>
        <w:spacing w:before="0" w:line="302" w:lineRule="exact"/>
        <w:ind w:firstLine="280"/>
        <w:rPr>
          <w:rFonts w:asciiTheme="minorHAnsi" w:hAnsiTheme="minorHAnsi" w:cstheme="minorHAnsi"/>
          <w:sz w:val="24"/>
          <w:szCs w:val="24"/>
          <w:lang w:val="ru-RU"/>
        </w:rPr>
      </w:pPr>
      <w:r w:rsidRPr="0023346A">
        <w:rPr>
          <w:rFonts w:asciiTheme="minorHAnsi" w:hAnsiTheme="minorHAnsi" w:cstheme="minorHAnsi"/>
          <w:sz w:val="24"/>
          <w:szCs w:val="24"/>
        </w:rPr>
        <w:t>Главная</w:t>
      </w:r>
      <w:r w:rsidR="00194452" w:rsidRPr="0023346A">
        <w:rPr>
          <w:rFonts w:asciiTheme="minorHAnsi" w:hAnsiTheme="minorHAnsi" w:cstheme="minorHAnsi"/>
          <w:sz w:val="24"/>
          <w:szCs w:val="24"/>
          <w:lang w:val="ru-RU"/>
        </w:rPr>
        <w:t xml:space="preserve"> </w:t>
      </w:r>
      <w:r w:rsidRPr="0023346A">
        <w:rPr>
          <w:rFonts w:asciiTheme="minorHAnsi" w:hAnsiTheme="minorHAnsi" w:cstheme="minorHAnsi"/>
          <w:sz w:val="24"/>
          <w:szCs w:val="24"/>
        </w:rPr>
        <w:t>книга;</w:t>
      </w:r>
      <w:r w:rsidR="00194452" w:rsidRPr="0023346A">
        <w:rPr>
          <w:rFonts w:asciiTheme="minorHAnsi" w:hAnsiTheme="minorHAnsi" w:cstheme="minorHAnsi"/>
          <w:sz w:val="24"/>
          <w:szCs w:val="24"/>
          <w:lang w:val="ru-RU"/>
        </w:rPr>
        <w:t xml:space="preserve"> </w:t>
      </w:r>
    </w:p>
    <w:p w:rsidR="008203FB" w:rsidRPr="0023346A" w:rsidRDefault="00194452" w:rsidP="005E7DD0">
      <w:pPr>
        <w:pStyle w:val="6"/>
        <w:numPr>
          <w:ilvl w:val="0"/>
          <w:numId w:val="38"/>
        </w:numPr>
        <w:shd w:val="clear" w:color="auto" w:fill="auto"/>
        <w:tabs>
          <w:tab w:val="left" w:pos="555"/>
        </w:tabs>
        <w:spacing w:before="0" w:after="304" w:line="200" w:lineRule="exact"/>
        <w:ind w:left="720" w:hanging="436"/>
        <w:jc w:val="left"/>
        <w:rPr>
          <w:rFonts w:asciiTheme="minorHAnsi" w:hAnsiTheme="minorHAnsi" w:cstheme="minorHAnsi"/>
          <w:sz w:val="24"/>
          <w:szCs w:val="24"/>
          <w:lang w:val="ru-RU"/>
        </w:rPr>
      </w:pPr>
      <w:r w:rsidRPr="0023346A">
        <w:rPr>
          <w:rFonts w:asciiTheme="minorHAnsi" w:hAnsiTheme="minorHAnsi" w:cstheme="minorHAnsi"/>
          <w:sz w:val="24"/>
          <w:szCs w:val="24"/>
          <w:lang w:val="ru-RU"/>
        </w:rPr>
        <w:t xml:space="preserve"> </w:t>
      </w:r>
      <w:r w:rsidR="008203FB" w:rsidRPr="0023346A">
        <w:rPr>
          <w:rFonts w:asciiTheme="minorHAnsi" w:hAnsiTheme="minorHAnsi" w:cstheme="minorHAnsi"/>
          <w:sz w:val="24"/>
          <w:szCs w:val="24"/>
          <w:lang w:val="ru-RU"/>
        </w:rPr>
        <w:t xml:space="preserve">иных регистрах, предусмотренных Приложением № </w:t>
      </w:r>
      <w:r w:rsidR="00E43FE6">
        <w:rPr>
          <w:rFonts w:asciiTheme="minorHAnsi" w:hAnsiTheme="minorHAnsi" w:cstheme="minorHAnsi"/>
          <w:sz w:val="24"/>
          <w:szCs w:val="24"/>
          <w:lang w:val="ru-RU"/>
        </w:rPr>
        <w:t>1.8</w:t>
      </w:r>
      <w:r w:rsidR="008203FB" w:rsidRPr="0023346A">
        <w:rPr>
          <w:rFonts w:asciiTheme="minorHAnsi" w:hAnsiTheme="minorHAnsi" w:cstheme="minorHAnsi"/>
          <w:sz w:val="24"/>
          <w:szCs w:val="24"/>
          <w:lang w:val="ru-RU"/>
        </w:rPr>
        <w:t xml:space="preserve"> к учетной политике.</w:t>
      </w:r>
    </w:p>
    <w:p w:rsidR="008203FB" w:rsidRPr="0023346A" w:rsidRDefault="008203FB" w:rsidP="008203FB">
      <w:pPr>
        <w:pStyle w:val="6"/>
        <w:shd w:val="clear" w:color="auto" w:fill="auto"/>
        <w:spacing w:before="0" w:after="232"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По истечении каждого отчетного периода (месяца, квартала)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сброшюровываются. На обложке указывается: наименование субъекта учета; наименование главного распорядителя средств бюджета, полномочия которого исполняет субъект учета - 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количество листов в папке (деле).</w:t>
      </w:r>
    </w:p>
    <w:p w:rsidR="008203FB" w:rsidRPr="0023346A" w:rsidRDefault="008203FB" w:rsidP="008203FB">
      <w:pPr>
        <w:pStyle w:val="6"/>
        <w:shd w:val="clear" w:color="auto" w:fill="auto"/>
        <w:spacing w:before="0" w:after="248" w:line="29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В Главной книге (ф.0504072) отражаются в хронологическом порядке записи по счетам бюджетного учета в порядке возрастания.</w:t>
      </w:r>
    </w:p>
    <w:p w:rsidR="008203FB" w:rsidRPr="0023346A" w:rsidRDefault="008203FB" w:rsidP="008203FB">
      <w:pPr>
        <w:pStyle w:val="6"/>
        <w:shd w:val="clear" w:color="auto" w:fill="auto"/>
        <w:spacing w:before="0" w:after="240"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В рамках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учета осуществляется на бумажном носителе в виду отсутствия технической возможности их хранения в виде электронного регистра.</w:t>
      </w:r>
    </w:p>
    <w:p w:rsidR="008203FB" w:rsidRPr="0023346A" w:rsidRDefault="008203FB" w:rsidP="008203FB">
      <w:pPr>
        <w:pStyle w:val="6"/>
        <w:shd w:val="clear" w:color="auto" w:fill="auto"/>
        <w:spacing w:before="0" w:after="286" w:line="288" w:lineRule="exact"/>
        <w:ind w:right="20" w:firstLine="280"/>
        <w:rPr>
          <w:rFonts w:asciiTheme="minorHAnsi" w:hAnsiTheme="minorHAnsi" w:cstheme="minorHAnsi"/>
          <w:sz w:val="24"/>
          <w:szCs w:val="24"/>
          <w:lang w:val="ru-RU"/>
        </w:rPr>
      </w:pPr>
      <w:r w:rsidRPr="0023346A">
        <w:rPr>
          <w:rFonts w:asciiTheme="minorHAnsi" w:hAnsiTheme="minorHAnsi" w:cstheme="minorHAnsi"/>
          <w:sz w:val="24"/>
          <w:szCs w:val="24"/>
          <w:lang w:val="ru-RU"/>
        </w:rPr>
        <w:t xml:space="preserve">Формирование регистров бухгалтерского учета на бумажном носителе осуществляется с периодичностью, установленной в Приложении № </w:t>
      </w:r>
      <w:r w:rsidR="00E43FE6">
        <w:rPr>
          <w:rFonts w:asciiTheme="minorHAnsi" w:hAnsiTheme="minorHAnsi" w:cstheme="minorHAnsi"/>
          <w:sz w:val="24"/>
          <w:szCs w:val="24"/>
          <w:lang w:val="ru-RU"/>
        </w:rPr>
        <w:t>1.3</w:t>
      </w:r>
      <w:r w:rsidRPr="0023346A">
        <w:rPr>
          <w:rFonts w:asciiTheme="minorHAnsi" w:hAnsiTheme="minorHAnsi" w:cstheme="minorHAnsi"/>
          <w:sz w:val="24"/>
          <w:szCs w:val="24"/>
          <w:lang w:val="ru-RU"/>
        </w:rPr>
        <w:t xml:space="preserve"> настоящей учетной политики, но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w:t>
      </w:r>
    </w:p>
    <w:p w:rsidR="00E53283" w:rsidRPr="00202EFA" w:rsidRDefault="00E53283" w:rsidP="00E53283">
      <w:pPr>
        <w:spacing w:line="600" w:lineRule="atLeast"/>
        <w:jc w:val="center"/>
        <w:rPr>
          <w:b/>
          <w:bCs/>
          <w:color w:val="252525"/>
          <w:spacing w:val="-2"/>
          <w:sz w:val="32"/>
          <w:szCs w:val="32"/>
          <w:lang w:val="ru-RU"/>
        </w:rPr>
      </w:pPr>
      <w:r>
        <w:rPr>
          <w:b/>
          <w:bCs/>
          <w:color w:val="252525"/>
          <w:spacing w:val="-2"/>
          <w:sz w:val="32"/>
          <w:szCs w:val="32"/>
        </w:rPr>
        <w:t>IV</w:t>
      </w:r>
      <w:r w:rsidRPr="00202EFA">
        <w:rPr>
          <w:b/>
          <w:bCs/>
          <w:color w:val="252525"/>
          <w:spacing w:val="-2"/>
          <w:sz w:val="32"/>
          <w:szCs w:val="32"/>
          <w:lang w:val="ru-RU"/>
        </w:rPr>
        <w:t xml:space="preserve">. </w:t>
      </w:r>
      <w:r>
        <w:rPr>
          <w:b/>
          <w:bCs/>
          <w:color w:val="252525"/>
          <w:spacing w:val="-2"/>
          <w:sz w:val="32"/>
          <w:szCs w:val="32"/>
          <w:lang w:val="ru-RU"/>
        </w:rPr>
        <w:t>Рабочий п</w:t>
      </w:r>
      <w:r w:rsidRPr="00202EFA">
        <w:rPr>
          <w:b/>
          <w:bCs/>
          <w:color w:val="252525"/>
          <w:spacing w:val="-2"/>
          <w:sz w:val="32"/>
          <w:szCs w:val="32"/>
          <w:lang w:val="ru-RU"/>
        </w:rPr>
        <w:t>лан счетов</w:t>
      </w:r>
      <w:r>
        <w:rPr>
          <w:b/>
          <w:bCs/>
          <w:color w:val="252525"/>
          <w:spacing w:val="-2"/>
          <w:sz w:val="32"/>
          <w:szCs w:val="32"/>
          <w:lang w:val="ru-RU"/>
        </w:rPr>
        <w:t xml:space="preserve"> субъекта учета</w:t>
      </w:r>
    </w:p>
    <w:p w:rsidR="00E53283" w:rsidRDefault="00981797" w:rsidP="00E53283">
      <w:pPr>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4.1. </w:t>
      </w:r>
      <w:r w:rsidR="00E53283" w:rsidRPr="000E08CE">
        <w:rPr>
          <w:rFonts w:hAnsi="Times New Roman" w:cs="Times New Roman"/>
          <w:color w:val="000000"/>
          <w:sz w:val="24"/>
          <w:szCs w:val="24"/>
          <w:lang w:val="ru-RU"/>
        </w:rPr>
        <w:t xml:space="preserve">Бухгалтерский учет ведется с использованием Рабочего плана счетов </w:t>
      </w:r>
      <w:r w:rsidR="00E53283" w:rsidRPr="002553CF">
        <w:rPr>
          <w:rFonts w:hAnsi="Times New Roman" w:cs="Times New Roman"/>
          <w:sz w:val="24"/>
          <w:szCs w:val="24"/>
          <w:lang w:val="ru-RU"/>
        </w:rPr>
        <w:t xml:space="preserve">(приложение </w:t>
      </w:r>
      <w:r w:rsidR="002553CF" w:rsidRPr="002553CF">
        <w:rPr>
          <w:rFonts w:hAnsi="Times New Roman" w:cs="Times New Roman"/>
          <w:sz w:val="24"/>
          <w:szCs w:val="24"/>
          <w:lang w:val="ru-RU"/>
        </w:rPr>
        <w:t>1.2</w:t>
      </w:r>
      <w:r w:rsidR="00E53283" w:rsidRPr="002553CF">
        <w:rPr>
          <w:rFonts w:hAnsi="Times New Roman" w:cs="Times New Roman"/>
          <w:sz w:val="24"/>
          <w:szCs w:val="24"/>
          <w:lang w:val="ru-RU"/>
        </w:rPr>
        <w:t xml:space="preserve">), разработанного в соответствии с </w:t>
      </w:r>
      <w:r w:rsidR="00E53283" w:rsidRPr="002553CF">
        <w:rPr>
          <w:sz w:val="24"/>
          <w:szCs w:val="24"/>
          <w:lang w:val="ru-RU"/>
        </w:rPr>
        <w:t>СГС «Единый план счетов» № 121н</w:t>
      </w:r>
      <w:r w:rsidR="00E53283" w:rsidRPr="002553CF">
        <w:rPr>
          <w:rFonts w:hAnsi="Times New Roman" w:cs="Times New Roman"/>
          <w:sz w:val="24"/>
          <w:szCs w:val="24"/>
          <w:lang w:val="ru-RU"/>
        </w:rPr>
        <w:t xml:space="preserve">, </w:t>
      </w:r>
      <w:r w:rsidR="00E53283" w:rsidRPr="002553CF">
        <w:rPr>
          <w:sz w:val="24"/>
          <w:szCs w:val="24"/>
          <w:lang w:val="ru-RU"/>
        </w:rPr>
        <w:t xml:space="preserve">СГС </w:t>
      </w:r>
      <w:r w:rsidR="00E53283" w:rsidRPr="004654A8">
        <w:rPr>
          <w:sz w:val="24"/>
          <w:szCs w:val="24"/>
          <w:lang w:val="ru-RU"/>
        </w:rPr>
        <w:t>«План счетов бухгалтерского учета» № 133</w:t>
      </w:r>
      <w:r w:rsidR="00E53283">
        <w:rPr>
          <w:sz w:val="24"/>
          <w:szCs w:val="24"/>
          <w:lang w:val="ru-RU"/>
        </w:rPr>
        <w:t xml:space="preserve">, </w:t>
      </w:r>
      <w:r w:rsidR="00E53283" w:rsidRPr="000E08CE">
        <w:rPr>
          <w:rFonts w:hAnsi="Times New Roman" w:cs="Times New Roman"/>
          <w:color w:val="000000"/>
          <w:sz w:val="24"/>
          <w:szCs w:val="24"/>
          <w:lang w:val="ru-RU"/>
        </w:rPr>
        <w:t>Инструкцией № 1</w:t>
      </w:r>
      <w:r w:rsidR="00E53283">
        <w:rPr>
          <w:rFonts w:hAnsi="Times New Roman" w:cs="Times New Roman"/>
          <w:color w:val="000000"/>
          <w:sz w:val="24"/>
          <w:szCs w:val="24"/>
          <w:lang w:val="ru-RU"/>
        </w:rPr>
        <w:t>19</w:t>
      </w:r>
      <w:r w:rsidR="00E53283" w:rsidRPr="000E08CE">
        <w:rPr>
          <w:rFonts w:hAnsi="Times New Roman" w:cs="Times New Roman"/>
          <w:color w:val="000000"/>
          <w:sz w:val="24"/>
          <w:szCs w:val="24"/>
          <w:lang w:val="ru-RU"/>
        </w:rPr>
        <w:t>н</w:t>
      </w:r>
      <w:r w:rsidR="00E53283">
        <w:rPr>
          <w:rFonts w:hAnsi="Times New Roman" w:cs="Times New Roman"/>
          <w:color w:val="000000"/>
          <w:sz w:val="24"/>
          <w:szCs w:val="24"/>
          <w:lang w:val="ru-RU"/>
        </w:rPr>
        <w:t>.</w:t>
      </w:r>
      <w:r w:rsidR="00E53283" w:rsidRPr="00202EFA">
        <w:rPr>
          <w:lang w:val="ru-RU"/>
        </w:rPr>
        <w:t xml:space="preserve"> </w:t>
      </w:r>
      <w:r w:rsidR="00E53283" w:rsidRPr="000E08CE">
        <w:rPr>
          <w:lang w:val="ru-RU"/>
        </w:rPr>
        <w:br/>
      </w:r>
      <w:r w:rsidR="00E53283" w:rsidRPr="000E08CE">
        <w:rPr>
          <w:rFonts w:hAnsi="Times New Roman" w:cs="Times New Roman"/>
          <w:color w:val="000000"/>
          <w:sz w:val="24"/>
          <w:szCs w:val="24"/>
          <w:lang w:val="ru-RU"/>
        </w:rPr>
        <w:t xml:space="preserve">Основание: с </w:t>
      </w:r>
      <w:r w:rsidR="00E53283" w:rsidRPr="004654A8">
        <w:rPr>
          <w:sz w:val="24"/>
          <w:szCs w:val="24"/>
          <w:lang w:val="ru-RU"/>
        </w:rPr>
        <w:t>СГС «Единый план счетов» № 121н</w:t>
      </w:r>
      <w:r w:rsidR="00E53283" w:rsidRPr="000E08CE">
        <w:rPr>
          <w:rFonts w:hAnsi="Times New Roman" w:cs="Times New Roman"/>
          <w:color w:val="000000"/>
          <w:sz w:val="24"/>
          <w:szCs w:val="24"/>
          <w:lang w:val="ru-RU"/>
        </w:rPr>
        <w:t>, пункт 19 СГС «Концептуальные основы бухучета и отчетности», подпункт «б» пункта 9 СГС «Учетная политика, оценочные значения и ошибки».</w:t>
      </w:r>
    </w:p>
    <w:p w:rsidR="00E53283" w:rsidRPr="008213F7" w:rsidRDefault="00981797" w:rsidP="00E53283">
      <w:pPr>
        <w:rPr>
          <w:rFonts w:hAnsi="Times New Roman" w:cs="Times New Roman"/>
          <w:color w:val="000000"/>
          <w:sz w:val="24"/>
          <w:szCs w:val="24"/>
          <w:lang w:val="ru-RU"/>
        </w:rPr>
      </w:pPr>
      <w:r>
        <w:rPr>
          <w:sz w:val="24"/>
          <w:szCs w:val="24"/>
          <w:lang w:val="ru-RU"/>
        </w:rPr>
        <w:t>4.2</w:t>
      </w:r>
      <w:r w:rsidR="00C51F2F">
        <w:rPr>
          <w:sz w:val="24"/>
          <w:szCs w:val="24"/>
          <w:lang w:val="ru-RU"/>
        </w:rPr>
        <w:t>.</w:t>
      </w:r>
      <w:r>
        <w:rPr>
          <w:sz w:val="24"/>
          <w:szCs w:val="24"/>
          <w:lang w:val="ru-RU"/>
        </w:rPr>
        <w:t xml:space="preserve"> </w:t>
      </w:r>
      <w:r w:rsidR="00E53283" w:rsidRPr="008213F7">
        <w:rPr>
          <w:sz w:val="24"/>
          <w:szCs w:val="24"/>
          <w:lang w:val="ru-RU"/>
        </w:rPr>
        <w:t>Учет хозяйственных операций осуществляется в разрезе источников финансирования в соответствии с утвержденным планом финансово-хозяйственной деятельности учреждения.</w:t>
      </w:r>
    </w:p>
    <w:p w:rsidR="00E53283" w:rsidRPr="000E08CE" w:rsidRDefault="00981797" w:rsidP="00E53283">
      <w:pPr>
        <w:rPr>
          <w:rFonts w:hAnsi="Times New Roman" w:cs="Times New Roman"/>
          <w:color w:val="000000"/>
          <w:sz w:val="24"/>
          <w:szCs w:val="24"/>
          <w:lang w:val="ru-RU"/>
        </w:rPr>
      </w:pPr>
      <w:r>
        <w:rPr>
          <w:rFonts w:hAnsi="Times New Roman" w:cs="Times New Roman"/>
          <w:color w:val="000000"/>
          <w:sz w:val="24"/>
          <w:szCs w:val="24"/>
          <w:lang w:val="ru-RU"/>
        </w:rPr>
        <w:t xml:space="preserve">4.3. </w:t>
      </w:r>
      <w:r w:rsidR="00E53283" w:rsidRPr="000E08CE">
        <w:rPr>
          <w:rFonts w:hAnsi="Times New Roman" w:cs="Times New Roman"/>
          <w:color w:val="000000"/>
          <w:sz w:val="24"/>
          <w:szCs w:val="24"/>
          <w:lang w:val="ru-RU"/>
        </w:rPr>
        <w:t>При отражении в бухучете хозяйственных операций 1–18-е и 24–26-е разряды номера счета Рабочего плана счетов формируются следующим образом.</w:t>
      </w:r>
    </w:p>
    <w:tbl>
      <w:tblPr>
        <w:tblW w:w="5000" w:type="pct"/>
        <w:tblCellMar>
          <w:top w:w="15" w:type="dxa"/>
          <w:left w:w="15" w:type="dxa"/>
          <w:bottom w:w="15" w:type="dxa"/>
          <w:right w:w="15" w:type="dxa"/>
        </w:tblCellMar>
        <w:tblLook w:val="0600" w:firstRow="0" w:lastRow="0" w:firstColumn="0" w:lastColumn="0" w:noHBand="1" w:noVBand="1"/>
      </w:tblPr>
      <w:tblGrid>
        <w:gridCol w:w="1399"/>
        <w:gridCol w:w="8107"/>
      </w:tblGrid>
      <w:tr w:rsidR="00E53283" w:rsidTr="00981797">
        <w:tc>
          <w:tcPr>
            <w:tcW w:w="73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Default="00E53283" w:rsidP="00981797">
            <w:pPr>
              <w:jc w:val="center"/>
            </w:pPr>
            <w:r>
              <w:rPr>
                <w:rFonts w:hAnsi="Times New Roman" w:cs="Times New Roman"/>
                <w:b/>
                <w:bCs/>
                <w:color w:val="000000"/>
                <w:sz w:val="24"/>
                <w:szCs w:val="24"/>
              </w:rPr>
              <w:t>Разряд</w:t>
            </w:r>
            <w:r>
              <w:br/>
            </w:r>
            <w:r>
              <w:rPr>
                <w:rFonts w:hAnsi="Times New Roman" w:cs="Times New Roman"/>
                <w:b/>
                <w:bCs/>
                <w:color w:val="000000"/>
                <w:sz w:val="24"/>
                <w:szCs w:val="24"/>
              </w:rPr>
              <w:t>номера счета</w:t>
            </w:r>
          </w:p>
        </w:tc>
        <w:tc>
          <w:tcPr>
            <w:tcW w:w="42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Default="00E53283" w:rsidP="00981797">
            <w:pPr>
              <w:jc w:val="center"/>
            </w:pPr>
            <w:r>
              <w:rPr>
                <w:rFonts w:hAnsi="Times New Roman" w:cs="Times New Roman"/>
                <w:b/>
                <w:bCs/>
                <w:color w:val="000000"/>
                <w:sz w:val="24"/>
                <w:szCs w:val="24"/>
              </w:rPr>
              <w:t>Код</w:t>
            </w:r>
          </w:p>
        </w:tc>
      </w:tr>
      <w:tr w:rsidR="00E53283" w:rsidRPr="009C1FD5" w:rsidTr="00981797">
        <w:tc>
          <w:tcPr>
            <w:tcW w:w="73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Default="00E53283" w:rsidP="00981797">
            <w:r>
              <w:rPr>
                <w:rFonts w:hAnsi="Times New Roman" w:cs="Times New Roman"/>
                <w:color w:val="000000"/>
                <w:sz w:val="24"/>
                <w:szCs w:val="24"/>
              </w:rPr>
              <w:t>1–4</w:t>
            </w:r>
          </w:p>
        </w:tc>
        <w:tc>
          <w:tcPr>
            <w:tcW w:w="42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Pr="000E08CE" w:rsidRDefault="00E53283" w:rsidP="00981797">
            <w:pPr>
              <w:rPr>
                <w:rFonts w:hAnsi="Times New Roman" w:cs="Times New Roman"/>
                <w:color w:val="000000"/>
                <w:sz w:val="24"/>
                <w:szCs w:val="24"/>
                <w:lang w:val="ru-RU"/>
              </w:rPr>
            </w:pPr>
            <w:r w:rsidRPr="000E08CE">
              <w:rPr>
                <w:rFonts w:hAnsi="Times New Roman" w:cs="Times New Roman"/>
                <w:color w:val="000000"/>
                <w:sz w:val="24"/>
                <w:szCs w:val="24"/>
                <w:lang w:val="ru-RU"/>
              </w:rPr>
              <w:t>Аналитический код вида услуги:</w:t>
            </w:r>
          </w:p>
          <w:p w:rsidR="00E53283" w:rsidRPr="000E08CE" w:rsidRDefault="00E53283" w:rsidP="00981797">
            <w:pPr>
              <w:rPr>
                <w:rFonts w:hAnsi="Times New Roman" w:cs="Times New Roman"/>
                <w:color w:val="000000"/>
                <w:sz w:val="24"/>
                <w:szCs w:val="24"/>
                <w:lang w:val="ru-RU"/>
              </w:rPr>
            </w:pPr>
            <w:r w:rsidRPr="000E08CE">
              <w:rPr>
                <w:rFonts w:hAnsi="Times New Roman" w:cs="Times New Roman"/>
                <w:color w:val="000000"/>
                <w:sz w:val="24"/>
                <w:szCs w:val="24"/>
                <w:lang w:val="ru-RU"/>
              </w:rPr>
              <w:t>0</w:t>
            </w:r>
            <w:r>
              <w:rPr>
                <w:rFonts w:hAnsi="Times New Roman" w:cs="Times New Roman"/>
                <w:color w:val="000000"/>
                <w:sz w:val="24"/>
                <w:szCs w:val="24"/>
                <w:lang w:val="ru-RU"/>
              </w:rPr>
              <w:t>801</w:t>
            </w:r>
            <w:r w:rsidRPr="000E08CE">
              <w:rPr>
                <w:rFonts w:hAnsi="Times New Roman" w:cs="Times New Roman"/>
                <w:color w:val="000000"/>
                <w:sz w:val="24"/>
                <w:szCs w:val="24"/>
                <w:lang w:val="ru-RU"/>
              </w:rPr>
              <w:t xml:space="preserve"> «</w:t>
            </w:r>
            <w:r>
              <w:rPr>
                <w:rFonts w:hAnsi="Times New Roman" w:cs="Times New Roman"/>
                <w:color w:val="000000"/>
                <w:sz w:val="24"/>
                <w:szCs w:val="24"/>
                <w:lang w:val="ru-RU"/>
              </w:rPr>
              <w:t>Культура</w:t>
            </w:r>
            <w:r w:rsidRPr="000E08CE">
              <w:rPr>
                <w:rFonts w:hAnsi="Times New Roman" w:cs="Times New Roman"/>
                <w:color w:val="000000"/>
                <w:sz w:val="24"/>
                <w:szCs w:val="24"/>
                <w:lang w:val="ru-RU"/>
              </w:rPr>
              <w:t>»</w:t>
            </w:r>
          </w:p>
        </w:tc>
      </w:tr>
      <w:tr w:rsidR="00E53283" w:rsidTr="00981797">
        <w:tc>
          <w:tcPr>
            <w:tcW w:w="73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Default="00E53283" w:rsidP="00981797">
            <w:r>
              <w:rPr>
                <w:rFonts w:hAnsi="Times New Roman" w:cs="Times New Roman"/>
                <w:color w:val="000000"/>
                <w:sz w:val="24"/>
                <w:szCs w:val="24"/>
              </w:rPr>
              <w:t>5–14</w:t>
            </w:r>
          </w:p>
        </w:tc>
        <w:tc>
          <w:tcPr>
            <w:tcW w:w="42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Pr="000E08CE" w:rsidRDefault="00E53283" w:rsidP="00981797">
            <w:pPr>
              <w:rPr>
                <w:rFonts w:hAnsi="Times New Roman" w:cs="Times New Roman"/>
                <w:color w:val="000000"/>
                <w:sz w:val="24"/>
                <w:szCs w:val="24"/>
                <w:lang w:val="ru-RU"/>
              </w:rPr>
            </w:pPr>
            <w:r w:rsidRPr="000E08CE">
              <w:rPr>
                <w:rFonts w:hAnsi="Times New Roman" w:cs="Times New Roman"/>
                <w:color w:val="000000"/>
                <w:sz w:val="24"/>
                <w:szCs w:val="24"/>
                <w:lang w:val="ru-RU"/>
              </w:rPr>
              <w:t>Код целевой статьи расходов при осуществлении деятельности с целевыми средствами:</w:t>
            </w:r>
          </w:p>
          <w:p w:rsidR="00E53283" w:rsidRPr="000E08CE" w:rsidRDefault="00E53283" w:rsidP="0003457B">
            <w:pPr>
              <w:numPr>
                <w:ilvl w:val="0"/>
                <w:numId w:val="2"/>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E53283" w:rsidRPr="000E08CE" w:rsidRDefault="00E53283" w:rsidP="0003457B">
            <w:pPr>
              <w:numPr>
                <w:ilvl w:val="0"/>
                <w:numId w:val="2"/>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E53283" w:rsidRDefault="00E53283" w:rsidP="00981797">
            <w:pPr>
              <w:rPr>
                <w:rFonts w:hAnsi="Times New Roman" w:cs="Times New Roman"/>
                <w:color w:val="000000"/>
                <w:sz w:val="24"/>
                <w:szCs w:val="24"/>
              </w:rPr>
            </w:pPr>
            <w:r>
              <w:rPr>
                <w:rFonts w:hAnsi="Times New Roman" w:cs="Times New Roman"/>
                <w:color w:val="000000"/>
                <w:sz w:val="24"/>
                <w:szCs w:val="24"/>
              </w:rPr>
              <w:t>В остальных случаях – нули</w:t>
            </w:r>
          </w:p>
        </w:tc>
      </w:tr>
      <w:tr w:rsidR="00E53283" w:rsidRPr="009C1FD5" w:rsidTr="00981797">
        <w:tc>
          <w:tcPr>
            <w:tcW w:w="73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Default="00E53283" w:rsidP="00981797">
            <w:r>
              <w:rPr>
                <w:rFonts w:hAnsi="Times New Roman" w:cs="Times New Roman"/>
                <w:color w:val="000000"/>
                <w:sz w:val="24"/>
                <w:szCs w:val="24"/>
              </w:rPr>
              <w:t>15–17</w:t>
            </w:r>
          </w:p>
        </w:tc>
        <w:tc>
          <w:tcPr>
            <w:tcW w:w="42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Pr="000E08CE" w:rsidRDefault="00E53283" w:rsidP="00981797">
            <w:pPr>
              <w:rPr>
                <w:rFonts w:hAnsi="Times New Roman" w:cs="Times New Roman"/>
                <w:color w:val="000000"/>
                <w:sz w:val="24"/>
                <w:szCs w:val="24"/>
                <w:lang w:val="ru-RU"/>
              </w:rPr>
            </w:pPr>
            <w:r w:rsidRPr="000E08CE">
              <w:rPr>
                <w:rFonts w:hAnsi="Times New Roman" w:cs="Times New Roman"/>
                <w:color w:val="000000"/>
                <w:sz w:val="24"/>
                <w:szCs w:val="24"/>
                <w:lang w:val="ru-RU"/>
              </w:rPr>
              <w:t>Код вида поступлений или выбытий, соответствующий:</w:t>
            </w:r>
          </w:p>
          <w:p w:rsidR="00E53283" w:rsidRPr="000E08CE" w:rsidRDefault="00E53283" w:rsidP="0003457B">
            <w:pPr>
              <w:numPr>
                <w:ilvl w:val="0"/>
                <w:numId w:val="3"/>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аналитической группе подвида доходов бюджетов;</w:t>
            </w:r>
          </w:p>
          <w:p w:rsidR="00E53283" w:rsidRDefault="00E53283" w:rsidP="0003457B">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код</w:t>
            </w:r>
            <w:r>
              <w:rPr>
                <w:rFonts w:hAnsi="Times New Roman" w:cs="Times New Roman"/>
                <w:color w:val="000000"/>
                <w:sz w:val="24"/>
                <w:szCs w:val="24"/>
                <w:lang w:val="ru-RU"/>
              </w:rPr>
              <w:t>ы</w:t>
            </w:r>
            <w:r>
              <w:rPr>
                <w:rFonts w:hAnsi="Times New Roman" w:cs="Times New Roman"/>
                <w:color w:val="000000"/>
                <w:sz w:val="24"/>
                <w:szCs w:val="24"/>
              </w:rPr>
              <w:t xml:space="preserve"> вида расходов;</w:t>
            </w:r>
          </w:p>
          <w:p w:rsidR="00E53283" w:rsidRPr="000E08CE" w:rsidRDefault="00E53283" w:rsidP="0003457B">
            <w:pPr>
              <w:numPr>
                <w:ilvl w:val="0"/>
                <w:numId w:val="3"/>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аналитической группе вида источников финансирования дефицитов бюджетов</w:t>
            </w:r>
          </w:p>
        </w:tc>
      </w:tr>
      <w:tr w:rsidR="00E53283" w:rsidRPr="000E08CE" w:rsidTr="00981797">
        <w:tc>
          <w:tcPr>
            <w:tcW w:w="73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Default="00E53283" w:rsidP="00981797">
            <w:r>
              <w:rPr>
                <w:rFonts w:hAnsi="Times New Roman" w:cs="Times New Roman"/>
                <w:color w:val="000000"/>
                <w:sz w:val="24"/>
                <w:szCs w:val="24"/>
              </w:rPr>
              <w:t>18</w:t>
            </w:r>
          </w:p>
        </w:tc>
        <w:tc>
          <w:tcPr>
            <w:tcW w:w="42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Pr="000E08CE" w:rsidRDefault="00E53283" w:rsidP="00981797">
            <w:pPr>
              <w:rPr>
                <w:rFonts w:hAnsi="Times New Roman" w:cs="Times New Roman"/>
                <w:color w:val="000000"/>
                <w:sz w:val="24"/>
                <w:szCs w:val="24"/>
                <w:lang w:val="ru-RU"/>
              </w:rPr>
            </w:pPr>
            <w:r w:rsidRPr="000E08CE">
              <w:rPr>
                <w:rFonts w:hAnsi="Times New Roman" w:cs="Times New Roman"/>
                <w:color w:val="000000"/>
                <w:sz w:val="24"/>
                <w:szCs w:val="24"/>
                <w:lang w:val="ru-RU"/>
              </w:rPr>
              <w:t>Код вида финансового обеспечения (деятельности):</w:t>
            </w:r>
          </w:p>
          <w:p w:rsidR="00E53283" w:rsidRPr="000E08CE" w:rsidRDefault="00E53283" w:rsidP="0003457B">
            <w:pPr>
              <w:numPr>
                <w:ilvl w:val="0"/>
                <w:numId w:val="4"/>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2 – приносящая доход деятельность (собственные доходы</w:t>
            </w:r>
            <w:r w:rsidRPr="000E08CE">
              <w:rPr>
                <w:lang w:val="ru-RU"/>
              </w:rPr>
              <w:br/>
            </w:r>
            <w:r w:rsidRPr="000E08CE">
              <w:rPr>
                <w:rFonts w:hAnsi="Times New Roman" w:cs="Times New Roman"/>
                <w:color w:val="000000"/>
                <w:sz w:val="24"/>
                <w:szCs w:val="24"/>
                <w:lang w:val="ru-RU"/>
              </w:rPr>
              <w:t>учреждения);</w:t>
            </w:r>
          </w:p>
          <w:p w:rsidR="00E53283" w:rsidRPr="000E08CE" w:rsidRDefault="00E53283" w:rsidP="0003457B">
            <w:pPr>
              <w:numPr>
                <w:ilvl w:val="0"/>
                <w:numId w:val="4"/>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4 – субсидия на выполнение государственного задания;</w:t>
            </w:r>
          </w:p>
          <w:p w:rsidR="00E53283" w:rsidRPr="000E08CE" w:rsidRDefault="00E53283" w:rsidP="0003457B">
            <w:pPr>
              <w:numPr>
                <w:ilvl w:val="0"/>
                <w:numId w:val="4"/>
              </w:numPr>
              <w:ind w:left="780" w:right="180"/>
              <w:contextualSpacing/>
              <w:rPr>
                <w:rFonts w:hAnsi="Times New Roman" w:cs="Times New Roman"/>
                <w:color w:val="000000"/>
                <w:sz w:val="24"/>
                <w:szCs w:val="24"/>
                <w:lang w:val="ru-RU"/>
              </w:rPr>
            </w:pPr>
            <w:r>
              <w:rPr>
                <w:rFonts w:hAnsi="Times New Roman" w:cs="Times New Roman"/>
                <w:color w:val="000000"/>
                <w:sz w:val="24"/>
                <w:szCs w:val="24"/>
              </w:rPr>
              <w:t>5 – субсидия на иные цели</w:t>
            </w:r>
          </w:p>
        </w:tc>
      </w:tr>
      <w:tr w:rsidR="00E53283" w:rsidRPr="009C1FD5" w:rsidTr="00981797">
        <w:tc>
          <w:tcPr>
            <w:tcW w:w="73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Pr="008213F7" w:rsidRDefault="00E53283" w:rsidP="00981797">
            <w:pPr>
              <w:rPr>
                <w:rFonts w:hAnsi="Times New Roman" w:cs="Times New Roman"/>
                <w:color w:val="000000"/>
                <w:sz w:val="24"/>
                <w:szCs w:val="24"/>
                <w:lang w:val="ru-RU"/>
              </w:rPr>
            </w:pPr>
            <w:r>
              <w:rPr>
                <w:rFonts w:hAnsi="Times New Roman" w:cs="Times New Roman"/>
                <w:color w:val="000000"/>
                <w:sz w:val="24"/>
                <w:szCs w:val="24"/>
                <w:lang w:val="ru-RU"/>
              </w:rPr>
              <w:t>24-26</w:t>
            </w:r>
          </w:p>
        </w:tc>
        <w:tc>
          <w:tcPr>
            <w:tcW w:w="42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53283" w:rsidRPr="008213F7" w:rsidRDefault="00E53283" w:rsidP="00981797">
            <w:pPr>
              <w:rPr>
                <w:rFonts w:hAnsi="Times New Roman" w:cs="Times New Roman"/>
                <w:color w:val="000000"/>
                <w:sz w:val="24"/>
                <w:szCs w:val="24"/>
                <w:lang w:val="ru-RU"/>
              </w:rPr>
            </w:pPr>
            <w:r>
              <w:rPr>
                <w:lang w:val="ru-RU"/>
              </w:rPr>
              <w:t>К</w:t>
            </w:r>
            <w:r w:rsidRPr="008213F7">
              <w:rPr>
                <w:lang w:val="ru-RU"/>
              </w:rPr>
              <w:t>оды классификации операций сектора государственного управления (КОСГУ).</w:t>
            </w:r>
          </w:p>
        </w:tc>
      </w:tr>
    </w:tbl>
    <w:p w:rsidR="00E53283" w:rsidRPr="000E08CE" w:rsidRDefault="00E53283" w:rsidP="00E53283">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Основание: </w:t>
      </w:r>
      <w:r w:rsidRPr="004654A8">
        <w:rPr>
          <w:sz w:val="24"/>
          <w:szCs w:val="24"/>
          <w:lang w:val="ru-RU"/>
        </w:rPr>
        <w:t>СГС «Единый план счетов» № 121н</w:t>
      </w:r>
      <w:r w:rsidRPr="000E08CE">
        <w:rPr>
          <w:rFonts w:hAnsi="Times New Roman" w:cs="Times New Roman"/>
          <w:color w:val="000000"/>
          <w:sz w:val="24"/>
          <w:szCs w:val="24"/>
          <w:lang w:val="ru-RU"/>
        </w:rPr>
        <w:t>, Инструкции № 1</w:t>
      </w:r>
      <w:r>
        <w:rPr>
          <w:rFonts w:hAnsi="Times New Roman" w:cs="Times New Roman"/>
          <w:color w:val="000000"/>
          <w:sz w:val="24"/>
          <w:szCs w:val="24"/>
          <w:lang w:val="ru-RU"/>
        </w:rPr>
        <w:t>33</w:t>
      </w:r>
      <w:r w:rsidRPr="000E08CE">
        <w:rPr>
          <w:rFonts w:hAnsi="Times New Roman" w:cs="Times New Roman"/>
          <w:color w:val="000000"/>
          <w:sz w:val="24"/>
          <w:szCs w:val="24"/>
          <w:lang w:val="ru-RU"/>
        </w:rPr>
        <w:t>н</w:t>
      </w:r>
      <w:r>
        <w:rPr>
          <w:rFonts w:hAnsi="Times New Roman" w:cs="Times New Roman"/>
          <w:color w:val="000000"/>
          <w:sz w:val="24"/>
          <w:szCs w:val="24"/>
          <w:lang w:val="ru-RU"/>
        </w:rPr>
        <w:t xml:space="preserve"> и </w:t>
      </w:r>
      <w:r w:rsidRPr="000E08CE">
        <w:rPr>
          <w:rFonts w:hAnsi="Times New Roman" w:cs="Times New Roman"/>
          <w:color w:val="000000"/>
          <w:sz w:val="24"/>
          <w:szCs w:val="24"/>
          <w:lang w:val="ru-RU"/>
        </w:rPr>
        <w:t>№ 1</w:t>
      </w:r>
      <w:r>
        <w:rPr>
          <w:rFonts w:hAnsi="Times New Roman" w:cs="Times New Roman"/>
          <w:color w:val="000000"/>
          <w:sz w:val="24"/>
          <w:szCs w:val="24"/>
          <w:lang w:val="ru-RU"/>
        </w:rPr>
        <w:t>19</w:t>
      </w:r>
      <w:r w:rsidRPr="000E08CE">
        <w:rPr>
          <w:rFonts w:hAnsi="Times New Roman" w:cs="Times New Roman"/>
          <w:color w:val="000000"/>
          <w:sz w:val="24"/>
          <w:szCs w:val="24"/>
          <w:lang w:val="ru-RU"/>
        </w:rPr>
        <w:t>н.</w:t>
      </w:r>
    </w:p>
    <w:p w:rsidR="00E53283" w:rsidRDefault="00C51F2F" w:rsidP="00E53283">
      <w:pPr>
        <w:rPr>
          <w:sz w:val="24"/>
          <w:szCs w:val="24"/>
          <w:lang w:val="ru-RU"/>
        </w:rPr>
      </w:pPr>
      <w:r>
        <w:rPr>
          <w:sz w:val="24"/>
          <w:szCs w:val="24"/>
          <w:lang w:val="ru-RU"/>
        </w:rPr>
        <w:lastRenderedPageBreak/>
        <w:t xml:space="preserve">4.4. </w:t>
      </w:r>
      <w:r w:rsidR="00E53283" w:rsidRPr="008213F7">
        <w:rPr>
          <w:sz w:val="24"/>
          <w:szCs w:val="24"/>
          <w:lang w:val="ru-RU"/>
        </w:rPr>
        <w:t>Формирование номеров счетов рабочего плана счетов, применяемых на очередной финансовый год, осуществляется с учетом действующих кодов бюджетной классификации Российской Федерации. 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 согласно утвержденным таблицам соответствия. Исходящие остатки по счетам бухгалтерского учета (по состоянию на конец прошлого года), по которым уточняется номер счета рабочего плана счетов на отчетный год (по состоянию на начало отчетного года) вследствие изменений по бюджетной классификации, переносятся на соответствующие счета учета, содержащие изменившиеся коды (составные части кодов) бюджетной классификации, операциями межотчетного периода (при формировании входящих остатков на начало года). Принятие в декабре года обязательств на очередной финансовый год и очередной плановый период осуществляется учреждением согласно доведенным на очередной финансовый год и очередной плановый период показателям плана финансово-хозяйственной деятельности.</w:t>
      </w:r>
    </w:p>
    <w:p w:rsidR="00E53283" w:rsidRDefault="00C51F2F" w:rsidP="00E53283">
      <w:pPr>
        <w:rPr>
          <w:rFonts w:hAnsi="Times New Roman" w:cs="Times New Roman"/>
          <w:color w:val="000000"/>
          <w:sz w:val="24"/>
          <w:szCs w:val="24"/>
          <w:lang w:val="ru-RU"/>
        </w:rPr>
      </w:pPr>
      <w:r>
        <w:rPr>
          <w:sz w:val="24"/>
          <w:szCs w:val="24"/>
          <w:lang w:val="ru-RU"/>
        </w:rPr>
        <w:t xml:space="preserve">4.5. </w:t>
      </w:r>
      <w:r w:rsidR="00E53283" w:rsidRPr="008213F7">
        <w:rPr>
          <w:sz w:val="24"/>
          <w:szCs w:val="24"/>
          <w:lang w:val="ru-RU"/>
        </w:rPr>
        <w:t xml:space="preserve">Аналитический учет по счетам (детализация аналитического учета на балансовых, забалансовых счетах, счетах санкционирования) ведется согласно положений </w:t>
      </w:r>
      <w:r w:rsidR="00E53283" w:rsidRPr="004654A8">
        <w:rPr>
          <w:sz w:val="24"/>
          <w:szCs w:val="24"/>
          <w:lang w:val="ru-RU"/>
        </w:rPr>
        <w:t>СГС «Единый план счетов» № 121н</w:t>
      </w:r>
      <w:r w:rsidR="00E53283">
        <w:rPr>
          <w:sz w:val="24"/>
          <w:szCs w:val="24"/>
          <w:lang w:val="ru-RU"/>
        </w:rPr>
        <w:t>.</w:t>
      </w:r>
      <w:r w:rsidR="00E53283" w:rsidRPr="000E08CE">
        <w:rPr>
          <w:rFonts w:hAnsi="Times New Roman" w:cs="Times New Roman"/>
          <w:color w:val="000000"/>
          <w:sz w:val="24"/>
          <w:szCs w:val="24"/>
          <w:lang w:val="ru-RU"/>
        </w:rPr>
        <w:t xml:space="preserve"> </w:t>
      </w:r>
    </w:p>
    <w:p w:rsidR="00E53283" w:rsidRDefault="00C51F2F" w:rsidP="00E53283">
      <w:pPr>
        <w:rPr>
          <w:rFonts w:hAnsi="Times New Roman" w:cs="Times New Roman"/>
          <w:color w:val="000000"/>
          <w:sz w:val="24"/>
          <w:szCs w:val="24"/>
          <w:lang w:val="ru-RU"/>
        </w:rPr>
      </w:pPr>
      <w:r>
        <w:rPr>
          <w:rFonts w:hAnsi="Times New Roman" w:cs="Times New Roman"/>
          <w:color w:val="000000"/>
          <w:sz w:val="24"/>
          <w:szCs w:val="24"/>
          <w:lang w:val="ru-RU"/>
        </w:rPr>
        <w:t xml:space="preserve">4.6. </w:t>
      </w:r>
      <w:r w:rsidR="00E53283" w:rsidRPr="000E08CE">
        <w:rPr>
          <w:rFonts w:hAnsi="Times New Roman" w:cs="Times New Roman"/>
          <w:color w:val="000000"/>
          <w:sz w:val="24"/>
          <w:szCs w:val="24"/>
          <w:lang w:val="ru-RU"/>
        </w:rPr>
        <w:t xml:space="preserve">Кроме забалансовых счетов, утвержденных </w:t>
      </w:r>
      <w:r w:rsidR="00E53283" w:rsidRPr="004654A8">
        <w:rPr>
          <w:sz w:val="24"/>
          <w:szCs w:val="24"/>
          <w:lang w:val="ru-RU"/>
        </w:rPr>
        <w:t>СГС «Единый план счетов» № 121н</w:t>
      </w:r>
      <w:r w:rsidR="00E53283" w:rsidRPr="000E08CE">
        <w:rPr>
          <w:rFonts w:hAnsi="Times New Roman" w:cs="Times New Roman"/>
          <w:color w:val="000000"/>
          <w:sz w:val="24"/>
          <w:szCs w:val="24"/>
          <w:lang w:val="ru-RU"/>
        </w:rPr>
        <w:t>, учреждение применяет дополнительные забалансовые счета, утвержденные в Рабочем плане счетов.</w:t>
      </w:r>
      <w:r w:rsidR="00E53283" w:rsidRPr="000E08CE">
        <w:rPr>
          <w:lang w:val="ru-RU"/>
        </w:rPr>
        <w:br/>
      </w:r>
      <w:r w:rsidR="00E53283" w:rsidRPr="000E08CE">
        <w:rPr>
          <w:rFonts w:hAnsi="Times New Roman" w:cs="Times New Roman"/>
          <w:color w:val="000000"/>
          <w:sz w:val="24"/>
          <w:szCs w:val="24"/>
          <w:lang w:val="ru-RU"/>
        </w:rPr>
        <w:t xml:space="preserve">Основание: </w:t>
      </w:r>
      <w:r w:rsidR="00E53283" w:rsidRPr="004654A8">
        <w:rPr>
          <w:sz w:val="24"/>
          <w:szCs w:val="24"/>
          <w:lang w:val="ru-RU"/>
        </w:rPr>
        <w:t>СГС «Единый план счетов» № 121н</w:t>
      </w:r>
      <w:r w:rsidR="00E53283" w:rsidRPr="000E08CE">
        <w:rPr>
          <w:rFonts w:hAnsi="Times New Roman" w:cs="Times New Roman"/>
          <w:color w:val="000000"/>
          <w:sz w:val="24"/>
          <w:szCs w:val="24"/>
          <w:lang w:val="ru-RU"/>
        </w:rPr>
        <w:t>, пункт 19 СГС</w:t>
      </w:r>
      <w:r w:rsidR="00E53283" w:rsidRPr="000E08CE">
        <w:rPr>
          <w:lang w:val="ru-RU"/>
        </w:rPr>
        <w:br/>
      </w:r>
      <w:r w:rsidR="00E53283" w:rsidRPr="000E08CE">
        <w:rPr>
          <w:rFonts w:hAnsi="Times New Roman" w:cs="Times New Roman"/>
          <w:color w:val="000000"/>
          <w:sz w:val="24"/>
          <w:szCs w:val="24"/>
          <w:lang w:val="ru-RU"/>
        </w:rPr>
        <w:t>«Концептуальные основы бухучета и отчетности».</w:t>
      </w:r>
    </w:p>
    <w:p w:rsidR="00E53283" w:rsidRPr="008213F7" w:rsidRDefault="00C51F2F" w:rsidP="00E53283">
      <w:pPr>
        <w:rPr>
          <w:sz w:val="24"/>
          <w:szCs w:val="24"/>
          <w:lang w:val="ru-RU"/>
        </w:rPr>
      </w:pPr>
      <w:r>
        <w:rPr>
          <w:sz w:val="24"/>
          <w:szCs w:val="24"/>
          <w:lang w:val="ru-RU"/>
        </w:rPr>
        <w:t xml:space="preserve">4.7. </w:t>
      </w:r>
      <w:r w:rsidR="00E53283" w:rsidRPr="008213F7">
        <w:rPr>
          <w:sz w:val="24"/>
          <w:szCs w:val="24"/>
          <w:lang w:val="ru-RU"/>
        </w:rPr>
        <w:t xml:space="preserve">Изменения в рабочий план счетов вносятся учреждением в случае изменений нормативных правовых актов, регулирующих ведение бухгалтерского (бюджетного) учета и составление бухгалтерской (финансовой) отчетности.  </w:t>
      </w:r>
    </w:p>
    <w:p w:rsidR="001D60D1" w:rsidRPr="00202EFA" w:rsidRDefault="00E53283" w:rsidP="001D60D1">
      <w:pPr>
        <w:spacing w:line="600" w:lineRule="atLeast"/>
        <w:jc w:val="center"/>
        <w:rPr>
          <w:b/>
          <w:bCs/>
          <w:color w:val="252525"/>
          <w:spacing w:val="-2"/>
          <w:sz w:val="32"/>
          <w:szCs w:val="32"/>
          <w:lang w:val="ru-RU"/>
        </w:rPr>
      </w:pPr>
      <w:r>
        <w:rPr>
          <w:b/>
          <w:bCs/>
          <w:color w:val="252525"/>
          <w:spacing w:val="-2"/>
          <w:sz w:val="32"/>
          <w:szCs w:val="32"/>
        </w:rPr>
        <w:t>V</w:t>
      </w:r>
      <w:r w:rsidRPr="00E53283">
        <w:rPr>
          <w:b/>
          <w:bCs/>
          <w:color w:val="252525"/>
          <w:spacing w:val="-2"/>
          <w:sz w:val="32"/>
          <w:szCs w:val="32"/>
          <w:lang w:val="ru-RU"/>
        </w:rPr>
        <w:t xml:space="preserve">. </w:t>
      </w:r>
      <w:r w:rsidR="001D60D1" w:rsidRPr="00202EFA">
        <w:rPr>
          <w:b/>
          <w:bCs/>
          <w:color w:val="252525"/>
          <w:spacing w:val="-2"/>
          <w:sz w:val="32"/>
          <w:szCs w:val="32"/>
          <w:lang w:val="ru-RU"/>
        </w:rPr>
        <w:t>Методы оценки объектов бухгалтерского учета, порядок их признания, прекращения признания и раскрытия информации</w:t>
      </w:r>
    </w:p>
    <w:p w:rsidR="001D60D1" w:rsidRPr="000E08CE" w:rsidRDefault="00C51F2F" w:rsidP="001D60D1">
      <w:pPr>
        <w:rPr>
          <w:rFonts w:hAnsi="Times New Roman" w:cs="Times New Roman"/>
          <w:color w:val="000000"/>
          <w:sz w:val="24"/>
          <w:szCs w:val="24"/>
          <w:lang w:val="ru-RU"/>
        </w:rPr>
      </w:pPr>
      <w:r>
        <w:rPr>
          <w:rFonts w:hAnsi="Times New Roman" w:cs="Times New Roman"/>
          <w:b/>
          <w:bCs/>
          <w:color w:val="000000"/>
          <w:sz w:val="24"/>
          <w:szCs w:val="24"/>
          <w:lang w:val="ru-RU"/>
        </w:rPr>
        <w:t>5.</w:t>
      </w:r>
      <w:r w:rsidR="001D60D1" w:rsidRPr="000E08CE">
        <w:rPr>
          <w:rFonts w:hAnsi="Times New Roman" w:cs="Times New Roman"/>
          <w:b/>
          <w:bCs/>
          <w:color w:val="000000"/>
          <w:sz w:val="24"/>
          <w:szCs w:val="24"/>
          <w:lang w:val="ru-RU"/>
        </w:rPr>
        <w:t>1. Общие положения</w:t>
      </w:r>
    </w:p>
    <w:p w:rsidR="001D60D1" w:rsidRPr="000E08CE" w:rsidRDefault="00C51F2F"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1.1.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002553CF" w:rsidRPr="002553CF">
        <w:rPr>
          <w:lang w:val="ru-RU"/>
        </w:rPr>
        <w:t xml:space="preserve"> </w:t>
      </w:r>
      <w:r w:rsidR="002553CF" w:rsidRPr="000E08CE">
        <w:rPr>
          <w:lang w:val="ru-RU"/>
        </w:rPr>
        <w:br/>
      </w:r>
      <w:r w:rsidR="001D60D1" w:rsidRPr="000E08CE">
        <w:rPr>
          <w:rFonts w:hAnsi="Times New Roman" w:cs="Times New Roman"/>
          <w:color w:val="000000"/>
          <w:sz w:val="24"/>
          <w:szCs w:val="24"/>
          <w:lang w:val="ru-RU"/>
        </w:rPr>
        <w:t>Основание: пункт 54 СГС «Концептуальные основы бухучета и отчетности».</w:t>
      </w:r>
    </w:p>
    <w:p w:rsidR="001D60D1" w:rsidRPr="000E08CE" w:rsidRDefault="00C51F2F"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1.2. В случае если для показателя, необходимого для ведения бухгалтерского учета, не</w:t>
      </w:r>
      <w:r w:rsidR="001D60D1">
        <w:rPr>
          <w:rFonts w:hAnsi="Times New Roman" w:cs="Times New Roman"/>
          <w:color w:val="000000"/>
          <w:sz w:val="24"/>
          <w:szCs w:val="24"/>
        </w:rPr>
        <w:t> </w:t>
      </w:r>
      <w:r w:rsidR="001D60D1" w:rsidRPr="000E08CE">
        <w:rPr>
          <w:rFonts w:hAnsi="Times New Roman" w:cs="Times New Roman"/>
          <w:color w:val="000000"/>
          <w:sz w:val="24"/>
          <w:szCs w:val="24"/>
          <w:lang w:val="ru-RU"/>
        </w:rPr>
        <w:t>установлен метод оценки в законодательстве и в настоящей учетной политике, то</w:t>
      </w:r>
      <w:r w:rsidR="001D60D1">
        <w:rPr>
          <w:rFonts w:hAnsi="Times New Roman" w:cs="Times New Roman"/>
          <w:color w:val="000000"/>
          <w:sz w:val="24"/>
          <w:szCs w:val="24"/>
        </w:rPr>
        <w:t> </w:t>
      </w:r>
      <w:r w:rsidR="001D60D1" w:rsidRPr="000E08CE">
        <w:rPr>
          <w:rFonts w:hAnsi="Times New Roman" w:cs="Times New Roman"/>
          <w:color w:val="000000"/>
          <w:sz w:val="24"/>
          <w:szCs w:val="24"/>
          <w:lang w:val="ru-RU"/>
        </w:rPr>
        <w:t>величина оценочного показателя определяется профессиональным суждением главного бухгалтера.</w:t>
      </w:r>
      <w:r w:rsidR="002553CF" w:rsidRPr="002553CF">
        <w:rPr>
          <w:lang w:val="ru-RU"/>
        </w:rPr>
        <w:t xml:space="preserve"> </w:t>
      </w:r>
      <w:r w:rsidR="002553CF" w:rsidRPr="000E08CE">
        <w:rPr>
          <w:lang w:val="ru-RU"/>
        </w:rPr>
        <w:br/>
      </w:r>
      <w:r w:rsidR="001D60D1" w:rsidRPr="000E08CE">
        <w:rPr>
          <w:rFonts w:hAnsi="Times New Roman" w:cs="Times New Roman"/>
          <w:color w:val="000000"/>
          <w:sz w:val="24"/>
          <w:szCs w:val="24"/>
          <w:lang w:val="ru-RU"/>
        </w:rPr>
        <w:t>Основание: пункт 6 СГС «Учетная политика, оценочные значения и ошибки».</w:t>
      </w:r>
    </w:p>
    <w:p w:rsidR="001D60D1" w:rsidRPr="000E08CE" w:rsidRDefault="001D60D1" w:rsidP="001D60D1">
      <w:pPr>
        <w:rPr>
          <w:rFonts w:hAnsi="Times New Roman" w:cs="Times New Roman"/>
          <w:color w:val="000000"/>
          <w:sz w:val="24"/>
          <w:szCs w:val="24"/>
          <w:lang w:val="ru-RU"/>
        </w:rPr>
      </w:pPr>
      <w:r>
        <w:rPr>
          <w:rFonts w:hAnsi="Times New Roman" w:cs="Times New Roman"/>
          <w:b/>
          <w:bCs/>
          <w:color w:val="000000"/>
          <w:sz w:val="24"/>
          <w:szCs w:val="24"/>
        </w:rPr>
        <w:t> </w:t>
      </w:r>
      <w:r w:rsidR="00C51F2F">
        <w:rPr>
          <w:rFonts w:hAnsi="Times New Roman" w:cs="Times New Roman"/>
          <w:b/>
          <w:bCs/>
          <w:color w:val="000000"/>
          <w:sz w:val="24"/>
          <w:szCs w:val="24"/>
          <w:lang w:val="ru-RU"/>
        </w:rPr>
        <w:t>5.</w:t>
      </w:r>
      <w:r w:rsidRPr="000E08CE">
        <w:rPr>
          <w:rFonts w:hAnsi="Times New Roman" w:cs="Times New Roman"/>
          <w:b/>
          <w:bCs/>
          <w:color w:val="000000"/>
          <w:sz w:val="24"/>
          <w:szCs w:val="24"/>
          <w:lang w:val="ru-RU"/>
        </w:rPr>
        <w:t>2. Основные средства</w:t>
      </w:r>
    </w:p>
    <w:p w:rsidR="00506016" w:rsidRDefault="00506016" w:rsidP="001D60D1">
      <w:pPr>
        <w:rPr>
          <w:rFonts w:hAnsi="Times New Roman" w:cs="Times New Roman"/>
          <w:color w:val="000000"/>
          <w:sz w:val="24"/>
          <w:szCs w:val="24"/>
          <w:lang w:val="ru-RU"/>
        </w:rPr>
      </w:pPr>
      <w:r>
        <w:rPr>
          <w:rFonts w:hAnsi="Times New Roman" w:cs="Times New Roman"/>
          <w:color w:val="000000"/>
          <w:sz w:val="24"/>
          <w:szCs w:val="24"/>
          <w:lang w:val="ru-RU"/>
        </w:rPr>
        <w:t>5.2.1. Поступление и выбытие основных средств регламентируется в Положении по поступлению и выбытию активов. (Приложение 1.15.)</w:t>
      </w:r>
    </w:p>
    <w:p w:rsidR="001D60D1" w:rsidRPr="007019EC" w:rsidRDefault="00C51F2F" w:rsidP="001D60D1">
      <w:pPr>
        <w:rPr>
          <w:rFonts w:hAnsi="Times New Roman" w:cs="Times New Roman"/>
          <w:color w:val="000000"/>
          <w:sz w:val="24"/>
          <w:szCs w:val="24"/>
          <w:lang w:val="ru-RU"/>
        </w:rPr>
      </w:pPr>
      <w:r w:rsidRPr="007019EC">
        <w:rPr>
          <w:rFonts w:hAnsi="Times New Roman" w:cs="Times New Roman"/>
          <w:color w:val="000000"/>
          <w:sz w:val="24"/>
          <w:szCs w:val="24"/>
          <w:lang w:val="ru-RU"/>
        </w:rPr>
        <w:lastRenderedPageBreak/>
        <w:t>5.</w:t>
      </w:r>
      <w:r w:rsidR="001D60D1" w:rsidRPr="007019EC">
        <w:rPr>
          <w:rFonts w:hAnsi="Times New Roman" w:cs="Times New Roman"/>
          <w:color w:val="000000"/>
          <w:sz w:val="24"/>
          <w:szCs w:val="24"/>
          <w:lang w:val="ru-RU"/>
        </w:rPr>
        <w:t>2.</w:t>
      </w:r>
      <w:r w:rsidR="00506016">
        <w:rPr>
          <w:rFonts w:hAnsi="Times New Roman" w:cs="Times New Roman"/>
          <w:color w:val="000000"/>
          <w:sz w:val="24"/>
          <w:szCs w:val="24"/>
          <w:lang w:val="ru-RU"/>
        </w:rPr>
        <w:t>2</w:t>
      </w:r>
      <w:r w:rsidR="001D60D1" w:rsidRPr="007019EC">
        <w:rPr>
          <w:rFonts w:hAnsi="Times New Roman" w:cs="Times New Roman"/>
          <w:color w:val="000000"/>
          <w:sz w:val="24"/>
          <w:szCs w:val="24"/>
          <w:lang w:val="ru-RU"/>
        </w:rPr>
        <w:t>. Учреждение учитывает в составе основных средств материальные объекты</w:t>
      </w:r>
      <w:r w:rsidR="001D60D1" w:rsidRPr="007019EC">
        <w:rPr>
          <w:rFonts w:hAnsi="Times New Roman" w:cs="Times New Roman"/>
          <w:color w:val="000000"/>
          <w:sz w:val="24"/>
          <w:szCs w:val="24"/>
        </w:rPr>
        <w:t> </w:t>
      </w:r>
      <w:r w:rsidR="001D60D1" w:rsidRPr="007019EC">
        <w:rPr>
          <w:rFonts w:hAnsi="Times New Roman" w:cs="Times New Roman"/>
          <w:color w:val="000000"/>
          <w:sz w:val="24"/>
          <w:szCs w:val="24"/>
          <w:lang w:val="ru-RU"/>
        </w:rPr>
        <w:t>имущества, независимо от их стоимости, со сроком полезного использования более 12</w:t>
      </w:r>
      <w:r w:rsidR="001D60D1" w:rsidRPr="007019EC">
        <w:rPr>
          <w:rFonts w:hAnsi="Times New Roman" w:cs="Times New Roman"/>
          <w:color w:val="000000"/>
          <w:sz w:val="24"/>
          <w:szCs w:val="24"/>
        </w:rPr>
        <w:t> </w:t>
      </w:r>
      <w:r w:rsidR="001D60D1" w:rsidRPr="007019EC">
        <w:rPr>
          <w:rFonts w:hAnsi="Times New Roman" w:cs="Times New Roman"/>
          <w:color w:val="000000"/>
          <w:sz w:val="24"/>
          <w:szCs w:val="24"/>
          <w:lang w:val="ru-RU"/>
        </w:rPr>
        <w:t>месяцев, а также</w:t>
      </w:r>
      <w:r w:rsidR="001D60D1" w:rsidRPr="007019EC">
        <w:rPr>
          <w:rFonts w:hAnsi="Times New Roman" w:cs="Times New Roman"/>
          <w:color w:val="000000"/>
          <w:sz w:val="24"/>
          <w:szCs w:val="24"/>
        </w:rPr>
        <w:t> </w:t>
      </w:r>
      <w:r w:rsidR="001D60D1" w:rsidRPr="007019EC">
        <w:rPr>
          <w:rFonts w:hAnsi="Times New Roman" w:cs="Times New Roman"/>
          <w:color w:val="000000"/>
          <w:sz w:val="24"/>
          <w:szCs w:val="24"/>
          <w:lang w:val="ru-RU"/>
        </w:rPr>
        <w:t xml:space="preserve">бесконтактные </w:t>
      </w:r>
      <w:r w:rsidR="00506016" w:rsidRPr="007019EC">
        <w:rPr>
          <w:rFonts w:hAnsi="Times New Roman" w:cs="Times New Roman"/>
          <w:color w:val="000000"/>
          <w:sz w:val="24"/>
          <w:szCs w:val="24"/>
          <w:lang w:val="ru-RU"/>
        </w:rPr>
        <w:t>термометры, диспенсеры</w:t>
      </w:r>
      <w:r w:rsidR="001D60D1" w:rsidRPr="007019EC">
        <w:rPr>
          <w:rFonts w:hAnsi="Times New Roman" w:cs="Times New Roman"/>
          <w:color w:val="000000"/>
          <w:sz w:val="24"/>
          <w:szCs w:val="24"/>
          <w:lang w:val="ru-RU"/>
        </w:rPr>
        <w:t xml:space="preserve"> для антисептиков, штампы, печати и инвентарь. Перечень объектов, которые относятся к</w:t>
      </w:r>
      <w:r w:rsidR="001D60D1" w:rsidRPr="007019EC">
        <w:rPr>
          <w:rFonts w:hAnsi="Times New Roman" w:cs="Times New Roman"/>
          <w:color w:val="000000"/>
          <w:sz w:val="24"/>
          <w:szCs w:val="24"/>
        </w:rPr>
        <w:t> </w:t>
      </w:r>
      <w:r w:rsidR="001D60D1" w:rsidRPr="007019EC">
        <w:rPr>
          <w:rFonts w:hAnsi="Times New Roman" w:cs="Times New Roman"/>
          <w:color w:val="000000"/>
          <w:sz w:val="24"/>
          <w:szCs w:val="24"/>
          <w:lang w:val="ru-RU"/>
        </w:rPr>
        <w:t>группе «Инвентарь производственный и хозяйственный», приведен в приложении 1</w:t>
      </w:r>
      <w:r w:rsidR="00E43FE6" w:rsidRPr="007019EC">
        <w:rPr>
          <w:rFonts w:hAnsi="Times New Roman" w:cs="Times New Roman"/>
          <w:color w:val="000000"/>
          <w:sz w:val="24"/>
          <w:szCs w:val="24"/>
          <w:lang w:val="ru-RU"/>
        </w:rPr>
        <w:t>.19</w:t>
      </w:r>
      <w:r w:rsidR="001D60D1" w:rsidRPr="007019EC">
        <w:rPr>
          <w:rFonts w:hAnsi="Times New Roman" w:cs="Times New Roman"/>
          <w:color w:val="000000"/>
          <w:sz w:val="24"/>
          <w:szCs w:val="24"/>
          <w:lang w:val="ru-RU"/>
        </w:rPr>
        <w:t>.</w:t>
      </w:r>
    </w:p>
    <w:p w:rsidR="0038288C" w:rsidRPr="007019EC" w:rsidRDefault="00C51F2F" w:rsidP="0038288C">
      <w:pPr>
        <w:rPr>
          <w:sz w:val="24"/>
          <w:szCs w:val="24"/>
          <w:lang w:val="ru-RU"/>
        </w:rPr>
      </w:pPr>
      <w:r w:rsidRPr="007019EC">
        <w:rPr>
          <w:rFonts w:hAnsi="Times New Roman" w:cs="Times New Roman"/>
          <w:color w:val="000000"/>
          <w:sz w:val="24"/>
          <w:szCs w:val="24"/>
          <w:lang w:val="ru-RU"/>
        </w:rPr>
        <w:t>5.</w:t>
      </w:r>
      <w:r w:rsidR="001D60D1" w:rsidRPr="007019EC">
        <w:rPr>
          <w:rFonts w:hAnsi="Times New Roman" w:cs="Times New Roman"/>
          <w:color w:val="000000"/>
          <w:sz w:val="24"/>
          <w:szCs w:val="24"/>
          <w:lang w:val="ru-RU"/>
        </w:rPr>
        <w:t>2.</w:t>
      </w:r>
      <w:r w:rsidR="00506016">
        <w:rPr>
          <w:rFonts w:hAnsi="Times New Roman" w:cs="Times New Roman"/>
          <w:color w:val="000000"/>
          <w:sz w:val="24"/>
          <w:szCs w:val="24"/>
          <w:lang w:val="ru-RU"/>
        </w:rPr>
        <w:t>3</w:t>
      </w:r>
      <w:r w:rsidR="001D60D1" w:rsidRPr="007019EC">
        <w:rPr>
          <w:rFonts w:hAnsi="Times New Roman" w:cs="Times New Roman"/>
          <w:color w:val="000000"/>
          <w:sz w:val="24"/>
          <w:szCs w:val="24"/>
          <w:lang w:val="ru-RU"/>
        </w:rPr>
        <w:t xml:space="preserve">. </w:t>
      </w:r>
      <w:r w:rsidR="0038288C" w:rsidRPr="007019EC">
        <w:rPr>
          <w:sz w:val="24"/>
          <w:szCs w:val="24"/>
          <w:lang w:val="ru-RU"/>
        </w:rPr>
        <w:t>Амортизация на нефинансовые активы начисляется в первый день месяца.</w:t>
      </w:r>
      <w:r w:rsidR="002553CF" w:rsidRPr="007019EC">
        <w:rPr>
          <w:sz w:val="24"/>
          <w:szCs w:val="24"/>
          <w:lang w:val="ru-RU"/>
        </w:rPr>
        <w:t xml:space="preserve"> </w:t>
      </w:r>
      <w:r w:rsidR="002553CF" w:rsidRPr="007019EC">
        <w:rPr>
          <w:sz w:val="24"/>
          <w:szCs w:val="24"/>
          <w:lang w:val="ru-RU"/>
        </w:rPr>
        <w:br/>
      </w:r>
      <w:r w:rsidR="0038288C" w:rsidRPr="007019EC">
        <w:rPr>
          <w:sz w:val="24"/>
          <w:szCs w:val="24"/>
          <w:lang w:val="ru-RU"/>
        </w:rPr>
        <w:t>Основание: п. 33 СГС «Основные средства», пункт 28 СГС «Нематериальные активы».</w:t>
      </w:r>
    </w:p>
    <w:p w:rsidR="0038288C" w:rsidRPr="007019EC" w:rsidRDefault="0038288C" w:rsidP="0038288C">
      <w:pPr>
        <w:rPr>
          <w:sz w:val="24"/>
          <w:szCs w:val="24"/>
          <w:lang w:val="ru-RU"/>
        </w:rPr>
      </w:pPr>
      <w:r w:rsidRPr="007019EC">
        <w:rPr>
          <w:sz w:val="24"/>
          <w:szCs w:val="24"/>
          <w:lang w:val="ru-RU"/>
        </w:rPr>
        <w:t>-</w:t>
      </w:r>
      <w:r w:rsidRPr="007019EC">
        <w:rPr>
          <w:sz w:val="24"/>
          <w:szCs w:val="24"/>
        </w:rPr>
        <w:t> </w:t>
      </w:r>
      <w:r w:rsidRPr="007019EC">
        <w:rPr>
          <w:sz w:val="24"/>
          <w:szCs w:val="24"/>
          <w:lang w:val="ru-RU"/>
        </w:rPr>
        <w:t>мебель и предметы интерьера: столы, стулья, стеллажи, полки, зеркала и т. п.;</w:t>
      </w:r>
    </w:p>
    <w:p w:rsidR="0038288C" w:rsidRPr="007019EC" w:rsidRDefault="0038288C" w:rsidP="0038288C">
      <w:pPr>
        <w:rPr>
          <w:sz w:val="24"/>
          <w:szCs w:val="24"/>
          <w:lang w:val="ru-RU"/>
        </w:rPr>
      </w:pPr>
      <w:r w:rsidRPr="007019EC">
        <w:rPr>
          <w:sz w:val="24"/>
          <w:szCs w:val="24"/>
          <w:lang w:val="ru-RU"/>
        </w:rPr>
        <w:t>-</w:t>
      </w:r>
      <w:r w:rsidRPr="007019EC">
        <w:rPr>
          <w:sz w:val="24"/>
          <w:szCs w:val="24"/>
        </w:rPr>
        <w:t> </w:t>
      </w:r>
      <w:r w:rsidRPr="007019EC">
        <w:rPr>
          <w:sz w:val="24"/>
          <w:szCs w:val="24"/>
          <w:lang w:val="ru-RU"/>
        </w:rPr>
        <w:t>электробытовая техника: стиральные машины, микроволновые печи, пароочистители, увлажнители воздуха и пр.;</w:t>
      </w:r>
    </w:p>
    <w:p w:rsidR="0038288C" w:rsidRPr="007019EC" w:rsidRDefault="0038288C" w:rsidP="0038288C">
      <w:pPr>
        <w:rPr>
          <w:sz w:val="24"/>
          <w:szCs w:val="24"/>
          <w:lang w:val="ru-RU"/>
        </w:rPr>
      </w:pPr>
      <w:r w:rsidRPr="007019EC">
        <w:rPr>
          <w:sz w:val="24"/>
          <w:szCs w:val="24"/>
          <w:lang w:val="ru-RU"/>
        </w:rPr>
        <w:t>-</w:t>
      </w:r>
      <w:r w:rsidRPr="007019EC">
        <w:rPr>
          <w:sz w:val="24"/>
          <w:szCs w:val="24"/>
        </w:rPr>
        <w:t> </w:t>
      </w:r>
      <w:r w:rsidRPr="007019EC">
        <w:rPr>
          <w:sz w:val="24"/>
          <w:szCs w:val="24"/>
          <w:lang w:val="ru-RU"/>
        </w:rPr>
        <w:t>осветительные, бытовые и прочие приборы: светильники, весы, часы и т. п.;</w:t>
      </w:r>
    </w:p>
    <w:p w:rsidR="0038288C" w:rsidRPr="007019EC" w:rsidRDefault="0038288C" w:rsidP="0038288C">
      <w:pPr>
        <w:rPr>
          <w:sz w:val="24"/>
          <w:szCs w:val="24"/>
          <w:lang w:val="ru-RU"/>
        </w:rPr>
      </w:pPr>
      <w:r w:rsidRPr="007019EC">
        <w:rPr>
          <w:sz w:val="24"/>
          <w:szCs w:val="24"/>
          <w:lang w:val="ru-RU"/>
        </w:rPr>
        <w:t>-</w:t>
      </w:r>
      <w:r w:rsidRPr="007019EC">
        <w:rPr>
          <w:sz w:val="24"/>
          <w:szCs w:val="24"/>
        </w:rPr>
        <w:t> </w:t>
      </w:r>
      <w:r w:rsidRPr="007019EC">
        <w:rPr>
          <w:sz w:val="24"/>
          <w:szCs w:val="24"/>
          <w:lang w:val="ru-RU"/>
        </w:rPr>
        <w:t>средства пожаротушения: багор, штыковая лопата, конусное ведро, пожарный лом, кошма, топор, огнетушитель, пожарный шкаф и т. д. (кроме насосов и механических пожарных лестниц);</w:t>
      </w:r>
    </w:p>
    <w:p w:rsidR="0038288C" w:rsidRPr="007019EC" w:rsidRDefault="0038288C" w:rsidP="0038288C">
      <w:pPr>
        <w:rPr>
          <w:sz w:val="24"/>
          <w:szCs w:val="24"/>
          <w:lang w:val="ru-RU"/>
        </w:rPr>
      </w:pPr>
      <w:r w:rsidRPr="007019EC">
        <w:rPr>
          <w:sz w:val="24"/>
          <w:szCs w:val="24"/>
          <w:lang w:val="ru-RU"/>
        </w:rPr>
        <w:t>- инструмент: слесарно-монтажный, столярно-плотницкий, ручной, малярный, строительный;</w:t>
      </w:r>
      <w:r w:rsidRPr="007019EC">
        <w:rPr>
          <w:sz w:val="24"/>
          <w:szCs w:val="24"/>
        </w:rPr>
        <w:t> </w:t>
      </w:r>
    </w:p>
    <w:p w:rsidR="001D60D1" w:rsidRPr="007019EC" w:rsidRDefault="001D60D1" w:rsidP="001D60D1">
      <w:pPr>
        <w:rPr>
          <w:rFonts w:hAnsi="Times New Roman" w:cs="Times New Roman"/>
          <w:color w:val="000000"/>
          <w:sz w:val="24"/>
          <w:szCs w:val="24"/>
          <w:lang w:val="ru-RU"/>
        </w:rPr>
      </w:pPr>
      <w:r w:rsidRPr="007019EC">
        <w:rPr>
          <w:rFonts w:hAnsi="Times New Roman" w:cs="Times New Roman"/>
          <w:color w:val="000000"/>
          <w:sz w:val="24"/>
          <w:szCs w:val="24"/>
          <w:lang w:val="ru-RU"/>
        </w:rPr>
        <w:t>В один инвентарный объект, признаваемый комплексом объектов основных средств,</w:t>
      </w:r>
      <w:r w:rsidRPr="007019EC">
        <w:rPr>
          <w:rFonts w:hAnsi="Times New Roman" w:cs="Times New Roman"/>
          <w:color w:val="000000"/>
          <w:sz w:val="24"/>
          <w:szCs w:val="24"/>
        </w:rPr>
        <w:t> </w:t>
      </w:r>
      <w:r w:rsidRPr="007019EC">
        <w:rPr>
          <w:rFonts w:hAnsi="Times New Roman" w:cs="Times New Roman"/>
          <w:color w:val="000000"/>
          <w:sz w:val="24"/>
          <w:szCs w:val="24"/>
          <w:lang w:val="ru-RU"/>
        </w:rPr>
        <w:t>объединяются объекты имущества несущественной стоимости, имеющие одинаковые</w:t>
      </w:r>
      <w:r w:rsidRPr="007019EC">
        <w:rPr>
          <w:rFonts w:hAnsi="Times New Roman" w:cs="Times New Roman"/>
          <w:color w:val="000000"/>
          <w:sz w:val="24"/>
          <w:szCs w:val="24"/>
        </w:rPr>
        <w:t> </w:t>
      </w:r>
      <w:r w:rsidRPr="007019EC">
        <w:rPr>
          <w:rFonts w:hAnsi="Times New Roman" w:cs="Times New Roman"/>
          <w:color w:val="000000"/>
          <w:sz w:val="24"/>
          <w:szCs w:val="24"/>
          <w:lang w:val="ru-RU"/>
        </w:rPr>
        <w:t>сроки полезного и ожидаемого использования:</w:t>
      </w:r>
    </w:p>
    <w:p w:rsidR="001D60D1" w:rsidRPr="007019EC" w:rsidRDefault="001D60D1" w:rsidP="0003457B">
      <w:pPr>
        <w:numPr>
          <w:ilvl w:val="0"/>
          <w:numId w:val="15"/>
        </w:numPr>
        <w:ind w:left="780" w:right="180"/>
        <w:contextualSpacing/>
        <w:rPr>
          <w:rFonts w:hAnsi="Times New Roman" w:cs="Times New Roman"/>
          <w:color w:val="000000"/>
          <w:sz w:val="24"/>
          <w:szCs w:val="24"/>
        </w:rPr>
      </w:pPr>
      <w:r w:rsidRPr="007019EC">
        <w:rPr>
          <w:rFonts w:hAnsi="Times New Roman" w:cs="Times New Roman"/>
          <w:color w:val="000000"/>
          <w:sz w:val="24"/>
          <w:szCs w:val="24"/>
        </w:rPr>
        <w:t>объекты библиотечного фонда;</w:t>
      </w:r>
    </w:p>
    <w:p w:rsidR="001D60D1" w:rsidRPr="007019EC" w:rsidRDefault="001D60D1" w:rsidP="0003457B">
      <w:pPr>
        <w:numPr>
          <w:ilvl w:val="0"/>
          <w:numId w:val="15"/>
        </w:numPr>
        <w:ind w:left="780" w:right="180"/>
        <w:contextualSpacing/>
        <w:rPr>
          <w:rFonts w:hAnsi="Times New Roman" w:cs="Times New Roman"/>
          <w:color w:val="000000"/>
          <w:sz w:val="24"/>
          <w:szCs w:val="24"/>
          <w:lang w:val="ru-RU"/>
        </w:rPr>
      </w:pPr>
      <w:r w:rsidRPr="007019EC">
        <w:rPr>
          <w:rFonts w:hAnsi="Times New Roman" w:cs="Times New Roman"/>
          <w:color w:val="000000"/>
          <w:sz w:val="24"/>
          <w:szCs w:val="24"/>
          <w:lang w:val="ru-RU"/>
        </w:rPr>
        <w:t>мебель для обстановки одного помещения: столы, стулья, стеллажи, шкафы,</w:t>
      </w:r>
      <w:r w:rsidRPr="007019EC">
        <w:rPr>
          <w:rFonts w:hAnsi="Times New Roman" w:cs="Times New Roman"/>
          <w:color w:val="000000"/>
          <w:sz w:val="24"/>
          <w:szCs w:val="24"/>
        </w:rPr>
        <w:t> </w:t>
      </w:r>
      <w:r w:rsidRPr="007019EC">
        <w:rPr>
          <w:rFonts w:hAnsi="Times New Roman" w:cs="Times New Roman"/>
          <w:color w:val="000000"/>
          <w:sz w:val="24"/>
          <w:szCs w:val="24"/>
          <w:lang w:val="ru-RU"/>
        </w:rPr>
        <w:t>полки;</w:t>
      </w:r>
    </w:p>
    <w:p w:rsidR="001D60D1" w:rsidRPr="007019EC" w:rsidRDefault="001D60D1" w:rsidP="0003457B">
      <w:pPr>
        <w:numPr>
          <w:ilvl w:val="0"/>
          <w:numId w:val="15"/>
        </w:numPr>
        <w:ind w:left="780" w:right="180"/>
        <w:contextualSpacing/>
        <w:rPr>
          <w:rFonts w:hAnsi="Times New Roman" w:cs="Times New Roman"/>
          <w:color w:val="000000"/>
          <w:sz w:val="24"/>
          <w:szCs w:val="24"/>
          <w:lang w:val="ru-RU"/>
        </w:rPr>
      </w:pPr>
      <w:r w:rsidRPr="007019EC">
        <w:rPr>
          <w:rFonts w:hAnsi="Times New Roman" w:cs="Times New Roman"/>
          <w:color w:val="000000"/>
          <w:sz w:val="24"/>
          <w:szCs w:val="24"/>
          <w:lang w:val="ru-RU"/>
        </w:rPr>
        <w:t>компьютерное и периферийное оборудование: системные блоки, мониторы,</w:t>
      </w:r>
      <w:r w:rsidRPr="007019EC">
        <w:rPr>
          <w:rFonts w:hAnsi="Times New Roman" w:cs="Times New Roman"/>
          <w:color w:val="000000"/>
          <w:sz w:val="24"/>
          <w:szCs w:val="24"/>
        </w:rPr>
        <w:t> </w:t>
      </w:r>
      <w:r w:rsidRPr="007019EC">
        <w:rPr>
          <w:rFonts w:hAnsi="Times New Roman" w:cs="Times New Roman"/>
          <w:color w:val="000000"/>
          <w:sz w:val="24"/>
          <w:szCs w:val="24"/>
          <w:lang w:val="ru-RU"/>
        </w:rPr>
        <w:t>компьютерные мыши, клавиатуры, принтеры, сканеры, колонки, акустические</w:t>
      </w:r>
      <w:r w:rsidRPr="007019EC">
        <w:rPr>
          <w:rFonts w:hAnsi="Times New Roman" w:cs="Times New Roman"/>
          <w:color w:val="000000"/>
          <w:sz w:val="24"/>
          <w:szCs w:val="24"/>
        </w:rPr>
        <w:t> </w:t>
      </w:r>
      <w:r w:rsidRPr="007019EC">
        <w:rPr>
          <w:rFonts w:hAnsi="Times New Roman" w:cs="Times New Roman"/>
          <w:color w:val="000000"/>
          <w:sz w:val="24"/>
          <w:szCs w:val="24"/>
          <w:lang w:val="ru-RU"/>
        </w:rPr>
        <w:t>системы, микрофоны, веб-камеры, устройства захвата видео, внешние ТВ-тюнеры,</w:t>
      </w:r>
      <w:r w:rsidRPr="007019EC">
        <w:rPr>
          <w:rFonts w:hAnsi="Times New Roman" w:cs="Times New Roman"/>
          <w:color w:val="000000"/>
          <w:sz w:val="24"/>
          <w:szCs w:val="24"/>
        </w:rPr>
        <w:t> </w:t>
      </w:r>
      <w:r w:rsidRPr="007019EC">
        <w:rPr>
          <w:rFonts w:hAnsi="Times New Roman" w:cs="Times New Roman"/>
          <w:color w:val="000000"/>
          <w:sz w:val="24"/>
          <w:szCs w:val="24"/>
          <w:lang w:val="ru-RU"/>
        </w:rPr>
        <w:t>внешние накопители на жестких дисках</w:t>
      </w:r>
      <w:r w:rsidR="0038288C" w:rsidRPr="007019EC">
        <w:rPr>
          <w:rFonts w:hAnsi="Times New Roman" w:cs="Times New Roman"/>
          <w:color w:val="000000"/>
          <w:sz w:val="24"/>
          <w:szCs w:val="24"/>
          <w:lang w:val="ru-RU"/>
        </w:rPr>
        <w:t>.</w:t>
      </w:r>
    </w:p>
    <w:p w:rsidR="002553CF" w:rsidRPr="007019EC" w:rsidRDefault="002553CF" w:rsidP="001D60D1">
      <w:pPr>
        <w:rPr>
          <w:rFonts w:hAnsi="Times New Roman" w:cs="Times New Roman"/>
          <w:color w:val="000000"/>
          <w:sz w:val="24"/>
          <w:szCs w:val="24"/>
          <w:lang w:val="ru-RU"/>
        </w:rPr>
      </w:pPr>
    </w:p>
    <w:p w:rsidR="001D60D1" w:rsidRPr="007019EC" w:rsidRDefault="001D60D1" w:rsidP="001D60D1">
      <w:pPr>
        <w:rPr>
          <w:rFonts w:hAnsi="Times New Roman" w:cs="Times New Roman"/>
          <w:color w:val="000000"/>
          <w:sz w:val="24"/>
          <w:szCs w:val="24"/>
          <w:lang w:val="ru-RU"/>
        </w:rPr>
      </w:pPr>
      <w:r w:rsidRPr="007019EC">
        <w:rPr>
          <w:rFonts w:hAnsi="Times New Roman" w:cs="Times New Roman"/>
          <w:color w:val="000000"/>
          <w:sz w:val="24"/>
          <w:szCs w:val="24"/>
          <w:lang w:val="ru-RU"/>
        </w:rPr>
        <w:t>Не считается существенной стоимость до 20</w:t>
      </w:r>
      <w:r w:rsidRPr="007019EC">
        <w:rPr>
          <w:rFonts w:hAnsi="Times New Roman" w:cs="Times New Roman"/>
          <w:color w:val="000000"/>
          <w:sz w:val="24"/>
          <w:szCs w:val="24"/>
        </w:rPr>
        <w:t> </w:t>
      </w:r>
      <w:r w:rsidRPr="007019EC">
        <w:rPr>
          <w:rFonts w:hAnsi="Times New Roman" w:cs="Times New Roman"/>
          <w:color w:val="000000"/>
          <w:sz w:val="24"/>
          <w:szCs w:val="24"/>
          <w:lang w:val="ru-RU"/>
        </w:rPr>
        <w:t>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r w:rsidR="002553CF" w:rsidRPr="007019EC">
        <w:rPr>
          <w:sz w:val="24"/>
          <w:szCs w:val="24"/>
          <w:lang w:val="ru-RU"/>
        </w:rPr>
        <w:t xml:space="preserve"> </w:t>
      </w:r>
      <w:r w:rsidR="002553CF" w:rsidRPr="007019EC">
        <w:rPr>
          <w:sz w:val="24"/>
          <w:szCs w:val="24"/>
          <w:lang w:val="ru-RU"/>
        </w:rPr>
        <w:br/>
      </w:r>
      <w:r w:rsidRPr="007019EC">
        <w:rPr>
          <w:rFonts w:hAnsi="Times New Roman" w:cs="Times New Roman"/>
          <w:color w:val="000000"/>
          <w:sz w:val="24"/>
          <w:szCs w:val="24"/>
          <w:lang w:val="ru-RU"/>
        </w:rPr>
        <w:t>Основание: пункт 10 СГС «Основные средства».</w:t>
      </w:r>
    </w:p>
    <w:p w:rsidR="001D60D1" w:rsidRPr="007019EC" w:rsidRDefault="00C51F2F" w:rsidP="001D60D1">
      <w:pPr>
        <w:rPr>
          <w:rFonts w:hAnsi="Times New Roman" w:cs="Times New Roman"/>
          <w:color w:val="000000"/>
          <w:sz w:val="24"/>
          <w:szCs w:val="24"/>
          <w:lang w:val="ru-RU"/>
        </w:rPr>
      </w:pPr>
      <w:r w:rsidRPr="007019EC">
        <w:rPr>
          <w:rFonts w:hAnsi="Times New Roman" w:cs="Times New Roman"/>
          <w:color w:val="000000"/>
          <w:sz w:val="24"/>
          <w:szCs w:val="24"/>
          <w:lang w:val="ru-RU"/>
        </w:rPr>
        <w:t>5.</w:t>
      </w:r>
      <w:r w:rsidR="001D60D1" w:rsidRPr="007019EC">
        <w:rPr>
          <w:rFonts w:hAnsi="Times New Roman" w:cs="Times New Roman"/>
          <w:color w:val="000000"/>
          <w:sz w:val="24"/>
          <w:szCs w:val="24"/>
          <w:lang w:val="ru-RU"/>
        </w:rPr>
        <w:t>2.</w:t>
      </w:r>
      <w:r w:rsidR="00506016">
        <w:rPr>
          <w:rFonts w:hAnsi="Times New Roman" w:cs="Times New Roman"/>
          <w:color w:val="000000"/>
          <w:sz w:val="24"/>
          <w:szCs w:val="24"/>
          <w:lang w:val="ru-RU"/>
        </w:rPr>
        <w:t>4</w:t>
      </w:r>
      <w:r w:rsidR="001D60D1" w:rsidRPr="007019EC">
        <w:rPr>
          <w:rFonts w:hAnsi="Times New Roman" w:cs="Times New Roman"/>
          <w:color w:val="000000"/>
          <w:sz w:val="24"/>
          <w:szCs w:val="24"/>
          <w:lang w:val="ru-RU"/>
        </w:rPr>
        <w:t>. Уникальный инвентарный номер состоит из десяти знаков и присваивается в порядке:</w:t>
      </w:r>
    </w:p>
    <w:p w:rsidR="0038288C" w:rsidRPr="00025A37" w:rsidRDefault="0038288C" w:rsidP="00205928">
      <w:pPr>
        <w:rPr>
          <w:lang w:val="ru-RU"/>
        </w:rPr>
      </w:pPr>
      <w:r w:rsidRPr="00025A37">
        <w:rPr>
          <w:lang w:val="ru-RU"/>
        </w:rPr>
        <w:t>1</w:t>
      </w:r>
      <w:r w:rsidR="00025A37">
        <w:rPr>
          <w:lang w:val="ru-RU"/>
        </w:rPr>
        <w:t>2</w:t>
      </w:r>
      <w:r w:rsidRPr="00025A37">
        <w:rPr>
          <w:lang w:val="ru-RU"/>
        </w:rPr>
        <w:t xml:space="preserve"> знаков: ИКККККнннннн, где И- источник финансового обеспечения (ИФО),  ККККК- </w:t>
      </w:r>
      <w:r w:rsidR="00025A37">
        <w:rPr>
          <w:lang w:val="ru-RU"/>
        </w:rPr>
        <w:t>счет учета</w:t>
      </w:r>
      <w:r w:rsidRPr="00025A37">
        <w:rPr>
          <w:lang w:val="ru-RU"/>
        </w:rPr>
        <w:t>, нннннн- порядковый номер</w:t>
      </w:r>
    </w:p>
    <w:p w:rsidR="001D60D1" w:rsidRPr="007019EC" w:rsidRDefault="001D60D1" w:rsidP="001D60D1">
      <w:pPr>
        <w:rPr>
          <w:rFonts w:hAnsi="Times New Roman" w:cs="Times New Roman"/>
          <w:color w:val="000000"/>
          <w:sz w:val="24"/>
          <w:szCs w:val="24"/>
          <w:lang w:val="ru-RU"/>
        </w:rPr>
      </w:pPr>
      <w:r w:rsidRPr="007019EC">
        <w:rPr>
          <w:rFonts w:hAnsi="Times New Roman" w:cs="Times New Roman"/>
          <w:color w:val="000000"/>
          <w:sz w:val="24"/>
          <w:szCs w:val="24"/>
          <w:lang w:val="ru-RU"/>
        </w:rPr>
        <w:t>Основание: пункт 9 СГС «Основные средства».</w:t>
      </w:r>
    </w:p>
    <w:p w:rsidR="0038288C" w:rsidRPr="007019EC" w:rsidRDefault="0038288C" w:rsidP="0038288C">
      <w:pPr>
        <w:rPr>
          <w:sz w:val="24"/>
          <w:szCs w:val="24"/>
          <w:lang w:val="ru-RU"/>
        </w:rPr>
      </w:pPr>
      <w:r w:rsidRPr="007019EC">
        <w:rPr>
          <w:sz w:val="24"/>
          <w:szCs w:val="24"/>
          <w:lang w:val="ru-RU"/>
        </w:rPr>
        <w:t xml:space="preserve">Каждому инвентарному объекту недвижимого имущества, а также инвентарному объекту движимого имущества, кроме объектов стоимостью </w:t>
      </w:r>
      <w:r w:rsidRPr="009C1FD5">
        <w:rPr>
          <w:lang w:val="ru-RU"/>
        </w:rPr>
        <w:t>до 10 000 руб</w:t>
      </w:r>
      <w:r w:rsidRPr="007019EC">
        <w:rPr>
          <w:sz w:val="24"/>
          <w:szCs w:val="24"/>
          <w:lang w:val="ru-RU"/>
        </w:rPr>
        <w:t xml:space="preserve">. включительно и объектов библиотечного фонда независимо от их стоимости, присваивается уникальный </w:t>
      </w:r>
      <w:r w:rsidRPr="007019EC">
        <w:rPr>
          <w:sz w:val="24"/>
          <w:szCs w:val="24"/>
          <w:lang w:val="ru-RU"/>
        </w:rPr>
        <w:lastRenderedPageBreak/>
        <w:t>инвентарный порядковый номер (далее - инвентарный номер) независимо от того, находится ли он в эксплуатации, запасе или на консервации.</w:t>
      </w:r>
    </w:p>
    <w:p w:rsidR="0038288C" w:rsidRPr="007019EC" w:rsidRDefault="0038288C" w:rsidP="0038288C">
      <w:pPr>
        <w:rPr>
          <w:sz w:val="24"/>
          <w:szCs w:val="24"/>
          <w:lang w:val="ru-RU"/>
        </w:rPr>
      </w:pPr>
      <w:r w:rsidRPr="007019EC">
        <w:rPr>
          <w:sz w:val="24"/>
          <w:szCs w:val="24"/>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38288C" w:rsidRPr="007019EC" w:rsidRDefault="0038288C" w:rsidP="0038288C">
      <w:pPr>
        <w:rPr>
          <w:sz w:val="24"/>
          <w:szCs w:val="24"/>
          <w:lang w:val="ru-RU"/>
        </w:rPr>
      </w:pPr>
      <w:r w:rsidRPr="007019EC">
        <w:rPr>
          <w:sz w:val="24"/>
          <w:szCs w:val="24"/>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38288C" w:rsidRPr="007019EC" w:rsidRDefault="0038288C" w:rsidP="0038288C">
      <w:pPr>
        <w:rPr>
          <w:rFonts w:cstheme="minorHAnsi"/>
          <w:sz w:val="24"/>
          <w:szCs w:val="24"/>
          <w:lang w:val="ru-RU"/>
        </w:rPr>
      </w:pPr>
      <w:r w:rsidRPr="007019EC">
        <w:rPr>
          <w:sz w:val="24"/>
          <w:szCs w:val="24"/>
          <w:lang w:val="ru-RU"/>
        </w:rPr>
        <w:t xml:space="preserve">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w:t>
      </w:r>
      <w:r w:rsidRPr="007019EC">
        <w:rPr>
          <w:rFonts w:cstheme="minorHAnsi"/>
          <w:sz w:val="24"/>
          <w:szCs w:val="24"/>
          <w:lang w:val="ru-RU"/>
        </w:rPr>
        <w:t>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38288C" w:rsidRPr="007019EC" w:rsidRDefault="0038288C" w:rsidP="0038288C">
      <w:pPr>
        <w:rPr>
          <w:rFonts w:cstheme="minorHAnsi"/>
          <w:sz w:val="24"/>
          <w:szCs w:val="24"/>
          <w:lang w:val="ru-RU"/>
        </w:rPr>
      </w:pPr>
      <w:r w:rsidRPr="007019EC">
        <w:rPr>
          <w:rFonts w:cstheme="minorHAnsi"/>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38288C" w:rsidRPr="007019EC" w:rsidRDefault="0038288C" w:rsidP="0038288C">
      <w:pPr>
        <w:rPr>
          <w:rFonts w:cstheme="minorHAnsi"/>
          <w:sz w:val="24"/>
          <w:szCs w:val="24"/>
          <w:lang w:val="ru-RU"/>
        </w:rPr>
      </w:pPr>
      <w:r w:rsidRPr="007019EC">
        <w:rPr>
          <w:rFonts w:cstheme="minorHAnsi"/>
          <w:sz w:val="24"/>
          <w:szCs w:val="24"/>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38288C" w:rsidRPr="007019EC" w:rsidRDefault="0038288C" w:rsidP="0038288C">
      <w:pPr>
        <w:rPr>
          <w:rFonts w:cstheme="minorHAnsi"/>
          <w:sz w:val="24"/>
          <w:szCs w:val="24"/>
          <w:lang w:val="ru-RU"/>
        </w:rPr>
      </w:pPr>
      <w:r w:rsidRPr="007019EC">
        <w:rPr>
          <w:rFonts w:cstheme="minorHAnsi"/>
          <w:sz w:val="24"/>
          <w:szCs w:val="24"/>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rsidR="0038288C" w:rsidRPr="007019EC" w:rsidRDefault="0038288C" w:rsidP="0038288C">
      <w:pPr>
        <w:rPr>
          <w:rFonts w:cstheme="minorHAnsi"/>
          <w:sz w:val="24"/>
          <w:szCs w:val="24"/>
          <w:lang w:val="ru-RU"/>
        </w:rPr>
      </w:pPr>
      <w:r w:rsidRPr="007019EC">
        <w:rPr>
          <w:rFonts w:cstheme="minorHAnsi"/>
          <w:sz w:val="24"/>
          <w:szCs w:val="24"/>
          <w:lang w:val="ru-RU"/>
        </w:rPr>
        <w:t>Инвентарный номер наносит</w:t>
      </w:r>
      <w:r w:rsidRPr="007019EC">
        <w:rPr>
          <w:rFonts w:cstheme="minorHAnsi"/>
          <w:sz w:val="24"/>
          <w:szCs w:val="24"/>
        </w:rPr>
        <w:t> </w:t>
      </w:r>
      <w:r w:rsidRPr="007019EC">
        <w:rPr>
          <w:rFonts w:cstheme="minorHAnsi"/>
          <w:sz w:val="24"/>
          <w:szCs w:val="24"/>
          <w:lang w:val="ru-RU"/>
        </w:rPr>
        <w:t xml:space="preserve"> лицо, ответственное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p>
    <w:p w:rsidR="0038288C" w:rsidRPr="007019EC" w:rsidRDefault="0038288C" w:rsidP="0038288C">
      <w:pPr>
        <w:rPr>
          <w:rFonts w:cstheme="minorHAnsi"/>
          <w:sz w:val="24"/>
          <w:szCs w:val="24"/>
          <w:lang w:val="ru-RU"/>
        </w:rPr>
      </w:pPr>
      <w:r w:rsidRPr="007019EC">
        <w:rPr>
          <w:rFonts w:cstheme="minorHAnsi"/>
          <w:sz w:val="24"/>
          <w:szCs w:val="24"/>
          <w:lang w:val="ru-RU"/>
        </w:rPr>
        <w:t>- путем нанесения номера на инвентарный объект краской или водостойким маркером;</w:t>
      </w:r>
      <w:r w:rsidRPr="007019EC">
        <w:rPr>
          <w:rFonts w:cstheme="minorHAnsi"/>
          <w:sz w:val="24"/>
          <w:szCs w:val="24"/>
        </w:rPr>
        <w:t> </w:t>
      </w:r>
    </w:p>
    <w:p w:rsidR="0038288C" w:rsidRPr="007019EC" w:rsidRDefault="0038288C" w:rsidP="0038288C">
      <w:pPr>
        <w:rPr>
          <w:rFonts w:cstheme="minorHAnsi"/>
          <w:sz w:val="24"/>
          <w:szCs w:val="24"/>
          <w:lang w:val="ru-RU"/>
        </w:rPr>
      </w:pPr>
      <w:r w:rsidRPr="007019EC">
        <w:rPr>
          <w:rFonts w:cstheme="minorHAnsi"/>
          <w:sz w:val="24"/>
          <w:szCs w:val="24"/>
          <w:lang w:val="ru-RU"/>
        </w:rPr>
        <w:t>-</w:t>
      </w:r>
      <w:r w:rsidRPr="007019EC">
        <w:rPr>
          <w:rFonts w:cstheme="minorHAnsi"/>
          <w:sz w:val="24"/>
          <w:szCs w:val="24"/>
        </w:rPr>
        <w:t> </w:t>
      </w:r>
      <w:r w:rsidRPr="007019EC">
        <w:rPr>
          <w:rFonts w:cstheme="minorHAnsi"/>
          <w:sz w:val="24"/>
          <w:szCs w:val="24"/>
          <w:lang w:val="ru-RU"/>
        </w:rPr>
        <w:t>путем прикрепления к инвентарному объекту жетона;</w:t>
      </w:r>
    </w:p>
    <w:p w:rsidR="0038288C" w:rsidRPr="007019EC" w:rsidRDefault="0038288C" w:rsidP="0038288C">
      <w:pPr>
        <w:rPr>
          <w:rFonts w:cstheme="minorHAnsi"/>
          <w:sz w:val="24"/>
          <w:szCs w:val="24"/>
          <w:lang w:val="ru-RU"/>
        </w:rPr>
      </w:pPr>
      <w:r w:rsidRPr="007019EC">
        <w:rPr>
          <w:rFonts w:cstheme="minorHAnsi"/>
          <w:sz w:val="24"/>
          <w:szCs w:val="24"/>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1D60D1" w:rsidRPr="007019EC" w:rsidRDefault="00C51F2F" w:rsidP="001D60D1">
      <w:pPr>
        <w:rPr>
          <w:rFonts w:cstheme="minorHAnsi"/>
          <w:color w:val="000000"/>
          <w:sz w:val="24"/>
          <w:szCs w:val="24"/>
        </w:rPr>
      </w:pPr>
      <w:r w:rsidRPr="007019EC">
        <w:rPr>
          <w:rFonts w:cstheme="minorHAnsi"/>
          <w:color w:val="000000"/>
          <w:sz w:val="24"/>
          <w:szCs w:val="24"/>
          <w:lang w:val="ru-RU"/>
        </w:rPr>
        <w:t>5.</w:t>
      </w:r>
      <w:r w:rsidR="001D60D1" w:rsidRPr="007019EC">
        <w:rPr>
          <w:rFonts w:cstheme="minorHAnsi"/>
          <w:color w:val="000000"/>
          <w:sz w:val="24"/>
          <w:szCs w:val="24"/>
          <w:lang w:val="ru-RU"/>
        </w:rPr>
        <w:t xml:space="preserve">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sidR="001D60D1" w:rsidRPr="007019EC">
        <w:rPr>
          <w:rFonts w:cstheme="minorHAnsi"/>
          <w:color w:val="000000"/>
          <w:sz w:val="24"/>
          <w:szCs w:val="24"/>
        </w:rPr>
        <w:t>Данное правило применяется к следующим группам основных средств:</w:t>
      </w:r>
    </w:p>
    <w:p w:rsidR="001D60D1" w:rsidRPr="007019EC" w:rsidRDefault="001D60D1" w:rsidP="0003457B">
      <w:pPr>
        <w:numPr>
          <w:ilvl w:val="0"/>
          <w:numId w:val="16"/>
        </w:numPr>
        <w:ind w:left="780" w:right="180"/>
        <w:contextualSpacing/>
        <w:rPr>
          <w:rFonts w:cstheme="minorHAnsi"/>
          <w:color w:val="000000"/>
          <w:sz w:val="24"/>
          <w:szCs w:val="24"/>
        </w:rPr>
      </w:pPr>
      <w:r w:rsidRPr="007019EC">
        <w:rPr>
          <w:rFonts w:cstheme="minorHAnsi"/>
          <w:color w:val="000000"/>
          <w:sz w:val="24"/>
          <w:szCs w:val="24"/>
        </w:rPr>
        <w:t>машины и оборудование;</w:t>
      </w:r>
    </w:p>
    <w:p w:rsidR="001D60D1" w:rsidRPr="007019EC" w:rsidRDefault="001D60D1" w:rsidP="0003457B">
      <w:pPr>
        <w:numPr>
          <w:ilvl w:val="0"/>
          <w:numId w:val="16"/>
        </w:numPr>
        <w:ind w:left="780" w:right="180"/>
        <w:contextualSpacing/>
        <w:rPr>
          <w:rFonts w:cstheme="minorHAnsi"/>
          <w:color w:val="000000"/>
          <w:sz w:val="24"/>
          <w:szCs w:val="24"/>
        </w:rPr>
      </w:pPr>
      <w:r w:rsidRPr="007019EC">
        <w:rPr>
          <w:rFonts w:cstheme="minorHAnsi"/>
          <w:color w:val="000000"/>
          <w:sz w:val="24"/>
          <w:szCs w:val="24"/>
        </w:rPr>
        <w:lastRenderedPageBreak/>
        <w:t>транспортные средства;</w:t>
      </w:r>
    </w:p>
    <w:p w:rsidR="001D60D1" w:rsidRPr="007019EC" w:rsidRDefault="001D60D1" w:rsidP="0003457B">
      <w:pPr>
        <w:numPr>
          <w:ilvl w:val="0"/>
          <w:numId w:val="16"/>
        </w:numPr>
        <w:ind w:left="780" w:right="180"/>
        <w:contextualSpacing/>
        <w:rPr>
          <w:rFonts w:cstheme="minorHAnsi"/>
          <w:color w:val="000000"/>
          <w:sz w:val="24"/>
          <w:szCs w:val="24"/>
        </w:rPr>
      </w:pPr>
      <w:r w:rsidRPr="007019EC">
        <w:rPr>
          <w:rFonts w:cstheme="minorHAnsi"/>
          <w:color w:val="000000"/>
          <w:sz w:val="24"/>
          <w:szCs w:val="24"/>
        </w:rPr>
        <w:t>инвентарь производственный и хозяйственный;</w:t>
      </w:r>
    </w:p>
    <w:p w:rsidR="001D60D1" w:rsidRPr="007019EC" w:rsidRDefault="001D60D1" w:rsidP="0003457B">
      <w:pPr>
        <w:numPr>
          <w:ilvl w:val="0"/>
          <w:numId w:val="16"/>
        </w:numPr>
        <w:ind w:left="780" w:right="180"/>
        <w:contextualSpacing/>
        <w:rPr>
          <w:rFonts w:cstheme="minorHAnsi"/>
          <w:color w:val="000000"/>
          <w:sz w:val="24"/>
          <w:szCs w:val="24"/>
        </w:rPr>
      </w:pPr>
      <w:r w:rsidRPr="007019EC">
        <w:rPr>
          <w:rFonts w:cstheme="minorHAnsi"/>
          <w:color w:val="000000"/>
          <w:sz w:val="24"/>
          <w:szCs w:val="24"/>
        </w:rPr>
        <w:t>многолетние насаждения</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Основание: пункт 27 СГС «Основные средства».</w:t>
      </w:r>
    </w:p>
    <w:p w:rsidR="001D60D1" w:rsidRPr="007019EC" w:rsidRDefault="00C51F2F" w:rsidP="001D60D1">
      <w:pPr>
        <w:rPr>
          <w:rFonts w:cstheme="minorHAnsi"/>
          <w:color w:val="000000"/>
          <w:sz w:val="24"/>
          <w:szCs w:val="24"/>
        </w:rPr>
      </w:pPr>
      <w:r w:rsidRPr="007019EC">
        <w:rPr>
          <w:rFonts w:cstheme="minorHAnsi"/>
          <w:color w:val="000000"/>
          <w:sz w:val="24"/>
          <w:szCs w:val="24"/>
          <w:lang w:val="ru-RU"/>
        </w:rPr>
        <w:t>5.</w:t>
      </w:r>
      <w:r w:rsidR="001D60D1" w:rsidRPr="007019EC">
        <w:rPr>
          <w:rFonts w:cstheme="minorHAnsi"/>
          <w:color w:val="000000"/>
          <w:sz w:val="24"/>
          <w:szCs w:val="24"/>
          <w:lang w:val="ru-RU"/>
        </w:rPr>
        <w:t>2.6. В случае частичной ликвидации или разукомплектации объекта основного средства,</w:t>
      </w:r>
      <w:r w:rsidR="001D60D1" w:rsidRPr="007019EC">
        <w:rPr>
          <w:rFonts w:cstheme="minorHAnsi"/>
          <w:color w:val="000000"/>
          <w:sz w:val="24"/>
          <w:szCs w:val="24"/>
        </w:rPr>
        <w:t> </w:t>
      </w:r>
      <w:r w:rsidR="001D60D1" w:rsidRPr="007019EC">
        <w:rPr>
          <w:rFonts w:cstheme="minorHAnsi"/>
          <w:color w:val="000000"/>
          <w:sz w:val="24"/>
          <w:szCs w:val="24"/>
          <w:lang w:val="ru-RU"/>
        </w:rPr>
        <w:t>если стоимость ликвидируемых (разукомплектованных) частей не выделена в документах поставщика, стоимость таких частей определяется пропорционально</w:t>
      </w:r>
      <w:r w:rsidR="001D60D1" w:rsidRPr="007019EC">
        <w:rPr>
          <w:rFonts w:cstheme="minorHAnsi"/>
          <w:color w:val="000000"/>
          <w:sz w:val="24"/>
          <w:szCs w:val="24"/>
        </w:rPr>
        <w:t> </w:t>
      </w:r>
      <w:r w:rsidR="001D60D1" w:rsidRPr="007019EC">
        <w:rPr>
          <w:rFonts w:cstheme="minorHAnsi"/>
          <w:color w:val="000000"/>
          <w:sz w:val="24"/>
          <w:szCs w:val="24"/>
          <w:lang w:val="ru-RU"/>
        </w:rPr>
        <w:t xml:space="preserve"> следующему показателю </w:t>
      </w:r>
      <w:r w:rsidR="001D60D1" w:rsidRPr="007019EC">
        <w:rPr>
          <w:rFonts w:cstheme="minorHAnsi"/>
          <w:color w:val="000000"/>
          <w:sz w:val="24"/>
          <w:szCs w:val="24"/>
        </w:rPr>
        <w:t>(в порядке убывания важности):</w:t>
      </w:r>
    </w:p>
    <w:p w:rsidR="001D60D1" w:rsidRPr="007019EC" w:rsidRDefault="001D60D1" w:rsidP="0003457B">
      <w:pPr>
        <w:numPr>
          <w:ilvl w:val="0"/>
          <w:numId w:val="17"/>
        </w:numPr>
        <w:ind w:left="780" w:right="180"/>
        <w:contextualSpacing/>
        <w:rPr>
          <w:rFonts w:cstheme="minorHAnsi"/>
          <w:color w:val="000000"/>
          <w:sz w:val="24"/>
          <w:szCs w:val="24"/>
        </w:rPr>
      </w:pPr>
      <w:r w:rsidRPr="007019EC">
        <w:rPr>
          <w:rFonts w:cstheme="minorHAnsi"/>
          <w:color w:val="000000"/>
          <w:sz w:val="24"/>
          <w:szCs w:val="24"/>
        </w:rPr>
        <w:t>площади;</w:t>
      </w:r>
    </w:p>
    <w:p w:rsidR="001D60D1" w:rsidRPr="007019EC" w:rsidRDefault="001D60D1" w:rsidP="0003457B">
      <w:pPr>
        <w:numPr>
          <w:ilvl w:val="0"/>
          <w:numId w:val="17"/>
        </w:numPr>
        <w:ind w:left="780" w:right="180"/>
        <w:contextualSpacing/>
        <w:rPr>
          <w:rFonts w:cstheme="minorHAnsi"/>
          <w:color w:val="000000"/>
          <w:sz w:val="24"/>
          <w:szCs w:val="24"/>
        </w:rPr>
      </w:pPr>
      <w:r w:rsidRPr="007019EC">
        <w:rPr>
          <w:rFonts w:cstheme="minorHAnsi"/>
          <w:color w:val="000000"/>
          <w:sz w:val="24"/>
          <w:szCs w:val="24"/>
        </w:rPr>
        <w:t>объему;</w:t>
      </w:r>
    </w:p>
    <w:p w:rsidR="001D60D1" w:rsidRPr="007019EC" w:rsidRDefault="001D60D1" w:rsidP="0003457B">
      <w:pPr>
        <w:numPr>
          <w:ilvl w:val="0"/>
          <w:numId w:val="17"/>
        </w:numPr>
        <w:ind w:left="780" w:right="180"/>
        <w:contextualSpacing/>
        <w:rPr>
          <w:rFonts w:cstheme="minorHAnsi"/>
          <w:color w:val="000000"/>
          <w:sz w:val="24"/>
          <w:szCs w:val="24"/>
        </w:rPr>
      </w:pPr>
      <w:r w:rsidRPr="007019EC">
        <w:rPr>
          <w:rFonts w:cstheme="minorHAnsi"/>
          <w:color w:val="000000"/>
          <w:sz w:val="24"/>
          <w:szCs w:val="24"/>
        </w:rPr>
        <w:t>весу;</w:t>
      </w:r>
    </w:p>
    <w:p w:rsidR="001D60D1" w:rsidRPr="007019EC" w:rsidRDefault="001D60D1" w:rsidP="0003457B">
      <w:pPr>
        <w:numPr>
          <w:ilvl w:val="0"/>
          <w:numId w:val="17"/>
        </w:numPr>
        <w:ind w:left="780" w:right="180"/>
        <w:rPr>
          <w:rFonts w:cstheme="minorHAnsi"/>
          <w:color w:val="000000"/>
          <w:sz w:val="24"/>
          <w:szCs w:val="24"/>
          <w:lang w:val="ru-RU"/>
        </w:rPr>
      </w:pPr>
      <w:r w:rsidRPr="007019EC">
        <w:rPr>
          <w:rFonts w:cstheme="minorHAnsi"/>
          <w:color w:val="000000"/>
          <w:sz w:val="24"/>
          <w:szCs w:val="24"/>
          <w:lang w:val="ru-RU"/>
        </w:rPr>
        <w:t>иному показателю, установленному комиссией по поступлению и выбытию</w:t>
      </w:r>
      <w:r w:rsidRPr="007019EC">
        <w:rPr>
          <w:rFonts w:cstheme="minorHAnsi"/>
          <w:color w:val="000000"/>
          <w:sz w:val="24"/>
          <w:szCs w:val="24"/>
        </w:rPr>
        <w:t> </w:t>
      </w:r>
      <w:r w:rsidRPr="007019EC">
        <w:rPr>
          <w:rFonts w:cstheme="minorHAnsi"/>
          <w:color w:val="000000"/>
          <w:sz w:val="24"/>
          <w:szCs w:val="24"/>
          <w:lang w:val="ru-RU"/>
        </w:rPr>
        <w:t>активов.</w:t>
      </w:r>
    </w:p>
    <w:p w:rsidR="001D60D1" w:rsidRPr="007019EC" w:rsidRDefault="00C51F2F" w:rsidP="001D60D1">
      <w:pPr>
        <w:rPr>
          <w:rFonts w:cstheme="minorHAnsi"/>
          <w:color w:val="000000"/>
          <w:sz w:val="24"/>
          <w:szCs w:val="24"/>
        </w:rPr>
      </w:pPr>
      <w:r w:rsidRPr="007019EC">
        <w:rPr>
          <w:rFonts w:cstheme="minorHAnsi"/>
          <w:color w:val="000000"/>
          <w:sz w:val="24"/>
          <w:szCs w:val="24"/>
          <w:lang w:val="ru-RU"/>
        </w:rPr>
        <w:t>5.</w:t>
      </w:r>
      <w:r w:rsidR="001D60D1" w:rsidRPr="007019EC">
        <w:rPr>
          <w:rFonts w:cstheme="minorHAnsi"/>
          <w:color w:val="000000"/>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sidR="001D60D1" w:rsidRPr="007019EC">
        <w:rPr>
          <w:rFonts w:cstheme="minorHAnsi"/>
          <w:color w:val="000000"/>
          <w:sz w:val="24"/>
          <w:szCs w:val="24"/>
        </w:rPr>
        <w:t>Данное правило применяется к следующим группам основных средств:</w:t>
      </w:r>
    </w:p>
    <w:p w:rsidR="001D60D1" w:rsidRPr="007019EC" w:rsidRDefault="001D60D1" w:rsidP="0003457B">
      <w:pPr>
        <w:numPr>
          <w:ilvl w:val="0"/>
          <w:numId w:val="18"/>
        </w:numPr>
        <w:ind w:left="780" w:right="180"/>
        <w:contextualSpacing/>
        <w:rPr>
          <w:rFonts w:cstheme="minorHAnsi"/>
          <w:color w:val="000000"/>
          <w:sz w:val="24"/>
          <w:szCs w:val="24"/>
        </w:rPr>
      </w:pPr>
      <w:r w:rsidRPr="007019EC">
        <w:rPr>
          <w:rFonts w:cstheme="minorHAnsi"/>
          <w:color w:val="000000"/>
          <w:sz w:val="24"/>
          <w:szCs w:val="24"/>
        </w:rPr>
        <w:t>машины и оборудование;</w:t>
      </w:r>
    </w:p>
    <w:p w:rsidR="001D60D1" w:rsidRPr="007019EC" w:rsidRDefault="001D60D1" w:rsidP="0003457B">
      <w:pPr>
        <w:numPr>
          <w:ilvl w:val="0"/>
          <w:numId w:val="18"/>
        </w:numPr>
        <w:ind w:left="780" w:right="180"/>
        <w:contextualSpacing/>
        <w:rPr>
          <w:rFonts w:cstheme="minorHAnsi"/>
          <w:color w:val="000000"/>
          <w:sz w:val="24"/>
          <w:szCs w:val="24"/>
        </w:rPr>
      </w:pPr>
      <w:r w:rsidRPr="007019EC">
        <w:rPr>
          <w:rFonts w:cstheme="minorHAnsi"/>
          <w:color w:val="000000"/>
          <w:sz w:val="24"/>
          <w:szCs w:val="24"/>
        </w:rPr>
        <w:t>транспортные средства</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Основание: пункт 28 СГС «Основные средства».</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2.8. Начисление амортизации осуществляется следующим образом:</w:t>
      </w:r>
    </w:p>
    <w:p w:rsidR="001D60D1" w:rsidRPr="007019EC" w:rsidRDefault="001D60D1" w:rsidP="0003457B">
      <w:pPr>
        <w:numPr>
          <w:ilvl w:val="0"/>
          <w:numId w:val="19"/>
        </w:numPr>
        <w:ind w:left="780" w:right="180"/>
        <w:rPr>
          <w:rFonts w:cstheme="minorHAnsi"/>
          <w:color w:val="000000"/>
          <w:sz w:val="24"/>
          <w:szCs w:val="24"/>
          <w:lang w:val="ru-RU"/>
        </w:rPr>
      </w:pPr>
      <w:r w:rsidRPr="007019EC">
        <w:rPr>
          <w:rFonts w:cstheme="minorHAnsi"/>
          <w:color w:val="000000"/>
          <w:sz w:val="24"/>
          <w:szCs w:val="24"/>
          <w:lang w:val="ru-RU"/>
        </w:rPr>
        <w:t xml:space="preserve">линейным методом – на </w:t>
      </w:r>
      <w:r w:rsidR="00025A37">
        <w:rPr>
          <w:rFonts w:cstheme="minorHAnsi"/>
          <w:color w:val="000000"/>
          <w:sz w:val="24"/>
          <w:szCs w:val="24"/>
          <w:lang w:val="ru-RU"/>
        </w:rPr>
        <w:t>все</w:t>
      </w:r>
      <w:r w:rsidRPr="007019EC">
        <w:rPr>
          <w:rFonts w:cstheme="minorHAnsi"/>
          <w:color w:val="000000"/>
          <w:sz w:val="24"/>
          <w:szCs w:val="24"/>
          <w:lang w:val="ru-RU"/>
        </w:rPr>
        <w:t xml:space="preserve"> объекты основных средств.</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Основание: пункты 36, 37 СГС «Основные средства».</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002553CF" w:rsidRPr="007019EC">
        <w:rPr>
          <w:rFonts w:cstheme="minorHAnsi"/>
          <w:sz w:val="24"/>
          <w:szCs w:val="24"/>
          <w:lang w:val="ru-RU"/>
        </w:rPr>
        <w:t xml:space="preserve"> </w:t>
      </w:r>
      <w:r w:rsidR="002553CF" w:rsidRPr="007019EC">
        <w:rPr>
          <w:rFonts w:cstheme="minorHAnsi"/>
          <w:sz w:val="24"/>
          <w:szCs w:val="24"/>
          <w:lang w:val="ru-RU"/>
        </w:rPr>
        <w:br/>
      </w:r>
      <w:r w:rsidR="001D60D1" w:rsidRPr="007019EC">
        <w:rPr>
          <w:rFonts w:cstheme="minorHAnsi"/>
          <w:color w:val="000000"/>
          <w:sz w:val="24"/>
          <w:szCs w:val="24"/>
          <w:lang w:val="ru-RU"/>
        </w:rPr>
        <w:t>Основание: пункт 40 СГС «Основные средства».</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2553CF" w:rsidRPr="007019EC">
        <w:rPr>
          <w:rFonts w:cstheme="minorHAnsi"/>
          <w:sz w:val="24"/>
          <w:szCs w:val="24"/>
          <w:lang w:val="ru-RU"/>
        </w:rPr>
        <w:t xml:space="preserve"> </w:t>
      </w:r>
      <w:r w:rsidR="002553CF" w:rsidRPr="007019EC">
        <w:rPr>
          <w:rFonts w:cstheme="minorHAnsi"/>
          <w:sz w:val="24"/>
          <w:szCs w:val="24"/>
          <w:lang w:val="ru-RU"/>
        </w:rPr>
        <w:br/>
      </w:r>
      <w:r w:rsidR="001D60D1" w:rsidRPr="007019EC">
        <w:rPr>
          <w:rFonts w:cstheme="minorHAnsi"/>
          <w:color w:val="000000"/>
          <w:sz w:val="24"/>
          <w:szCs w:val="24"/>
          <w:lang w:val="ru-RU"/>
        </w:rPr>
        <w:t>Основание: пункт 41 СГС «Основные средства».</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 xml:space="preserve">2.11. Срок полезного использования объектов основных средств устанавливает комиссия по поступлению и выбытию активов, исходя из предполагаемого срока получения экономических выгод и (или) полезного потенциала в соответствии с пунктом 35 </w:t>
      </w:r>
      <w:r w:rsidR="001D60D1" w:rsidRPr="007019EC">
        <w:rPr>
          <w:rFonts w:cstheme="minorHAnsi"/>
          <w:color w:val="000000"/>
          <w:sz w:val="24"/>
          <w:szCs w:val="24"/>
          <w:lang w:val="ru-RU"/>
        </w:rPr>
        <w:lastRenderedPageBreak/>
        <w:t>Стандарта «Основные средства».</w:t>
      </w:r>
      <w:r w:rsidR="001D60D1" w:rsidRPr="007019EC">
        <w:rPr>
          <w:rFonts w:cstheme="minorHAnsi"/>
          <w:sz w:val="24"/>
          <w:szCs w:val="24"/>
          <w:lang w:val="ru-RU"/>
        </w:rPr>
        <w:br/>
      </w:r>
      <w:r w:rsidR="001D60D1" w:rsidRPr="007019EC">
        <w:rPr>
          <w:rFonts w:cstheme="minorHAnsi"/>
          <w:color w:val="000000"/>
          <w:sz w:val="24"/>
          <w:szCs w:val="24"/>
          <w:lang w:val="ru-RU"/>
        </w:rPr>
        <w:t>Состав комиссии по поступлению и выбытию активов установлен в приложении 1</w:t>
      </w:r>
      <w:r w:rsidR="001D60D1" w:rsidRPr="007019EC">
        <w:rPr>
          <w:rFonts w:cstheme="minorHAnsi"/>
          <w:color w:val="000000"/>
          <w:sz w:val="24"/>
          <w:szCs w:val="24"/>
        </w:rPr>
        <w:t> </w:t>
      </w:r>
      <w:r w:rsidR="001D60D1" w:rsidRPr="007019EC">
        <w:rPr>
          <w:rFonts w:cstheme="minorHAnsi"/>
          <w:color w:val="000000"/>
          <w:sz w:val="24"/>
          <w:szCs w:val="24"/>
          <w:lang w:val="ru-RU"/>
        </w:rPr>
        <w:t>настоящей учетной политики.</w:t>
      </w:r>
    </w:p>
    <w:p w:rsidR="007F2A2E" w:rsidRPr="007019EC" w:rsidRDefault="00C51F2F" w:rsidP="001D60D1">
      <w:pPr>
        <w:rPr>
          <w:rFonts w:cstheme="minorHAnsi"/>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 xml:space="preserve">2.12. </w:t>
      </w:r>
      <w:r w:rsidR="007F2A2E" w:rsidRPr="007019EC">
        <w:rPr>
          <w:rFonts w:cstheme="minorHAnsi"/>
          <w:sz w:val="24"/>
          <w:szCs w:val="24"/>
          <w:lang w:val="ru-RU"/>
        </w:rPr>
        <w:t>Отнесение имущества к категории особо ценного имущества (ОЦИ), определяет комиссия по поступлению и выбытию активов (приложение 1</w:t>
      </w:r>
      <w:r w:rsidR="007019EC" w:rsidRPr="007019EC">
        <w:rPr>
          <w:rFonts w:cstheme="minorHAnsi"/>
          <w:sz w:val="24"/>
          <w:szCs w:val="24"/>
          <w:lang w:val="ru-RU"/>
        </w:rPr>
        <w:t>.16</w:t>
      </w:r>
      <w:r w:rsidR="007F2A2E" w:rsidRPr="007019EC">
        <w:rPr>
          <w:rFonts w:cstheme="minorHAnsi"/>
          <w:sz w:val="24"/>
          <w:szCs w:val="24"/>
          <w:lang w:val="ru-RU"/>
        </w:rPr>
        <w:t>).</w:t>
      </w:r>
      <w:r w:rsidR="007F2A2E" w:rsidRPr="007019EC">
        <w:rPr>
          <w:rFonts w:cstheme="minorHAnsi"/>
          <w:sz w:val="24"/>
          <w:szCs w:val="24"/>
        </w:rPr>
        <w:t> </w:t>
      </w:r>
      <w:r w:rsidR="007F2A2E" w:rsidRPr="007019EC">
        <w:rPr>
          <w:rFonts w:cstheme="minorHAnsi"/>
          <w:sz w:val="24"/>
          <w:szCs w:val="24"/>
          <w:lang w:val="ru-RU"/>
        </w:rPr>
        <w:t>Решение об отнесении имущества к ОЦИ комиссия указывает в Решении о признании объектов нефинансовых активов (ф. 0510441).</w:t>
      </w:r>
      <w:r w:rsidR="007F2A2E" w:rsidRPr="007019EC">
        <w:rPr>
          <w:rFonts w:cstheme="minorHAnsi"/>
          <w:sz w:val="24"/>
          <w:szCs w:val="24"/>
        </w:rPr>
        <w:t> </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2.13. Основные средства стоимостью до 10</w:t>
      </w:r>
      <w:r w:rsidR="001D60D1" w:rsidRPr="007019EC">
        <w:rPr>
          <w:rFonts w:cstheme="minorHAnsi"/>
          <w:color w:val="000000"/>
          <w:sz w:val="24"/>
          <w:szCs w:val="24"/>
        </w:rPr>
        <w:t> </w:t>
      </w:r>
      <w:r w:rsidR="001D60D1" w:rsidRPr="007019EC">
        <w:rPr>
          <w:rFonts w:cstheme="minorHAnsi"/>
          <w:color w:val="000000"/>
          <w:sz w:val="24"/>
          <w:szCs w:val="24"/>
          <w:lang w:val="ru-RU"/>
        </w:rPr>
        <w:t>000 руб. включительно, находящиеся в эксплуатации, учитываются на забалансовом счете 21</w:t>
      </w:r>
      <w:r w:rsidR="007F2A2E" w:rsidRPr="007019EC">
        <w:rPr>
          <w:rFonts w:cstheme="minorHAnsi"/>
          <w:color w:val="000000"/>
          <w:sz w:val="24"/>
          <w:szCs w:val="24"/>
          <w:lang w:val="ru-RU"/>
        </w:rPr>
        <w:t xml:space="preserve"> </w:t>
      </w:r>
      <w:r w:rsidR="001D60D1" w:rsidRPr="007019EC">
        <w:rPr>
          <w:rFonts w:cstheme="minorHAnsi"/>
          <w:color w:val="000000"/>
          <w:sz w:val="24"/>
          <w:szCs w:val="24"/>
          <w:lang w:val="ru-RU"/>
        </w:rPr>
        <w:t>по балансовой стоимости.</w:t>
      </w:r>
      <w:r w:rsidR="001D60D1" w:rsidRPr="007019EC">
        <w:rPr>
          <w:rFonts w:cstheme="minorHAnsi"/>
          <w:sz w:val="24"/>
          <w:szCs w:val="24"/>
          <w:lang w:val="ru-RU"/>
        </w:rPr>
        <w:br/>
      </w:r>
      <w:r w:rsidR="001D60D1" w:rsidRPr="007019EC">
        <w:rPr>
          <w:rFonts w:cstheme="minorHAnsi"/>
          <w:color w:val="000000"/>
          <w:sz w:val="24"/>
          <w:szCs w:val="24"/>
          <w:lang w:val="ru-RU"/>
        </w:rPr>
        <w:t>Основание: пункт 39 СГС «Основные средства».</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 xml:space="preserve">2.14. При приобретении и (или) создании основных средств за счет средств, полученных </w:t>
      </w:r>
      <w:r w:rsidR="00025A37">
        <w:rPr>
          <w:rFonts w:cstheme="minorHAnsi"/>
          <w:color w:val="000000"/>
          <w:sz w:val="24"/>
          <w:szCs w:val="24"/>
          <w:lang w:val="ru-RU"/>
        </w:rPr>
        <w:t>от иной субсидии по коду 5</w:t>
      </w:r>
      <w:r w:rsidR="001D60D1" w:rsidRPr="007019EC">
        <w:rPr>
          <w:rFonts w:cstheme="minorHAnsi"/>
          <w:color w:val="000000"/>
          <w:sz w:val="24"/>
          <w:szCs w:val="24"/>
          <w:lang w:val="ru-RU"/>
        </w:rPr>
        <w:t>, сумма вложений, сформированных на счете КБК</w:t>
      </w:r>
      <w:r w:rsidR="001D60D1" w:rsidRPr="007019EC">
        <w:rPr>
          <w:rFonts w:cstheme="minorHAnsi"/>
          <w:color w:val="000000"/>
          <w:sz w:val="24"/>
          <w:szCs w:val="24"/>
        </w:rPr>
        <w:t> </w:t>
      </w:r>
      <w:r w:rsidR="001D60D1" w:rsidRPr="007019EC">
        <w:rPr>
          <w:rFonts w:cstheme="minorHAnsi"/>
          <w:color w:val="000000"/>
          <w:sz w:val="24"/>
          <w:szCs w:val="24"/>
          <w:lang w:val="ru-RU"/>
        </w:rPr>
        <w:t>Х.106.00.000, переводится на код вида деятельности 4 «субсидии на выполнение государственного (муниципального) задания».</w:t>
      </w:r>
    </w:p>
    <w:p w:rsidR="007F2A2E" w:rsidRPr="007019EC" w:rsidRDefault="00C51F2F" w:rsidP="007F2A2E">
      <w:pPr>
        <w:rPr>
          <w:rFonts w:cstheme="minorHAnsi"/>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2.1</w:t>
      </w:r>
      <w:r w:rsidR="00025A37">
        <w:rPr>
          <w:rFonts w:cstheme="minorHAnsi"/>
          <w:color w:val="000000"/>
          <w:sz w:val="24"/>
          <w:szCs w:val="24"/>
          <w:lang w:val="ru-RU"/>
        </w:rPr>
        <w:t>5</w:t>
      </w:r>
      <w:r w:rsidR="001D60D1" w:rsidRPr="007019EC">
        <w:rPr>
          <w:rFonts w:cstheme="minorHAnsi"/>
          <w:color w:val="000000"/>
          <w:sz w:val="24"/>
          <w:szCs w:val="24"/>
          <w:lang w:val="ru-RU"/>
        </w:rPr>
        <w:t xml:space="preserve">. </w:t>
      </w:r>
      <w:r w:rsidR="007F2A2E" w:rsidRPr="007019EC">
        <w:rPr>
          <w:rFonts w:cstheme="minorHAnsi"/>
          <w:sz w:val="24"/>
          <w:szCs w:val="24"/>
          <w:lang w:val="ru-RU"/>
        </w:rPr>
        <w:t xml:space="preserve">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007F2A2E" w:rsidRPr="007019EC">
        <w:rPr>
          <w:rFonts w:cstheme="minorHAnsi"/>
          <w:sz w:val="24"/>
          <w:szCs w:val="24"/>
        </w:rPr>
        <w:t> </w:t>
      </w:r>
      <w:r w:rsidR="007F2A2E" w:rsidRPr="007019EC">
        <w:rPr>
          <w:rFonts w:cstheme="minorHAnsi"/>
          <w:sz w:val="24"/>
          <w:szCs w:val="24"/>
          <w:lang w:val="ru-RU"/>
        </w:rPr>
        <w:t>Элементы ЛВС или ОПС, для которых установлен одинаковый срок полезного использования, учитываются как единый инвентарный объект.</w:t>
      </w:r>
    </w:p>
    <w:p w:rsidR="007F2A2E" w:rsidRPr="007019EC" w:rsidRDefault="00025A37" w:rsidP="007F2A2E">
      <w:pPr>
        <w:rPr>
          <w:rFonts w:cstheme="minorHAnsi"/>
          <w:sz w:val="24"/>
          <w:szCs w:val="24"/>
          <w:lang w:val="ru-RU"/>
        </w:rPr>
      </w:pPr>
      <w:r>
        <w:rPr>
          <w:rFonts w:cstheme="minorHAnsi"/>
          <w:sz w:val="24"/>
          <w:szCs w:val="24"/>
          <w:lang w:val="ru-RU"/>
        </w:rPr>
        <w:t xml:space="preserve">5.2.16. </w:t>
      </w:r>
      <w:r w:rsidR="007F2A2E" w:rsidRPr="007019EC">
        <w:rPr>
          <w:rFonts w:cstheme="minorHAnsi"/>
          <w:sz w:val="24"/>
          <w:szCs w:val="24"/>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p>
    <w:p w:rsidR="001D60D1" w:rsidRPr="007019EC" w:rsidRDefault="00C51F2F" w:rsidP="007F2A2E">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7F2A2E" w:rsidRPr="007019EC" w:rsidRDefault="00C51F2F" w:rsidP="001E1C25">
      <w:pPr>
        <w:rPr>
          <w:rFonts w:cstheme="minorHAnsi"/>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 xml:space="preserve">2.18. </w:t>
      </w:r>
      <w:r w:rsidR="007F2A2E" w:rsidRPr="007019EC">
        <w:rPr>
          <w:rFonts w:cstheme="minorHAnsi"/>
          <w:sz w:val="24"/>
          <w:szCs w:val="24"/>
          <w:lang w:val="ru-RU"/>
        </w:rPr>
        <w:t>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rsidR="007F2A2E" w:rsidRPr="007019EC" w:rsidRDefault="00C51F2F" w:rsidP="007F2A2E">
      <w:pPr>
        <w:rPr>
          <w:rFonts w:cstheme="minorHAnsi"/>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 xml:space="preserve">2.19. </w:t>
      </w:r>
      <w:r w:rsidR="007F2A2E" w:rsidRPr="007019EC">
        <w:rPr>
          <w:rFonts w:cstheme="minorHAnsi"/>
          <w:sz w:val="24"/>
          <w:szCs w:val="24"/>
          <w:lang w:val="ru-RU"/>
        </w:rPr>
        <w:t>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2.20. Объекты библиотечного фонда стоимостью до 100</w:t>
      </w:r>
      <w:r w:rsidR="001D60D1" w:rsidRPr="007019EC">
        <w:rPr>
          <w:rFonts w:cstheme="minorHAnsi"/>
          <w:color w:val="000000"/>
          <w:sz w:val="24"/>
          <w:szCs w:val="24"/>
        </w:rPr>
        <w:t> </w:t>
      </w:r>
      <w:r w:rsidR="001D60D1" w:rsidRPr="007019EC">
        <w:rPr>
          <w:rFonts w:cstheme="minorHAnsi"/>
          <w:color w:val="000000"/>
          <w:sz w:val="24"/>
          <w:szCs w:val="24"/>
          <w:lang w:val="ru-RU"/>
        </w:rPr>
        <w:t>000</w:t>
      </w:r>
      <w:r w:rsidR="001D60D1" w:rsidRPr="007019EC">
        <w:rPr>
          <w:rFonts w:cstheme="minorHAnsi"/>
          <w:color w:val="000000"/>
          <w:sz w:val="24"/>
          <w:szCs w:val="24"/>
        </w:rPr>
        <w:t> </w:t>
      </w:r>
      <w:r w:rsidR="001D60D1" w:rsidRPr="007019EC">
        <w:rPr>
          <w:rFonts w:cstheme="minorHAnsi"/>
          <w:color w:val="000000"/>
          <w:sz w:val="24"/>
          <w:szCs w:val="24"/>
          <w:lang w:val="ru-RU"/>
        </w:rPr>
        <w:t>руб. учитываются в</w:t>
      </w:r>
      <w:r w:rsidR="001D60D1" w:rsidRPr="007019EC">
        <w:rPr>
          <w:rFonts w:cstheme="minorHAnsi"/>
          <w:color w:val="000000"/>
          <w:sz w:val="24"/>
          <w:szCs w:val="24"/>
        </w:rPr>
        <w:t> </w:t>
      </w:r>
      <w:r w:rsidR="001D60D1" w:rsidRPr="007019EC">
        <w:rPr>
          <w:rFonts w:cstheme="minorHAnsi"/>
          <w:color w:val="000000"/>
          <w:sz w:val="24"/>
          <w:szCs w:val="24"/>
          <w:lang w:val="ru-RU"/>
        </w:rPr>
        <w:t>регистрах бухучета в денежном выражении общей суммой без количественного учета в</w:t>
      </w:r>
      <w:r w:rsidR="001D60D1" w:rsidRPr="007019EC">
        <w:rPr>
          <w:rFonts w:cstheme="minorHAnsi"/>
          <w:color w:val="000000"/>
          <w:sz w:val="24"/>
          <w:szCs w:val="24"/>
        </w:rPr>
        <w:t> </w:t>
      </w:r>
      <w:r w:rsidR="001D60D1" w:rsidRPr="007019EC">
        <w:rPr>
          <w:rFonts w:cstheme="minorHAnsi"/>
          <w:color w:val="000000"/>
          <w:sz w:val="24"/>
          <w:szCs w:val="24"/>
          <w:lang w:val="ru-RU"/>
        </w:rPr>
        <w:t>разрезе кодов финансового обеспечения:</w:t>
      </w:r>
    </w:p>
    <w:p w:rsidR="001D60D1" w:rsidRPr="007019EC" w:rsidRDefault="001D60D1" w:rsidP="005E7DD0">
      <w:pPr>
        <w:numPr>
          <w:ilvl w:val="0"/>
          <w:numId w:val="39"/>
        </w:numPr>
        <w:ind w:left="780" w:right="180"/>
        <w:contextualSpacing/>
        <w:rPr>
          <w:rFonts w:cstheme="minorHAnsi"/>
          <w:color w:val="000000"/>
          <w:sz w:val="24"/>
          <w:szCs w:val="24"/>
          <w:lang w:val="ru-RU"/>
        </w:rPr>
      </w:pPr>
      <w:r w:rsidRPr="007019EC">
        <w:rPr>
          <w:rFonts w:cstheme="minorHAnsi"/>
          <w:color w:val="000000"/>
          <w:sz w:val="24"/>
          <w:szCs w:val="24"/>
          <w:lang w:val="ru-RU"/>
        </w:rPr>
        <w:t>2 – приносящая доход деятельность (собственные доходы учреждения);</w:t>
      </w:r>
    </w:p>
    <w:p w:rsidR="001D60D1" w:rsidRPr="007019EC" w:rsidRDefault="001D60D1" w:rsidP="005E7DD0">
      <w:pPr>
        <w:numPr>
          <w:ilvl w:val="0"/>
          <w:numId w:val="39"/>
        </w:numPr>
        <w:ind w:left="780" w:right="180"/>
        <w:contextualSpacing/>
        <w:rPr>
          <w:rFonts w:cstheme="minorHAnsi"/>
          <w:color w:val="000000"/>
          <w:sz w:val="24"/>
          <w:szCs w:val="24"/>
          <w:lang w:val="ru-RU"/>
        </w:rPr>
      </w:pPr>
      <w:r w:rsidRPr="007019EC">
        <w:rPr>
          <w:rFonts w:cstheme="minorHAnsi"/>
          <w:color w:val="000000"/>
          <w:sz w:val="24"/>
          <w:szCs w:val="24"/>
          <w:lang w:val="ru-RU"/>
        </w:rPr>
        <w:t>4 – субсидия на выполнение государственного задания;</w:t>
      </w:r>
    </w:p>
    <w:p w:rsidR="001D60D1" w:rsidRPr="007019EC" w:rsidRDefault="001D60D1" w:rsidP="005E7DD0">
      <w:pPr>
        <w:numPr>
          <w:ilvl w:val="0"/>
          <w:numId w:val="39"/>
        </w:numPr>
        <w:ind w:left="780" w:right="180"/>
        <w:rPr>
          <w:rFonts w:cstheme="minorHAnsi"/>
          <w:color w:val="000000"/>
          <w:sz w:val="24"/>
          <w:szCs w:val="24"/>
        </w:rPr>
      </w:pPr>
      <w:r w:rsidRPr="007019EC">
        <w:rPr>
          <w:rFonts w:cstheme="minorHAnsi"/>
          <w:color w:val="000000"/>
          <w:sz w:val="24"/>
          <w:szCs w:val="24"/>
        </w:rPr>
        <w:t>5 – субсидии на иные цели.</w:t>
      </w:r>
    </w:p>
    <w:p w:rsidR="00E37D14" w:rsidRPr="007019EC" w:rsidRDefault="001D60D1" w:rsidP="001D60D1">
      <w:pPr>
        <w:rPr>
          <w:rFonts w:cstheme="minorHAnsi"/>
          <w:color w:val="000000"/>
          <w:sz w:val="24"/>
          <w:szCs w:val="24"/>
          <w:lang w:val="ru-RU"/>
        </w:rPr>
      </w:pPr>
      <w:r w:rsidRPr="007019EC">
        <w:rPr>
          <w:rFonts w:cstheme="minorHAnsi"/>
          <w:color w:val="000000"/>
          <w:sz w:val="24"/>
          <w:szCs w:val="24"/>
          <w:lang w:val="ru-RU"/>
        </w:rPr>
        <w:t>Учет ведется в Инвентарной карточке группового учета основных средств (ф. 0504032).</w:t>
      </w:r>
      <w:r w:rsidRPr="007019EC">
        <w:rPr>
          <w:rFonts w:cstheme="minorHAnsi"/>
          <w:color w:val="000000"/>
          <w:sz w:val="24"/>
          <w:szCs w:val="24"/>
        </w:rPr>
        <w:t> </w:t>
      </w:r>
      <w:r w:rsidRPr="007019EC">
        <w:rPr>
          <w:rFonts w:cstheme="minorHAnsi"/>
          <w:color w:val="000000"/>
          <w:sz w:val="24"/>
          <w:szCs w:val="24"/>
          <w:lang w:val="ru-RU"/>
        </w:rPr>
        <w:t>На каждый объект библиотечного фонда стоимостью свыше 100</w:t>
      </w:r>
      <w:r w:rsidRPr="007019EC">
        <w:rPr>
          <w:rFonts w:cstheme="minorHAnsi"/>
          <w:color w:val="000000"/>
          <w:sz w:val="24"/>
          <w:szCs w:val="24"/>
        </w:rPr>
        <w:t> </w:t>
      </w:r>
      <w:r w:rsidRPr="007019EC">
        <w:rPr>
          <w:rFonts w:cstheme="minorHAnsi"/>
          <w:color w:val="000000"/>
          <w:sz w:val="24"/>
          <w:szCs w:val="24"/>
          <w:lang w:val="ru-RU"/>
        </w:rPr>
        <w:t>000</w:t>
      </w:r>
      <w:r w:rsidRPr="007019EC">
        <w:rPr>
          <w:rFonts w:cstheme="minorHAnsi"/>
          <w:color w:val="000000"/>
          <w:sz w:val="24"/>
          <w:szCs w:val="24"/>
        </w:rPr>
        <w:t> </w:t>
      </w:r>
      <w:r w:rsidRPr="007019EC">
        <w:rPr>
          <w:rFonts w:cstheme="minorHAnsi"/>
          <w:color w:val="000000"/>
          <w:sz w:val="24"/>
          <w:szCs w:val="24"/>
          <w:lang w:val="ru-RU"/>
        </w:rPr>
        <w:t>руб. открывается отдельная</w:t>
      </w:r>
      <w:r w:rsidRPr="007019EC">
        <w:rPr>
          <w:rFonts w:cstheme="minorHAnsi"/>
          <w:color w:val="000000"/>
          <w:sz w:val="24"/>
          <w:szCs w:val="24"/>
        </w:rPr>
        <w:t> </w:t>
      </w:r>
      <w:r w:rsidRPr="007019EC">
        <w:rPr>
          <w:rFonts w:cstheme="minorHAnsi"/>
          <w:color w:val="000000"/>
          <w:sz w:val="24"/>
          <w:szCs w:val="24"/>
          <w:lang w:val="ru-RU"/>
        </w:rPr>
        <w:t>Инвентарная карточка учета основных средств (ф. 0504031).</w:t>
      </w:r>
      <w:r w:rsidRPr="007019EC">
        <w:rPr>
          <w:rFonts w:cstheme="minorHAnsi"/>
          <w:color w:val="000000"/>
          <w:sz w:val="24"/>
          <w:szCs w:val="24"/>
        </w:rPr>
        <w:t> </w:t>
      </w:r>
    </w:p>
    <w:p w:rsidR="00E37D14" w:rsidRPr="007019EC" w:rsidRDefault="00E37D14" w:rsidP="00E37D14">
      <w:pPr>
        <w:rPr>
          <w:rFonts w:cstheme="minorHAnsi"/>
          <w:sz w:val="24"/>
          <w:szCs w:val="24"/>
          <w:lang w:val="ru-RU"/>
        </w:rPr>
      </w:pPr>
      <w:r w:rsidRPr="007019EC">
        <w:rPr>
          <w:rFonts w:cstheme="minorHAnsi"/>
          <w:color w:val="000000"/>
          <w:sz w:val="24"/>
          <w:szCs w:val="24"/>
          <w:lang w:val="ru-RU"/>
        </w:rPr>
        <w:lastRenderedPageBreak/>
        <w:t xml:space="preserve"> </w:t>
      </w:r>
      <w:r w:rsidR="00C51F2F" w:rsidRPr="007019EC">
        <w:rPr>
          <w:rFonts w:cstheme="minorHAnsi"/>
          <w:color w:val="000000"/>
          <w:sz w:val="24"/>
          <w:szCs w:val="24"/>
          <w:lang w:val="ru-RU"/>
        </w:rPr>
        <w:t>5.</w:t>
      </w:r>
      <w:r w:rsidR="001D60D1" w:rsidRPr="007019EC">
        <w:rPr>
          <w:rFonts w:cstheme="minorHAnsi"/>
          <w:color w:val="000000"/>
          <w:sz w:val="24"/>
          <w:szCs w:val="24"/>
          <w:lang w:val="ru-RU"/>
        </w:rPr>
        <w:t xml:space="preserve">2.21. </w:t>
      </w:r>
      <w:r w:rsidRPr="007019EC">
        <w:rPr>
          <w:rFonts w:cstheme="minorHAnsi"/>
          <w:sz w:val="24"/>
          <w:szCs w:val="24"/>
          <w:lang w:val="ru-RU"/>
        </w:rPr>
        <w:t xml:space="preserve">В случае произведения расходов в арендованные объекты, которые квалифицируются как неотделимые улучшения, учреждение учитывает их как инвентарные объекты. Каждому объекту неотделимых улучшений, включаемых в состав основных средств, присваивается инвентарный номер с обеспечением четкой связи с конкретным правом пользования активом. </w:t>
      </w:r>
    </w:p>
    <w:p w:rsidR="001D60D1" w:rsidRPr="007019EC" w:rsidRDefault="00C51F2F" w:rsidP="00E37D14">
      <w:pPr>
        <w:rPr>
          <w:rFonts w:cstheme="minorHAnsi"/>
          <w:color w:val="000000"/>
          <w:sz w:val="24"/>
          <w:szCs w:val="24"/>
          <w:lang w:val="ru-RU"/>
        </w:rPr>
      </w:pPr>
      <w:r w:rsidRPr="007019EC">
        <w:rPr>
          <w:rFonts w:cstheme="minorHAnsi"/>
          <w:b/>
          <w:bCs/>
          <w:color w:val="000000"/>
          <w:sz w:val="24"/>
          <w:szCs w:val="24"/>
          <w:lang w:val="ru-RU"/>
        </w:rPr>
        <w:t>5.</w:t>
      </w:r>
      <w:r w:rsidR="001D60D1" w:rsidRPr="007019EC">
        <w:rPr>
          <w:rFonts w:cstheme="minorHAnsi"/>
          <w:b/>
          <w:bCs/>
          <w:color w:val="000000"/>
          <w:sz w:val="24"/>
          <w:szCs w:val="24"/>
          <w:lang w:val="ru-RU"/>
        </w:rPr>
        <w:t>3. Нематериальные активы</w:t>
      </w:r>
    </w:p>
    <w:p w:rsidR="00785DF5"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 xml:space="preserve">3.1. </w:t>
      </w:r>
      <w:r w:rsidR="00785DF5">
        <w:rPr>
          <w:rFonts w:cstheme="minorHAnsi"/>
          <w:color w:val="000000"/>
          <w:sz w:val="24"/>
          <w:szCs w:val="24"/>
          <w:lang w:val="ru-RU"/>
        </w:rPr>
        <w:t xml:space="preserve">Учет </w:t>
      </w:r>
      <w:r w:rsidR="00785DF5" w:rsidRPr="007019EC">
        <w:rPr>
          <w:rFonts w:cstheme="minorHAnsi"/>
          <w:color w:val="000000"/>
          <w:sz w:val="24"/>
          <w:szCs w:val="24"/>
          <w:lang w:val="ru-RU"/>
        </w:rPr>
        <w:t>нематериальных активов</w:t>
      </w:r>
      <w:r w:rsidR="00785DF5">
        <w:rPr>
          <w:rFonts w:cstheme="minorHAnsi"/>
          <w:color w:val="000000"/>
          <w:sz w:val="24"/>
          <w:szCs w:val="24"/>
          <w:lang w:val="ru-RU"/>
        </w:rPr>
        <w:t xml:space="preserve"> в учреждении осуществляется в соответствии с </w:t>
      </w:r>
      <w:r w:rsidR="003D0094" w:rsidRPr="003D0094">
        <w:rPr>
          <w:rFonts w:cstheme="minorHAnsi"/>
          <w:color w:val="000000"/>
          <w:sz w:val="24"/>
          <w:szCs w:val="24"/>
          <w:lang w:val="ru-RU"/>
        </w:rPr>
        <w:t xml:space="preserve"> </w:t>
      </w:r>
      <w:r w:rsidR="003D0094" w:rsidRPr="007019EC">
        <w:rPr>
          <w:rFonts w:cstheme="minorHAnsi"/>
          <w:color w:val="000000"/>
          <w:sz w:val="24"/>
          <w:szCs w:val="24"/>
          <w:lang w:val="ru-RU"/>
        </w:rPr>
        <w:t>СГС «Нематериальные активы»</w:t>
      </w:r>
      <w:r w:rsidR="003D0094">
        <w:rPr>
          <w:rFonts w:cstheme="minorHAnsi"/>
          <w:color w:val="000000"/>
          <w:sz w:val="24"/>
          <w:szCs w:val="24"/>
          <w:lang w:val="ru-RU"/>
        </w:rPr>
        <w:t xml:space="preserve"> и приведен в Положении НМА (приложение 1.24)</w:t>
      </w:r>
    </w:p>
    <w:p w:rsidR="001D60D1" w:rsidRPr="007019EC" w:rsidRDefault="003D0094" w:rsidP="001D60D1">
      <w:pPr>
        <w:rPr>
          <w:rFonts w:cstheme="minorHAnsi"/>
          <w:color w:val="000000"/>
          <w:sz w:val="24"/>
          <w:szCs w:val="24"/>
          <w:lang w:val="ru-RU"/>
        </w:rPr>
      </w:pPr>
      <w:r>
        <w:rPr>
          <w:rFonts w:cstheme="minorHAnsi"/>
          <w:color w:val="000000"/>
          <w:sz w:val="24"/>
          <w:szCs w:val="24"/>
          <w:lang w:val="ru-RU"/>
        </w:rPr>
        <w:t xml:space="preserve">5.3.2. </w:t>
      </w:r>
      <w:r w:rsidR="001D60D1" w:rsidRPr="007019EC">
        <w:rPr>
          <w:rFonts w:cstheme="minorHAnsi"/>
          <w:color w:val="000000"/>
          <w:sz w:val="24"/>
          <w:szCs w:val="24"/>
          <w:lang w:val="ru-RU"/>
        </w:rPr>
        <w:t xml:space="preserve">Начисление амортизации осуществляется </w:t>
      </w:r>
      <w:r w:rsidR="00E37D14" w:rsidRPr="007019EC">
        <w:rPr>
          <w:rFonts w:cstheme="minorHAnsi"/>
          <w:color w:val="000000"/>
          <w:sz w:val="24"/>
          <w:szCs w:val="24"/>
          <w:lang w:val="ru-RU"/>
        </w:rPr>
        <w:t>линейным методом на все объекты нематериальных активов</w:t>
      </w:r>
      <w:r w:rsidR="00E37D14" w:rsidRPr="007019EC">
        <w:rPr>
          <w:rFonts w:cstheme="minorHAnsi"/>
          <w:sz w:val="24"/>
          <w:szCs w:val="24"/>
          <w:lang w:val="ru-RU"/>
        </w:rPr>
        <w:t xml:space="preserve"> в соответствии со сроками полезного использования.</w:t>
      </w:r>
      <w:r w:rsidR="001E1C25" w:rsidRPr="007019EC">
        <w:rPr>
          <w:rFonts w:cstheme="minorHAnsi"/>
          <w:sz w:val="24"/>
          <w:szCs w:val="24"/>
          <w:lang w:val="ru-RU"/>
        </w:rPr>
        <w:t xml:space="preserve"> </w:t>
      </w:r>
      <w:r w:rsidR="001E1C25" w:rsidRPr="007019EC">
        <w:rPr>
          <w:rFonts w:cstheme="minorHAnsi"/>
          <w:sz w:val="24"/>
          <w:szCs w:val="24"/>
          <w:lang w:val="ru-RU"/>
        </w:rPr>
        <w:br/>
      </w:r>
      <w:r w:rsidR="001D60D1" w:rsidRPr="007019EC">
        <w:rPr>
          <w:rFonts w:cstheme="minorHAnsi"/>
          <w:color w:val="000000"/>
          <w:sz w:val="24"/>
          <w:szCs w:val="24"/>
          <w:lang w:val="ru-RU"/>
        </w:rPr>
        <w:t>Основание: пункты 30, 31 СГС «Нематериальные активы».</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3.</w:t>
      </w:r>
      <w:r w:rsidR="003D0094">
        <w:rPr>
          <w:rFonts w:cstheme="minorHAnsi"/>
          <w:color w:val="000000"/>
          <w:sz w:val="24"/>
          <w:szCs w:val="24"/>
          <w:lang w:val="ru-RU"/>
        </w:rPr>
        <w:t>3</w:t>
      </w:r>
      <w:r w:rsidR="001D60D1" w:rsidRPr="007019EC">
        <w:rPr>
          <w:rFonts w:cstheme="minorHAnsi"/>
          <w:color w:val="000000"/>
          <w:sz w:val="24"/>
          <w:szCs w:val="24"/>
          <w:lang w:val="ru-RU"/>
        </w:rPr>
        <w:t>.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3.</w:t>
      </w:r>
      <w:r w:rsidR="003D0094">
        <w:rPr>
          <w:rFonts w:cstheme="minorHAnsi"/>
          <w:color w:val="000000"/>
          <w:sz w:val="24"/>
          <w:szCs w:val="24"/>
          <w:lang w:val="ru-RU"/>
        </w:rPr>
        <w:t>4</w:t>
      </w:r>
      <w:r w:rsidR="001D60D1" w:rsidRPr="007019EC">
        <w:rPr>
          <w:rFonts w:cstheme="minorHAnsi"/>
          <w:color w:val="000000"/>
          <w:sz w:val="24"/>
          <w:szCs w:val="24"/>
          <w:lang w:val="ru-RU"/>
        </w:rPr>
        <w:t>.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3.5. Учреждение дополнительно раскрывает</w:t>
      </w:r>
      <w:r w:rsidR="001D60D1" w:rsidRPr="007019EC">
        <w:rPr>
          <w:rFonts w:cstheme="minorHAnsi"/>
          <w:color w:val="000000"/>
          <w:sz w:val="24"/>
          <w:szCs w:val="24"/>
        </w:rPr>
        <w:t> </w:t>
      </w:r>
      <w:r w:rsidR="001D60D1" w:rsidRPr="007019EC">
        <w:rPr>
          <w:rFonts w:cstheme="minorHAnsi"/>
          <w:color w:val="000000"/>
          <w:sz w:val="24"/>
          <w:szCs w:val="24"/>
          <w:lang w:val="ru-RU"/>
        </w:rPr>
        <w:t>в отчетности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r w:rsidR="002553CF" w:rsidRPr="007019EC">
        <w:rPr>
          <w:rFonts w:cstheme="minorHAnsi"/>
          <w:sz w:val="24"/>
          <w:szCs w:val="24"/>
          <w:lang w:val="ru-RU"/>
        </w:rPr>
        <w:t xml:space="preserve"> </w:t>
      </w:r>
      <w:r w:rsidR="002553CF" w:rsidRPr="007019EC">
        <w:rPr>
          <w:rFonts w:cstheme="minorHAnsi"/>
          <w:sz w:val="24"/>
          <w:szCs w:val="24"/>
          <w:lang w:val="ru-RU"/>
        </w:rPr>
        <w:br/>
      </w:r>
      <w:r w:rsidR="001D60D1" w:rsidRPr="007019EC">
        <w:rPr>
          <w:rFonts w:cstheme="minorHAnsi"/>
          <w:color w:val="000000"/>
          <w:sz w:val="24"/>
          <w:szCs w:val="24"/>
          <w:lang w:val="ru-RU"/>
        </w:rPr>
        <w:t>Основание: пункт 44 СГС «Нематериальные активы».</w:t>
      </w:r>
    </w:p>
    <w:p w:rsidR="001D60D1" w:rsidRPr="007019EC" w:rsidRDefault="00C51F2F" w:rsidP="001D60D1">
      <w:pPr>
        <w:rPr>
          <w:rFonts w:cstheme="minorHAnsi"/>
          <w:color w:val="000000"/>
          <w:sz w:val="24"/>
          <w:szCs w:val="24"/>
          <w:lang w:val="ru-RU"/>
        </w:rPr>
      </w:pPr>
      <w:r w:rsidRPr="007019EC">
        <w:rPr>
          <w:rFonts w:cstheme="minorHAnsi"/>
          <w:b/>
          <w:bCs/>
          <w:color w:val="000000"/>
          <w:sz w:val="24"/>
          <w:szCs w:val="24"/>
          <w:lang w:val="ru-RU"/>
        </w:rPr>
        <w:t>5.</w:t>
      </w:r>
      <w:r w:rsidR="001D60D1" w:rsidRPr="007019EC">
        <w:rPr>
          <w:rFonts w:cstheme="minorHAnsi"/>
          <w:b/>
          <w:bCs/>
          <w:color w:val="000000"/>
          <w:sz w:val="24"/>
          <w:szCs w:val="24"/>
          <w:lang w:val="ru-RU"/>
        </w:rPr>
        <w:t>4. Непроизведенные активы</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w:t>
      </w:r>
      <w:r w:rsidR="001D60D1" w:rsidRPr="000E08CE">
        <w:rPr>
          <w:rFonts w:hAnsi="Times New Roman" w:cs="Times New Roman"/>
          <w:color w:val="000000"/>
          <w:sz w:val="24"/>
          <w:szCs w:val="24"/>
          <w:lang w:val="ru-RU"/>
        </w:rPr>
        <w:t xml:space="preserve"> </w:t>
      </w:r>
      <w:r w:rsidR="001D60D1" w:rsidRPr="007019EC">
        <w:rPr>
          <w:rFonts w:cstheme="minorHAnsi"/>
          <w:color w:val="000000"/>
          <w:sz w:val="24"/>
          <w:szCs w:val="24"/>
          <w:lang w:val="ru-RU"/>
        </w:rPr>
        <w:t>аналогичного земельного участка, который внесен в ЕГРН.</w:t>
      </w:r>
      <w:r w:rsidR="002553CF" w:rsidRPr="007019EC">
        <w:rPr>
          <w:rFonts w:cstheme="minorHAnsi"/>
          <w:sz w:val="24"/>
          <w:szCs w:val="24"/>
          <w:lang w:val="ru-RU"/>
        </w:rPr>
        <w:t xml:space="preserve"> </w:t>
      </w:r>
      <w:r w:rsidR="002553CF" w:rsidRPr="007019EC">
        <w:rPr>
          <w:rFonts w:cstheme="minorHAnsi"/>
          <w:sz w:val="24"/>
          <w:szCs w:val="24"/>
          <w:lang w:val="ru-RU"/>
        </w:rPr>
        <w:br/>
      </w:r>
      <w:r w:rsidR="001D60D1" w:rsidRPr="007019EC">
        <w:rPr>
          <w:rFonts w:cstheme="minorHAnsi"/>
          <w:color w:val="000000"/>
          <w:sz w:val="24"/>
          <w:szCs w:val="24"/>
          <w:lang w:val="ru-RU"/>
        </w:rPr>
        <w:t>Основание: пункты 17 СГС «Непроизведенные активы»</w:t>
      </w:r>
    </w:p>
    <w:p w:rsidR="00E37D14" w:rsidRPr="007019EC" w:rsidRDefault="00C51F2F" w:rsidP="00E37D14">
      <w:pPr>
        <w:rPr>
          <w:rFonts w:cstheme="minorHAnsi"/>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 xml:space="preserve">4.2. </w:t>
      </w:r>
      <w:r w:rsidR="00E37D14" w:rsidRPr="007019EC">
        <w:rPr>
          <w:rFonts w:cstheme="minorHAnsi"/>
          <w:sz w:val="24"/>
          <w:szCs w:val="24"/>
          <w:lang w:val="ru-RU"/>
        </w:rPr>
        <w:t>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15 знаков.</w:t>
      </w:r>
    </w:p>
    <w:p w:rsidR="00E37D14" w:rsidRPr="007019EC" w:rsidRDefault="00E37D14" w:rsidP="00E37D14">
      <w:pPr>
        <w:rPr>
          <w:rFonts w:cstheme="minorHAnsi"/>
          <w:sz w:val="24"/>
          <w:szCs w:val="24"/>
          <w:lang w:val="ru-RU"/>
        </w:rPr>
      </w:pPr>
      <w:r w:rsidRPr="007019EC">
        <w:rPr>
          <w:rFonts w:cstheme="minorHAnsi"/>
          <w:sz w:val="24"/>
          <w:szCs w:val="24"/>
          <w:lang w:val="ru-RU"/>
        </w:rPr>
        <w:t>Инвентарный номер присваивается в следующем порядке:</w:t>
      </w:r>
    </w:p>
    <w:p w:rsidR="00E37D14" w:rsidRPr="007019EC" w:rsidRDefault="00E37D14" w:rsidP="00E37D14">
      <w:pPr>
        <w:rPr>
          <w:rFonts w:cstheme="minorHAnsi"/>
          <w:sz w:val="24"/>
          <w:szCs w:val="24"/>
          <w:lang w:val="ru-RU"/>
        </w:rPr>
      </w:pPr>
      <w:r w:rsidRPr="007019EC">
        <w:rPr>
          <w:rFonts w:cstheme="minorHAnsi"/>
          <w:sz w:val="24"/>
          <w:szCs w:val="24"/>
          <w:lang w:val="ru-RU"/>
        </w:rPr>
        <w:t>1 разряд – код синтетической группы инвентарного объекта непроизведенных активов по счету 103 «Непроизведенные активы» – «3»;</w:t>
      </w:r>
    </w:p>
    <w:p w:rsidR="00E37D14" w:rsidRPr="007019EC" w:rsidRDefault="00E37D14" w:rsidP="00E37D14">
      <w:pPr>
        <w:rPr>
          <w:rFonts w:cstheme="minorHAnsi"/>
          <w:sz w:val="24"/>
          <w:szCs w:val="24"/>
          <w:lang w:val="ru-RU"/>
        </w:rPr>
      </w:pPr>
      <w:r w:rsidRPr="007019EC">
        <w:rPr>
          <w:rFonts w:cstheme="minorHAnsi"/>
          <w:sz w:val="24"/>
          <w:szCs w:val="24"/>
          <w:lang w:val="ru-RU"/>
        </w:rPr>
        <w:t>2 разряд – код вида инвентарного номера «1» – индивидуальный инвентарный объект;</w:t>
      </w:r>
    </w:p>
    <w:p w:rsidR="00E37D14" w:rsidRPr="007019EC" w:rsidRDefault="00E37D14" w:rsidP="00E37D14">
      <w:pPr>
        <w:rPr>
          <w:rFonts w:cstheme="minorHAnsi"/>
          <w:sz w:val="24"/>
          <w:szCs w:val="24"/>
          <w:lang w:val="ru-RU"/>
        </w:rPr>
      </w:pPr>
      <w:r w:rsidRPr="007019EC">
        <w:rPr>
          <w:rFonts w:cstheme="minorHAnsi"/>
          <w:sz w:val="24"/>
          <w:szCs w:val="24"/>
          <w:lang w:val="ru-RU"/>
        </w:rPr>
        <w:lastRenderedPageBreak/>
        <w:t>3–8 разряды – порядковый номер инвентарного объекта (000001, 000002 и т.д.);</w:t>
      </w:r>
    </w:p>
    <w:p w:rsidR="00E37D14" w:rsidRPr="007019EC" w:rsidRDefault="00E37D14" w:rsidP="00E37D14">
      <w:pPr>
        <w:rPr>
          <w:rFonts w:cstheme="minorHAnsi"/>
          <w:sz w:val="24"/>
          <w:szCs w:val="24"/>
          <w:lang w:val="ru-RU"/>
        </w:rPr>
      </w:pPr>
      <w:r w:rsidRPr="007019EC">
        <w:rPr>
          <w:rFonts w:cstheme="minorHAnsi"/>
          <w:sz w:val="24"/>
          <w:szCs w:val="24"/>
          <w:lang w:val="ru-RU"/>
        </w:rPr>
        <w:t>9–12 разряды – внутренний групповой инвентарный номер (0001, 0002 и т.д.). Для индивидуального инвентарного объекта указывается 0000.</w:t>
      </w:r>
    </w:p>
    <w:p w:rsidR="001D60D1" w:rsidRPr="007019EC" w:rsidRDefault="00C51F2F" w:rsidP="00E37D14">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4.3. Аналитический учет вложений в непроизведенные активы ведется в многографной карточке (ф. 0504054).</w:t>
      </w:r>
    </w:p>
    <w:p w:rsidR="001D60D1" w:rsidRPr="007019EC" w:rsidRDefault="00C51F2F" w:rsidP="001D60D1">
      <w:pPr>
        <w:rPr>
          <w:rFonts w:cstheme="minorHAnsi"/>
          <w:color w:val="000000"/>
          <w:sz w:val="24"/>
          <w:szCs w:val="24"/>
          <w:lang w:val="ru-RU"/>
        </w:rPr>
      </w:pPr>
      <w:r w:rsidRPr="007019EC">
        <w:rPr>
          <w:rFonts w:cstheme="minorHAnsi"/>
          <w:b/>
          <w:bCs/>
          <w:color w:val="000000"/>
          <w:sz w:val="24"/>
          <w:szCs w:val="24"/>
          <w:lang w:val="ru-RU"/>
        </w:rPr>
        <w:t>5.</w:t>
      </w:r>
      <w:r w:rsidR="001D60D1" w:rsidRPr="007019EC">
        <w:rPr>
          <w:rFonts w:cstheme="minorHAnsi"/>
          <w:b/>
          <w:bCs/>
          <w:color w:val="000000"/>
          <w:sz w:val="24"/>
          <w:szCs w:val="24"/>
          <w:lang w:val="ru-RU"/>
        </w:rPr>
        <w:t>5. Материальные запасы</w:t>
      </w:r>
    </w:p>
    <w:p w:rsidR="00A212DC" w:rsidRPr="007019EC" w:rsidRDefault="001D60D1" w:rsidP="00A212DC">
      <w:pPr>
        <w:rPr>
          <w:rFonts w:cstheme="minorHAnsi"/>
          <w:sz w:val="24"/>
          <w:szCs w:val="24"/>
          <w:lang w:val="ru-RU"/>
        </w:rPr>
      </w:pPr>
      <w:r w:rsidRPr="007019EC">
        <w:rPr>
          <w:rFonts w:cstheme="minorHAnsi"/>
          <w:color w:val="000000"/>
          <w:sz w:val="24"/>
          <w:szCs w:val="24"/>
          <w:lang w:val="ru-RU"/>
        </w:rPr>
        <w:t>5.</w:t>
      </w:r>
      <w:r w:rsidR="00C51F2F" w:rsidRPr="007019EC">
        <w:rPr>
          <w:rFonts w:cstheme="minorHAnsi"/>
          <w:color w:val="000000"/>
          <w:sz w:val="24"/>
          <w:szCs w:val="24"/>
          <w:lang w:val="ru-RU"/>
        </w:rPr>
        <w:t>5</w:t>
      </w:r>
      <w:r w:rsidRPr="007019EC">
        <w:rPr>
          <w:rFonts w:cstheme="minorHAnsi"/>
          <w:color w:val="000000"/>
          <w:sz w:val="24"/>
          <w:szCs w:val="24"/>
          <w:lang w:val="ru-RU"/>
        </w:rPr>
        <w:t>.</w:t>
      </w:r>
      <w:r w:rsidR="00A212DC" w:rsidRPr="007019EC">
        <w:rPr>
          <w:rFonts w:cstheme="minorHAnsi"/>
          <w:sz w:val="24"/>
          <w:szCs w:val="24"/>
          <w:lang w:val="ru-RU"/>
        </w:rPr>
        <w:t>1.</w:t>
      </w:r>
      <w:r w:rsidR="00A212DC" w:rsidRPr="007019EC">
        <w:rPr>
          <w:rFonts w:cstheme="minorHAnsi"/>
          <w:sz w:val="24"/>
          <w:szCs w:val="24"/>
        </w:rPr>
        <w:t> </w:t>
      </w:r>
      <w:r w:rsidR="00A212DC" w:rsidRPr="007019EC">
        <w:rPr>
          <w:rFonts w:cstheme="minorHAnsi"/>
          <w:sz w:val="24"/>
          <w:szCs w:val="24"/>
          <w:lang w:val="ru-RU"/>
        </w:rPr>
        <w:t xml:space="preserve">Учреждение учитывает материальные запасы </w:t>
      </w:r>
      <w:r w:rsidR="00A212DC" w:rsidRPr="007019EC">
        <w:rPr>
          <w:rFonts w:cstheme="minorHAnsi"/>
          <w:sz w:val="24"/>
          <w:szCs w:val="24"/>
        </w:rPr>
        <w:t> </w:t>
      </w:r>
      <w:r w:rsidR="00A212DC" w:rsidRPr="007019EC">
        <w:rPr>
          <w:rFonts w:cstheme="minorHAnsi"/>
          <w:sz w:val="24"/>
          <w:szCs w:val="24"/>
          <w:lang w:val="ru-RU"/>
        </w:rPr>
        <w:t>с разбивкой на аналитические группы по кодам вида синтетического счета:</w:t>
      </w:r>
    </w:p>
    <w:p w:rsidR="00F70913" w:rsidRPr="007019EC" w:rsidRDefault="00A212DC" w:rsidP="00A212DC">
      <w:pPr>
        <w:rPr>
          <w:rFonts w:cstheme="minorHAnsi"/>
          <w:sz w:val="24"/>
          <w:szCs w:val="24"/>
          <w:lang w:val="ru-RU"/>
        </w:rPr>
      </w:pPr>
      <w:r w:rsidRPr="007019EC">
        <w:rPr>
          <w:rFonts w:cstheme="minorHAnsi"/>
          <w:sz w:val="24"/>
          <w:szCs w:val="24"/>
          <w:lang w:val="ru-RU"/>
        </w:rPr>
        <w:t xml:space="preserve">1 «Лекарственные препараты и медицинские материалы» </w:t>
      </w:r>
      <w:r w:rsidR="00F70913" w:rsidRPr="007019EC">
        <w:rPr>
          <w:rFonts w:cstheme="minorHAnsi"/>
          <w:sz w:val="24"/>
          <w:szCs w:val="24"/>
          <w:lang w:val="ru-RU"/>
        </w:rPr>
        <w:t>- медикаменты, используемый как исходящий реквизит</w:t>
      </w:r>
    </w:p>
    <w:p w:rsidR="00A212DC" w:rsidRPr="007019EC" w:rsidRDefault="00A212DC" w:rsidP="00A212DC">
      <w:pPr>
        <w:rPr>
          <w:rFonts w:cstheme="minorHAnsi"/>
          <w:sz w:val="24"/>
          <w:szCs w:val="24"/>
          <w:lang w:val="ru-RU"/>
        </w:rPr>
      </w:pPr>
      <w:r w:rsidRPr="007019EC">
        <w:rPr>
          <w:rFonts w:cstheme="minorHAnsi"/>
          <w:sz w:val="24"/>
          <w:szCs w:val="24"/>
          <w:lang w:val="ru-RU"/>
        </w:rPr>
        <w:t>2 «Продукты питания» – продукты питания,</w:t>
      </w:r>
      <w:r w:rsidR="00F70913" w:rsidRPr="007019EC">
        <w:rPr>
          <w:rFonts w:cstheme="minorHAnsi"/>
          <w:sz w:val="24"/>
          <w:szCs w:val="24"/>
          <w:lang w:val="ru-RU"/>
        </w:rPr>
        <w:t xml:space="preserve"> используемый как исходящий реквизит</w:t>
      </w:r>
      <w:r w:rsidRPr="007019EC">
        <w:rPr>
          <w:rFonts w:cstheme="minorHAnsi"/>
          <w:sz w:val="24"/>
          <w:szCs w:val="24"/>
          <w:lang w:val="ru-RU"/>
        </w:rPr>
        <w:t>.</w:t>
      </w:r>
    </w:p>
    <w:p w:rsidR="00A212DC" w:rsidRPr="007019EC" w:rsidRDefault="00A212DC" w:rsidP="00A212DC">
      <w:pPr>
        <w:rPr>
          <w:rFonts w:cstheme="minorHAnsi"/>
          <w:sz w:val="24"/>
          <w:szCs w:val="24"/>
          <w:lang w:val="ru-RU"/>
        </w:rPr>
      </w:pPr>
      <w:r w:rsidRPr="007019EC">
        <w:rPr>
          <w:rFonts w:cstheme="minorHAnsi"/>
          <w:sz w:val="24"/>
          <w:szCs w:val="24"/>
          <w:lang w:val="ru-RU"/>
        </w:rPr>
        <w:t xml:space="preserve">3 «Горюче-смазочные материалы» – все виды топлива, горючего и смазочных материалов, в том числе бензин, </w:t>
      </w:r>
      <w:r w:rsidR="00F70913" w:rsidRPr="007019EC">
        <w:rPr>
          <w:rFonts w:cstheme="minorHAnsi"/>
          <w:sz w:val="24"/>
          <w:szCs w:val="24"/>
          <w:lang w:val="ru-RU"/>
        </w:rPr>
        <w:t>дизельное</w:t>
      </w:r>
      <w:r w:rsidRPr="007019EC">
        <w:rPr>
          <w:rFonts w:cstheme="minorHAnsi"/>
          <w:sz w:val="24"/>
          <w:szCs w:val="24"/>
          <w:lang w:val="ru-RU"/>
        </w:rPr>
        <w:t xml:space="preserve"> топлив</w:t>
      </w:r>
      <w:r w:rsidR="00F70913" w:rsidRPr="007019EC">
        <w:rPr>
          <w:rFonts w:cstheme="minorHAnsi"/>
          <w:sz w:val="24"/>
          <w:szCs w:val="24"/>
          <w:lang w:val="ru-RU"/>
        </w:rPr>
        <w:t>о</w:t>
      </w:r>
      <w:r w:rsidRPr="007019EC">
        <w:rPr>
          <w:rFonts w:cstheme="minorHAnsi"/>
          <w:sz w:val="24"/>
          <w:szCs w:val="24"/>
          <w:lang w:val="ru-RU"/>
        </w:rPr>
        <w:t xml:space="preserve"> и (или) смазочных материалов для обеспечения функционирования топливных систем.</w:t>
      </w:r>
    </w:p>
    <w:p w:rsidR="00A212DC" w:rsidRPr="007019EC" w:rsidRDefault="00A212DC" w:rsidP="00A212DC">
      <w:pPr>
        <w:rPr>
          <w:rFonts w:cstheme="minorHAnsi"/>
          <w:sz w:val="24"/>
          <w:szCs w:val="24"/>
          <w:lang w:val="ru-RU"/>
        </w:rPr>
      </w:pPr>
      <w:r w:rsidRPr="007019EC">
        <w:rPr>
          <w:rFonts w:cstheme="minorHAnsi"/>
          <w:sz w:val="24"/>
          <w:szCs w:val="24"/>
          <w:lang w:val="ru-RU"/>
        </w:rPr>
        <w:t>4 «Строительные материалы» - все виды строительных материалов, включая строительные материалы для целей капитальных вложений:</w:t>
      </w:r>
    </w:p>
    <w:p w:rsidR="00A212DC" w:rsidRPr="007019EC" w:rsidRDefault="00A212DC" w:rsidP="005E7DD0">
      <w:pPr>
        <w:numPr>
          <w:ilvl w:val="0"/>
          <w:numId w:val="42"/>
        </w:numPr>
        <w:spacing w:before="0" w:beforeAutospacing="0" w:after="160" w:afterAutospacing="0" w:line="259" w:lineRule="auto"/>
        <w:rPr>
          <w:rFonts w:cstheme="minorHAnsi"/>
          <w:sz w:val="24"/>
          <w:szCs w:val="24"/>
          <w:lang w:val="ru-RU"/>
        </w:rPr>
      </w:pPr>
      <w:r w:rsidRPr="007019EC">
        <w:rPr>
          <w:rFonts w:cstheme="minorHAnsi"/>
          <w:sz w:val="24"/>
          <w:szCs w:val="24"/>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A212DC" w:rsidRPr="007019EC" w:rsidRDefault="00A212DC" w:rsidP="005E7DD0">
      <w:pPr>
        <w:numPr>
          <w:ilvl w:val="0"/>
          <w:numId w:val="42"/>
        </w:numPr>
        <w:spacing w:before="0" w:beforeAutospacing="0" w:after="160" w:afterAutospacing="0" w:line="259" w:lineRule="auto"/>
        <w:rPr>
          <w:rFonts w:cstheme="minorHAnsi"/>
          <w:sz w:val="24"/>
          <w:szCs w:val="24"/>
          <w:lang w:val="ru-RU"/>
        </w:rPr>
      </w:pPr>
      <w:r w:rsidRPr="007019EC">
        <w:rPr>
          <w:rFonts w:cstheme="minorHAnsi"/>
          <w:sz w:val="24"/>
          <w:szCs w:val="24"/>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A212DC" w:rsidRPr="007019EC" w:rsidRDefault="00A212DC" w:rsidP="005E7DD0">
      <w:pPr>
        <w:numPr>
          <w:ilvl w:val="0"/>
          <w:numId w:val="42"/>
        </w:numPr>
        <w:spacing w:before="0" w:beforeAutospacing="0" w:after="160" w:afterAutospacing="0" w:line="259" w:lineRule="auto"/>
        <w:rPr>
          <w:rFonts w:cstheme="minorHAnsi"/>
          <w:sz w:val="24"/>
          <w:szCs w:val="24"/>
          <w:lang w:val="ru-RU"/>
        </w:rPr>
      </w:pPr>
      <w:r w:rsidRPr="007019EC">
        <w:rPr>
          <w:rFonts w:cstheme="minorHAnsi"/>
          <w:sz w:val="24"/>
          <w:szCs w:val="24"/>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A212DC" w:rsidRPr="007019EC" w:rsidRDefault="00A212DC" w:rsidP="00A212DC">
      <w:pPr>
        <w:rPr>
          <w:rFonts w:cstheme="minorHAnsi"/>
          <w:sz w:val="24"/>
          <w:szCs w:val="24"/>
        </w:rPr>
      </w:pPr>
      <w:r w:rsidRPr="007019EC">
        <w:rPr>
          <w:rFonts w:cstheme="minorHAnsi"/>
          <w:sz w:val="24"/>
          <w:szCs w:val="24"/>
        </w:rPr>
        <w:t>5 «Мягкий инвентарь»:</w:t>
      </w:r>
    </w:p>
    <w:p w:rsidR="00A212DC" w:rsidRPr="007019EC" w:rsidRDefault="00A212DC" w:rsidP="005E7DD0">
      <w:pPr>
        <w:numPr>
          <w:ilvl w:val="0"/>
          <w:numId w:val="43"/>
        </w:numPr>
        <w:spacing w:before="0" w:beforeAutospacing="0" w:after="160" w:afterAutospacing="0" w:line="259" w:lineRule="auto"/>
        <w:rPr>
          <w:rFonts w:cstheme="minorHAnsi"/>
          <w:sz w:val="24"/>
          <w:szCs w:val="24"/>
          <w:lang w:val="ru-RU"/>
        </w:rPr>
      </w:pPr>
      <w:r w:rsidRPr="007019EC">
        <w:rPr>
          <w:rFonts w:cstheme="minorHAnsi"/>
          <w:sz w:val="24"/>
          <w:szCs w:val="24"/>
          <w:lang w:val="ru-RU"/>
        </w:rPr>
        <w:t>белье (рубашки, сорочки, халаты и т.п.);</w:t>
      </w:r>
    </w:p>
    <w:p w:rsidR="00A212DC" w:rsidRPr="007019EC" w:rsidRDefault="00A212DC" w:rsidP="005E7DD0">
      <w:pPr>
        <w:numPr>
          <w:ilvl w:val="0"/>
          <w:numId w:val="43"/>
        </w:numPr>
        <w:spacing w:before="0" w:beforeAutospacing="0" w:after="160" w:afterAutospacing="0" w:line="259" w:lineRule="auto"/>
        <w:rPr>
          <w:rFonts w:cstheme="minorHAnsi"/>
          <w:sz w:val="24"/>
          <w:szCs w:val="24"/>
          <w:lang w:val="ru-RU"/>
        </w:rPr>
      </w:pPr>
      <w:r w:rsidRPr="007019EC">
        <w:rPr>
          <w:rFonts w:cstheme="minorHAnsi"/>
          <w:sz w:val="24"/>
          <w:szCs w:val="24"/>
          <w:lang w:val="ru-RU"/>
        </w:rPr>
        <w:lastRenderedPageBreak/>
        <w:t>постельное белье и принадлежности (матрацы, подушки, одеяла, простыни, пододеяльники, наволочки, покрывала, мешки спальные и т.п.);</w:t>
      </w:r>
    </w:p>
    <w:p w:rsidR="00A212DC" w:rsidRPr="007019EC" w:rsidRDefault="00A212DC" w:rsidP="005E7DD0">
      <w:pPr>
        <w:numPr>
          <w:ilvl w:val="0"/>
          <w:numId w:val="43"/>
        </w:numPr>
        <w:spacing w:before="0" w:beforeAutospacing="0" w:after="160" w:afterAutospacing="0" w:line="259" w:lineRule="auto"/>
        <w:rPr>
          <w:rFonts w:cstheme="minorHAnsi"/>
          <w:sz w:val="24"/>
          <w:szCs w:val="24"/>
          <w:lang w:val="ru-RU"/>
        </w:rPr>
      </w:pPr>
      <w:r w:rsidRPr="007019EC">
        <w:rPr>
          <w:rFonts w:cstheme="minorHAnsi"/>
          <w:sz w:val="24"/>
          <w:szCs w:val="24"/>
          <w:lang w:val="ru-RU"/>
        </w:rPr>
        <w:t>одежда и обмундирование, включая спецодежду (костюмы, пальто, плащи, полушубки, платья, кофты, юбки, куртки, брюки и т.п.);</w:t>
      </w:r>
    </w:p>
    <w:p w:rsidR="00A212DC" w:rsidRPr="007019EC" w:rsidRDefault="00A212DC" w:rsidP="005E7DD0">
      <w:pPr>
        <w:numPr>
          <w:ilvl w:val="0"/>
          <w:numId w:val="43"/>
        </w:numPr>
        <w:spacing w:before="0" w:beforeAutospacing="0" w:after="160" w:afterAutospacing="0" w:line="259" w:lineRule="auto"/>
        <w:rPr>
          <w:rFonts w:cstheme="minorHAnsi"/>
          <w:sz w:val="24"/>
          <w:szCs w:val="24"/>
          <w:lang w:val="ru-RU"/>
        </w:rPr>
      </w:pPr>
      <w:r w:rsidRPr="007019EC">
        <w:rPr>
          <w:rFonts w:cstheme="minorHAnsi"/>
          <w:sz w:val="24"/>
          <w:szCs w:val="24"/>
          <w:lang w:val="ru-RU"/>
        </w:rPr>
        <w:t>обувь, включая специальную (ботинки, сапоги, сандалии, валенки и т.п.);</w:t>
      </w:r>
    </w:p>
    <w:p w:rsidR="00A212DC" w:rsidRPr="007019EC" w:rsidRDefault="00A212DC" w:rsidP="005E7DD0">
      <w:pPr>
        <w:numPr>
          <w:ilvl w:val="0"/>
          <w:numId w:val="43"/>
        </w:numPr>
        <w:spacing w:before="0" w:beforeAutospacing="0" w:after="160" w:afterAutospacing="0" w:line="259" w:lineRule="auto"/>
        <w:rPr>
          <w:rFonts w:cstheme="minorHAnsi"/>
          <w:sz w:val="24"/>
          <w:szCs w:val="24"/>
          <w:lang w:val="ru-RU"/>
        </w:rPr>
      </w:pPr>
      <w:r w:rsidRPr="007019EC">
        <w:rPr>
          <w:rFonts w:cstheme="minorHAnsi"/>
          <w:sz w:val="24"/>
          <w:szCs w:val="24"/>
          <w:lang w:val="ru-RU"/>
        </w:rPr>
        <w:t>спортивная одежда и обувь (костюмы, ботинки и т.п.);</w:t>
      </w:r>
    </w:p>
    <w:p w:rsidR="00A212DC" w:rsidRPr="007019EC" w:rsidRDefault="00F70913" w:rsidP="005E7DD0">
      <w:pPr>
        <w:numPr>
          <w:ilvl w:val="0"/>
          <w:numId w:val="43"/>
        </w:numPr>
        <w:spacing w:before="0" w:beforeAutospacing="0" w:after="160" w:afterAutospacing="0" w:line="259" w:lineRule="auto"/>
        <w:rPr>
          <w:rFonts w:cstheme="minorHAnsi"/>
          <w:sz w:val="24"/>
          <w:szCs w:val="24"/>
        </w:rPr>
      </w:pPr>
      <w:r w:rsidRPr="007019EC">
        <w:rPr>
          <w:rFonts w:cstheme="minorHAnsi"/>
          <w:sz w:val="24"/>
          <w:szCs w:val="24"/>
          <w:lang w:val="ru-RU"/>
        </w:rPr>
        <w:t>прочий мягкий инвентарь</w:t>
      </w:r>
      <w:r w:rsidR="00A212DC" w:rsidRPr="007019EC">
        <w:rPr>
          <w:rFonts w:cstheme="minorHAnsi"/>
          <w:sz w:val="24"/>
          <w:szCs w:val="24"/>
        </w:rPr>
        <w:t>.</w:t>
      </w:r>
    </w:p>
    <w:p w:rsidR="00A212DC" w:rsidRPr="007019EC" w:rsidRDefault="00A212DC" w:rsidP="00A212DC">
      <w:pPr>
        <w:rPr>
          <w:rFonts w:cstheme="minorHAnsi"/>
          <w:sz w:val="24"/>
          <w:szCs w:val="24"/>
          <w:lang w:val="ru-RU"/>
        </w:rPr>
      </w:pPr>
      <w:r w:rsidRPr="007019EC">
        <w:rPr>
          <w:rFonts w:cstheme="minorHAnsi"/>
          <w:sz w:val="24"/>
          <w:szCs w:val="24"/>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A212DC" w:rsidRPr="007019EC" w:rsidRDefault="00A212DC" w:rsidP="00A212DC">
      <w:pPr>
        <w:rPr>
          <w:rFonts w:cstheme="minorHAnsi"/>
          <w:sz w:val="24"/>
          <w:szCs w:val="24"/>
          <w:lang w:val="ru-RU"/>
        </w:rPr>
      </w:pPr>
      <w:r w:rsidRPr="007019EC">
        <w:rPr>
          <w:rFonts w:cstheme="minorHAnsi"/>
          <w:sz w:val="24"/>
          <w:szCs w:val="24"/>
          <w:lang w:val="ru-RU"/>
        </w:rPr>
        <w:t>Предметы мягкого инвентаря</w:t>
      </w:r>
      <w:r w:rsidR="00F70913" w:rsidRPr="007019EC">
        <w:rPr>
          <w:rFonts w:cstheme="minorHAnsi"/>
          <w:sz w:val="24"/>
          <w:szCs w:val="24"/>
          <w:lang w:val="ru-RU"/>
        </w:rPr>
        <w:t xml:space="preserve"> </w:t>
      </w:r>
      <w:r w:rsidRPr="007019EC">
        <w:rPr>
          <w:rFonts w:cstheme="minorHAnsi"/>
          <w:sz w:val="24"/>
          <w:szCs w:val="24"/>
          <w:lang w:val="ru-RU"/>
        </w:rPr>
        <w:t>маркируются ответственным лицом несмываемой краской без порчи внешнего вида предмета</w:t>
      </w:r>
      <w:r w:rsidR="00F70913" w:rsidRPr="007019EC">
        <w:rPr>
          <w:rFonts w:cstheme="minorHAnsi"/>
          <w:sz w:val="24"/>
          <w:szCs w:val="24"/>
          <w:lang w:val="ru-RU"/>
        </w:rPr>
        <w:t>.</w:t>
      </w:r>
    </w:p>
    <w:p w:rsidR="00A212DC" w:rsidRPr="007019EC" w:rsidRDefault="00A212DC" w:rsidP="00A212DC">
      <w:pPr>
        <w:rPr>
          <w:rFonts w:cstheme="minorHAnsi"/>
          <w:sz w:val="24"/>
          <w:szCs w:val="24"/>
        </w:rPr>
      </w:pPr>
      <w:r w:rsidRPr="007019EC">
        <w:rPr>
          <w:rFonts w:cstheme="minorHAnsi"/>
          <w:sz w:val="24"/>
          <w:szCs w:val="24"/>
        </w:rPr>
        <w:t>6 «Прочие материальные запасы»:</w:t>
      </w:r>
    </w:p>
    <w:p w:rsidR="00A212DC" w:rsidRPr="007019EC" w:rsidRDefault="00A212DC" w:rsidP="005E7DD0">
      <w:pPr>
        <w:numPr>
          <w:ilvl w:val="0"/>
          <w:numId w:val="44"/>
        </w:numPr>
        <w:spacing w:before="0" w:beforeAutospacing="0" w:after="160" w:afterAutospacing="0" w:line="259" w:lineRule="auto"/>
        <w:rPr>
          <w:rFonts w:cstheme="minorHAnsi"/>
          <w:sz w:val="24"/>
          <w:szCs w:val="24"/>
          <w:lang w:val="ru-RU"/>
        </w:rPr>
      </w:pPr>
      <w:r w:rsidRPr="007019EC">
        <w:rPr>
          <w:rFonts w:cstheme="minorHAnsi"/>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A212DC" w:rsidRPr="007019EC" w:rsidRDefault="00A212DC" w:rsidP="005E7DD0">
      <w:pPr>
        <w:numPr>
          <w:ilvl w:val="0"/>
          <w:numId w:val="44"/>
        </w:numPr>
        <w:spacing w:before="0" w:beforeAutospacing="0" w:after="160" w:afterAutospacing="0" w:line="259" w:lineRule="auto"/>
        <w:rPr>
          <w:rFonts w:cstheme="minorHAnsi"/>
          <w:sz w:val="24"/>
          <w:szCs w:val="24"/>
        </w:rPr>
      </w:pPr>
      <w:r w:rsidRPr="007019EC">
        <w:rPr>
          <w:rFonts w:cstheme="minorHAnsi"/>
          <w:sz w:val="24"/>
          <w:szCs w:val="24"/>
        </w:rPr>
        <w:t>посуда;</w:t>
      </w:r>
    </w:p>
    <w:p w:rsidR="00A212DC" w:rsidRPr="007019EC" w:rsidRDefault="00A212DC" w:rsidP="005E7DD0">
      <w:pPr>
        <w:numPr>
          <w:ilvl w:val="0"/>
          <w:numId w:val="44"/>
        </w:numPr>
        <w:spacing w:before="0" w:beforeAutospacing="0" w:after="160" w:afterAutospacing="0" w:line="259" w:lineRule="auto"/>
        <w:rPr>
          <w:rFonts w:cstheme="minorHAnsi"/>
          <w:sz w:val="24"/>
          <w:szCs w:val="24"/>
          <w:lang w:val="ru-RU"/>
        </w:rPr>
      </w:pPr>
      <w:r w:rsidRPr="007019EC">
        <w:rPr>
          <w:rFonts w:cstheme="minorHAnsi"/>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A212DC" w:rsidRPr="007019EC" w:rsidRDefault="00A212DC" w:rsidP="005E7DD0">
      <w:pPr>
        <w:numPr>
          <w:ilvl w:val="0"/>
          <w:numId w:val="44"/>
        </w:numPr>
        <w:spacing w:before="0" w:beforeAutospacing="0" w:after="160" w:afterAutospacing="0" w:line="259" w:lineRule="auto"/>
        <w:rPr>
          <w:rFonts w:cstheme="minorHAnsi"/>
          <w:sz w:val="24"/>
          <w:szCs w:val="24"/>
          <w:lang w:val="ru-RU"/>
        </w:rPr>
      </w:pPr>
      <w:r w:rsidRPr="007019EC">
        <w:rPr>
          <w:rFonts w:cstheme="minorHAnsi"/>
          <w:sz w:val="24"/>
          <w:szCs w:val="24"/>
          <w:lang w:val="ru-RU"/>
        </w:rPr>
        <w:t>печатная продукция, бланочной продукции строгой отчетности (бланк</w:t>
      </w:r>
      <w:r w:rsidR="006575EC" w:rsidRPr="007019EC">
        <w:rPr>
          <w:rFonts w:cstheme="minorHAnsi"/>
          <w:sz w:val="24"/>
          <w:szCs w:val="24"/>
          <w:lang w:val="ru-RU"/>
        </w:rPr>
        <w:t>и театральных билетов</w:t>
      </w:r>
      <w:r w:rsidRPr="007019EC">
        <w:rPr>
          <w:rFonts w:cstheme="minorHAnsi"/>
          <w:sz w:val="24"/>
          <w:szCs w:val="24"/>
          <w:lang w:val="ru-RU"/>
        </w:rPr>
        <w:t xml:space="preserve"> и других бланков, изготовленных типографским способом по форме, утвержденной правовым </w:t>
      </w:r>
      <w:r w:rsidR="006575EC" w:rsidRPr="007019EC">
        <w:rPr>
          <w:rFonts w:cstheme="minorHAnsi"/>
          <w:sz w:val="24"/>
          <w:szCs w:val="24"/>
          <w:lang w:val="ru-RU"/>
        </w:rPr>
        <w:t>актом учреждения</w:t>
      </w:r>
      <w:r w:rsidRPr="007019EC">
        <w:rPr>
          <w:rFonts w:cstheme="minorHAnsi"/>
          <w:sz w:val="24"/>
          <w:szCs w:val="24"/>
          <w:lang w:val="ru-RU"/>
        </w:rPr>
        <w:t>,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w:t>
      </w:r>
    </w:p>
    <w:p w:rsidR="00A212DC" w:rsidRPr="007019EC" w:rsidRDefault="00A212DC" w:rsidP="005E7DD0">
      <w:pPr>
        <w:numPr>
          <w:ilvl w:val="0"/>
          <w:numId w:val="44"/>
        </w:numPr>
        <w:spacing w:before="0" w:beforeAutospacing="0" w:after="160" w:afterAutospacing="0" w:line="259" w:lineRule="auto"/>
        <w:rPr>
          <w:rFonts w:cstheme="minorHAnsi"/>
          <w:sz w:val="24"/>
          <w:szCs w:val="24"/>
          <w:lang w:val="ru-RU"/>
        </w:rPr>
      </w:pPr>
      <w:r w:rsidRPr="007019EC">
        <w:rPr>
          <w:rFonts w:cstheme="minorHAnsi"/>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6575EC" w:rsidRPr="007019EC" w:rsidRDefault="00A212DC" w:rsidP="005E7DD0">
      <w:pPr>
        <w:numPr>
          <w:ilvl w:val="0"/>
          <w:numId w:val="44"/>
        </w:numPr>
        <w:spacing w:before="0" w:beforeAutospacing="0" w:after="160" w:afterAutospacing="0" w:line="259" w:lineRule="auto"/>
        <w:rPr>
          <w:rFonts w:cstheme="minorHAnsi"/>
          <w:sz w:val="24"/>
          <w:szCs w:val="24"/>
        </w:rPr>
      </w:pPr>
      <w:r w:rsidRPr="007019EC">
        <w:rPr>
          <w:rFonts w:cstheme="minorHAnsi"/>
          <w:sz w:val="24"/>
          <w:szCs w:val="24"/>
        </w:rPr>
        <w:t>материалы специального назначения;</w:t>
      </w:r>
    </w:p>
    <w:p w:rsidR="00A212DC" w:rsidRDefault="00A212DC" w:rsidP="005E7DD0">
      <w:pPr>
        <w:numPr>
          <w:ilvl w:val="0"/>
          <w:numId w:val="44"/>
        </w:numPr>
        <w:spacing w:before="0" w:beforeAutospacing="0" w:after="160" w:afterAutospacing="0" w:line="259" w:lineRule="auto"/>
        <w:rPr>
          <w:rFonts w:cstheme="minorHAnsi"/>
          <w:sz w:val="24"/>
          <w:szCs w:val="24"/>
        </w:rPr>
      </w:pPr>
      <w:r w:rsidRPr="007019EC">
        <w:rPr>
          <w:rFonts w:cstheme="minorHAnsi"/>
          <w:sz w:val="24"/>
          <w:szCs w:val="24"/>
        </w:rPr>
        <w:t>иные материальные запасы.</w:t>
      </w:r>
    </w:p>
    <w:p w:rsidR="00840D46" w:rsidRPr="00840D46" w:rsidRDefault="00840D46" w:rsidP="00840D46">
      <w:pPr>
        <w:spacing w:before="0" w:beforeAutospacing="0" w:after="160" w:afterAutospacing="0" w:line="259" w:lineRule="auto"/>
        <w:rPr>
          <w:rFonts w:cstheme="minorHAnsi"/>
          <w:sz w:val="24"/>
          <w:szCs w:val="24"/>
          <w:lang w:val="ru-RU"/>
        </w:rPr>
      </w:pPr>
      <w:r>
        <w:rPr>
          <w:rFonts w:cstheme="minorHAnsi"/>
          <w:sz w:val="24"/>
          <w:szCs w:val="24"/>
          <w:lang w:val="ru-RU"/>
        </w:rPr>
        <w:t>Порядок учета материальных запасов, используемых при постановке спектаклей, регламентирует Положение о порядке учета сценическо-постановочных средств (Приложение 1.26.)</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5.2. Единица учета материальных запасов в учреждении – номенклатурная (реестровая) единица. Исключения:</w:t>
      </w:r>
    </w:p>
    <w:p w:rsidR="001D60D1" w:rsidRPr="007019EC" w:rsidRDefault="001D60D1" w:rsidP="0003457B">
      <w:pPr>
        <w:numPr>
          <w:ilvl w:val="0"/>
          <w:numId w:val="21"/>
        </w:numPr>
        <w:ind w:left="780" w:right="180"/>
        <w:contextualSpacing/>
        <w:rPr>
          <w:rFonts w:cstheme="minorHAnsi"/>
          <w:color w:val="000000"/>
          <w:sz w:val="24"/>
          <w:szCs w:val="24"/>
          <w:lang w:val="ru-RU"/>
        </w:rPr>
      </w:pPr>
      <w:r w:rsidRPr="007019EC">
        <w:rPr>
          <w:rFonts w:cstheme="minorHAnsi"/>
          <w:color w:val="000000"/>
          <w:sz w:val="24"/>
          <w:szCs w:val="24"/>
          <w:lang w:val="ru-RU"/>
        </w:rPr>
        <w:lastRenderedPageBreak/>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tbl>
      <w:tblPr>
        <w:tblW w:w="8485" w:type="dxa"/>
        <w:tblCellMar>
          <w:top w:w="15" w:type="dxa"/>
          <w:left w:w="15" w:type="dxa"/>
          <w:bottom w:w="15" w:type="dxa"/>
          <w:right w:w="15" w:type="dxa"/>
        </w:tblCellMar>
        <w:tblLook w:val="0600" w:firstRow="0" w:lastRow="0" w:firstColumn="0" w:lastColumn="0" w:noHBand="1" w:noVBand="1"/>
      </w:tblPr>
      <w:tblGrid>
        <w:gridCol w:w="4841"/>
        <w:gridCol w:w="3644"/>
      </w:tblGrid>
      <w:tr w:rsidR="001D60D1" w:rsidRPr="007019EC" w:rsidTr="00981797">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b/>
                <w:bCs/>
                <w:color w:val="000000"/>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b/>
                <w:bCs/>
                <w:color w:val="000000"/>
                <w:sz w:val="24"/>
                <w:szCs w:val="24"/>
              </w:rPr>
              <w:t>Единицы измерения</w:t>
            </w:r>
          </w:p>
        </w:tc>
      </w:tr>
      <w:tr w:rsidR="001D60D1" w:rsidRPr="007019EC" w:rsidTr="0098179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ind w:left="75" w:right="75"/>
              <w:rPr>
                <w:rFonts w:cstheme="minorHAnsi"/>
                <w:color w:val="000000"/>
                <w:sz w:val="24"/>
                <w:szCs w:val="24"/>
              </w:rPr>
            </w:pPr>
          </w:p>
        </w:tc>
      </w:tr>
      <w:tr w:rsidR="001D60D1" w:rsidRPr="007019EC" w:rsidTr="0098179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Подгруппа «Одежда и обувь»</w:t>
            </w:r>
          </w:p>
        </w:tc>
      </w:tr>
      <w:tr w:rsidR="001D60D1" w:rsidRPr="007019EC" w:rsidTr="0098179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Пуанты</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шт.</w:t>
            </w:r>
          </w:p>
        </w:tc>
      </w:tr>
      <w:tr w:rsidR="001D60D1" w:rsidRPr="007019EC" w:rsidTr="0098179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Юбки-пачки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шт.</w:t>
            </w:r>
          </w:p>
        </w:tc>
      </w:tr>
      <w:tr w:rsidR="001D60D1" w:rsidRPr="007019EC" w:rsidTr="0098179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ind w:left="75" w:right="75"/>
              <w:rPr>
                <w:rFonts w:cstheme="minorHAnsi"/>
                <w:color w:val="000000"/>
                <w:sz w:val="24"/>
                <w:szCs w:val="24"/>
              </w:rPr>
            </w:pPr>
          </w:p>
        </w:tc>
      </w:tr>
      <w:tr w:rsidR="001D60D1" w:rsidRPr="007019EC" w:rsidTr="0098179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Подгруппа «Постельные принадлежности»</w:t>
            </w:r>
          </w:p>
        </w:tc>
      </w:tr>
      <w:tr w:rsidR="001D60D1" w:rsidRPr="007019EC" w:rsidTr="0098179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Подушка пуховая</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60D1" w:rsidRPr="007019EC" w:rsidRDefault="001D60D1" w:rsidP="00981797">
            <w:pPr>
              <w:rPr>
                <w:rFonts w:cstheme="minorHAnsi"/>
                <w:sz w:val="24"/>
                <w:szCs w:val="24"/>
              </w:rPr>
            </w:pPr>
            <w:r w:rsidRPr="007019EC">
              <w:rPr>
                <w:rFonts w:cstheme="minorHAnsi"/>
                <w:color w:val="000000"/>
                <w:sz w:val="24"/>
                <w:szCs w:val="24"/>
              </w:rPr>
              <w:t>шт.</w:t>
            </w:r>
          </w:p>
        </w:tc>
      </w:tr>
      <w:tr w:rsidR="001D60D1" w:rsidRPr="007019EC" w:rsidTr="0098179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Подушка синтетическая</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60D1" w:rsidRPr="007019EC" w:rsidRDefault="001D60D1" w:rsidP="00981797">
            <w:pPr>
              <w:rPr>
                <w:rFonts w:cstheme="minorHAnsi"/>
                <w:sz w:val="24"/>
                <w:szCs w:val="24"/>
              </w:rPr>
            </w:pPr>
            <w:r w:rsidRPr="007019EC">
              <w:rPr>
                <w:rFonts w:cstheme="minorHAnsi"/>
                <w:color w:val="000000"/>
                <w:sz w:val="24"/>
                <w:szCs w:val="24"/>
              </w:rPr>
              <w:t>шт.</w:t>
            </w:r>
          </w:p>
        </w:tc>
      </w:tr>
      <w:tr w:rsidR="001D60D1" w:rsidRPr="007019EC" w:rsidTr="0098179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Простынь односпальная</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60D1" w:rsidRPr="007019EC" w:rsidRDefault="001D60D1" w:rsidP="00981797">
            <w:pPr>
              <w:rPr>
                <w:rFonts w:cstheme="minorHAnsi"/>
                <w:sz w:val="24"/>
                <w:szCs w:val="24"/>
              </w:rPr>
            </w:pPr>
            <w:r w:rsidRPr="007019EC">
              <w:rPr>
                <w:rFonts w:cstheme="minorHAnsi"/>
                <w:color w:val="000000"/>
                <w:sz w:val="24"/>
                <w:szCs w:val="24"/>
              </w:rPr>
              <w:t>шт.</w:t>
            </w:r>
          </w:p>
        </w:tc>
      </w:tr>
      <w:tr w:rsidR="001D60D1" w:rsidRPr="007019EC" w:rsidTr="0098179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Пододеяльник односпальный</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60D1" w:rsidRPr="007019EC" w:rsidRDefault="001D60D1" w:rsidP="00981797">
            <w:pPr>
              <w:rPr>
                <w:rFonts w:cstheme="minorHAnsi"/>
                <w:sz w:val="24"/>
                <w:szCs w:val="24"/>
              </w:rPr>
            </w:pPr>
            <w:r w:rsidRPr="007019EC">
              <w:rPr>
                <w:rFonts w:cstheme="minorHAnsi"/>
                <w:color w:val="000000"/>
                <w:sz w:val="24"/>
                <w:szCs w:val="24"/>
              </w:rPr>
              <w:t>шт.</w:t>
            </w:r>
          </w:p>
        </w:tc>
      </w:tr>
      <w:tr w:rsidR="001D60D1" w:rsidRPr="007019EC" w:rsidTr="0098179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60D1" w:rsidRPr="007019EC" w:rsidRDefault="001D60D1" w:rsidP="00981797">
            <w:pPr>
              <w:ind w:left="75" w:right="75"/>
              <w:rPr>
                <w:rFonts w:cstheme="minorHAnsi"/>
                <w:color w:val="000000"/>
                <w:sz w:val="24"/>
                <w:szCs w:val="24"/>
              </w:rPr>
            </w:pPr>
          </w:p>
        </w:tc>
      </w:tr>
      <w:tr w:rsidR="001D60D1" w:rsidRPr="007019EC" w:rsidTr="0098179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Подгруппа «Прочие материальные запасы»</w:t>
            </w:r>
          </w:p>
        </w:tc>
      </w:tr>
      <w:tr w:rsidR="001D60D1" w:rsidRPr="007019EC" w:rsidTr="0098179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Ветошь</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60D1" w:rsidRPr="007019EC" w:rsidRDefault="001D60D1" w:rsidP="00981797">
            <w:pPr>
              <w:rPr>
                <w:rFonts w:cstheme="minorHAnsi"/>
                <w:sz w:val="24"/>
                <w:szCs w:val="24"/>
              </w:rPr>
            </w:pPr>
            <w:r w:rsidRPr="007019EC">
              <w:rPr>
                <w:rFonts w:cstheme="minorHAnsi"/>
                <w:color w:val="000000"/>
                <w:sz w:val="24"/>
                <w:szCs w:val="24"/>
              </w:rPr>
              <w:t>кг</w:t>
            </w:r>
          </w:p>
        </w:tc>
      </w:tr>
      <w:tr w:rsidR="001D60D1" w:rsidRPr="007019EC" w:rsidTr="00981797">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bottom"/>
          </w:tcPr>
          <w:p w:rsidR="001D60D1" w:rsidRPr="007019EC" w:rsidRDefault="001D60D1" w:rsidP="00981797">
            <w:pPr>
              <w:rPr>
                <w:rFonts w:cstheme="minorHAnsi"/>
                <w:sz w:val="24"/>
                <w:szCs w:val="24"/>
              </w:rPr>
            </w:pPr>
            <w:r w:rsidRPr="007019EC">
              <w:rPr>
                <w:rFonts w:cstheme="minorHAnsi"/>
                <w:color w:val="000000"/>
                <w:sz w:val="24"/>
                <w:szCs w:val="24"/>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D60D1" w:rsidRPr="007019EC" w:rsidRDefault="001D60D1" w:rsidP="00981797">
            <w:pPr>
              <w:ind w:left="75" w:right="75"/>
              <w:rPr>
                <w:rFonts w:cstheme="minorHAnsi"/>
                <w:color w:val="000000"/>
                <w:sz w:val="24"/>
                <w:szCs w:val="24"/>
              </w:rPr>
            </w:pPr>
          </w:p>
        </w:tc>
      </w:tr>
      <w:tr w:rsidR="001D60D1" w:rsidRPr="007019EC" w:rsidTr="00981797">
        <w:tc>
          <w:tcPr>
            <w:tcW w:w="0" w:type="auto"/>
            <w:tcMar>
              <w:top w:w="75" w:type="dxa"/>
              <w:left w:w="75" w:type="dxa"/>
              <w:bottom w:w="75" w:type="dxa"/>
              <w:right w:w="75" w:type="dxa"/>
            </w:tcMar>
            <w:vAlign w:val="center"/>
          </w:tcPr>
          <w:p w:rsidR="001D60D1" w:rsidRPr="007019EC" w:rsidRDefault="001D60D1" w:rsidP="00981797">
            <w:pPr>
              <w:ind w:left="75" w:right="75"/>
              <w:rPr>
                <w:rFonts w:cstheme="minorHAnsi"/>
                <w:color w:val="000000"/>
                <w:sz w:val="24"/>
                <w:szCs w:val="24"/>
              </w:rPr>
            </w:pPr>
          </w:p>
        </w:tc>
        <w:tc>
          <w:tcPr>
            <w:tcW w:w="0" w:type="auto"/>
            <w:tcMar>
              <w:top w:w="75" w:type="dxa"/>
              <w:left w:w="75" w:type="dxa"/>
              <w:bottom w:w="75" w:type="dxa"/>
              <w:right w:w="75" w:type="dxa"/>
            </w:tcMar>
            <w:vAlign w:val="center"/>
          </w:tcPr>
          <w:p w:rsidR="001D60D1" w:rsidRPr="007019EC" w:rsidRDefault="001D60D1" w:rsidP="00981797">
            <w:pPr>
              <w:ind w:left="75" w:right="75"/>
              <w:rPr>
                <w:rFonts w:cstheme="minorHAnsi"/>
                <w:color w:val="000000"/>
                <w:sz w:val="24"/>
                <w:szCs w:val="24"/>
              </w:rPr>
            </w:pPr>
          </w:p>
        </w:tc>
      </w:tr>
    </w:tbl>
    <w:p w:rsidR="001D60D1" w:rsidRPr="007019EC" w:rsidRDefault="001D60D1" w:rsidP="001D60D1">
      <w:pPr>
        <w:ind w:right="180"/>
        <w:contextualSpacing/>
        <w:rPr>
          <w:rFonts w:cstheme="minorHAnsi"/>
          <w:color w:val="000000"/>
          <w:sz w:val="24"/>
          <w:szCs w:val="24"/>
          <w:lang w:val="ru-RU"/>
        </w:rPr>
      </w:pPr>
    </w:p>
    <w:p w:rsidR="001D60D1" w:rsidRPr="007019EC" w:rsidRDefault="001D60D1" w:rsidP="0003457B">
      <w:pPr>
        <w:numPr>
          <w:ilvl w:val="0"/>
          <w:numId w:val="21"/>
        </w:numPr>
        <w:ind w:left="780" w:right="180"/>
        <w:rPr>
          <w:rFonts w:cstheme="minorHAnsi"/>
          <w:color w:val="000000"/>
          <w:sz w:val="24"/>
          <w:szCs w:val="24"/>
          <w:lang w:val="ru-RU"/>
        </w:rPr>
      </w:pPr>
      <w:r w:rsidRPr="007019EC">
        <w:rPr>
          <w:rFonts w:cstheme="minorHAnsi"/>
          <w:color w:val="000000"/>
          <w:sz w:val="24"/>
          <w:szCs w:val="24"/>
          <w:lang w:val="ru-RU"/>
        </w:rPr>
        <w:t>материальные запасы с ограниченным сроком годности – продукты питания, медикаменты и др., а также товары для продажи. Единица учета таких материальных запасов – партия.</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Решение о применении единиц учета «однородная (реестровая) группа запасов» и «партия»</w:t>
      </w:r>
      <w:r w:rsidRPr="007019EC">
        <w:rPr>
          <w:rFonts w:cstheme="minorHAnsi"/>
          <w:color w:val="000000"/>
          <w:sz w:val="24"/>
          <w:szCs w:val="24"/>
        </w:rPr>
        <w:t> </w:t>
      </w:r>
      <w:r w:rsidRPr="007019EC">
        <w:rPr>
          <w:rFonts w:cstheme="minorHAnsi"/>
          <w:color w:val="000000"/>
          <w:sz w:val="24"/>
          <w:szCs w:val="24"/>
          <w:lang w:val="ru-RU"/>
        </w:rPr>
        <w:t>принимает</w:t>
      </w:r>
      <w:r w:rsidRPr="007019EC">
        <w:rPr>
          <w:rFonts w:cstheme="minorHAnsi"/>
          <w:color w:val="000000"/>
          <w:sz w:val="24"/>
          <w:szCs w:val="24"/>
        </w:rPr>
        <w:t> </w:t>
      </w:r>
      <w:r w:rsidRPr="007019EC">
        <w:rPr>
          <w:rFonts w:cstheme="minorHAnsi"/>
          <w:color w:val="000000"/>
          <w:sz w:val="24"/>
          <w:szCs w:val="24"/>
          <w:lang w:val="ru-RU"/>
        </w:rPr>
        <w:t>бухгалтер на основе своего профессионального суждения.</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r w:rsidR="002553CF" w:rsidRPr="007019EC">
        <w:rPr>
          <w:rFonts w:cstheme="minorHAnsi"/>
          <w:sz w:val="24"/>
          <w:szCs w:val="24"/>
          <w:lang w:val="ru-RU"/>
        </w:rPr>
        <w:t xml:space="preserve"> </w:t>
      </w:r>
      <w:r w:rsidR="002553CF" w:rsidRPr="007019EC">
        <w:rPr>
          <w:rFonts w:cstheme="minorHAnsi"/>
          <w:sz w:val="24"/>
          <w:szCs w:val="24"/>
          <w:lang w:val="ru-RU"/>
        </w:rPr>
        <w:br/>
      </w:r>
      <w:r w:rsidRPr="007019EC">
        <w:rPr>
          <w:rFonts w:cstheme="minorHAnsi"/>
          <w:color w:val="000000"/>
          <w:sz w:val="24"/>
          <w:szCs w:val="24"/>
          <w:lang w:val="ru-RU"/>
        </w:rPr>
        <w:t>Основание: пункт 8 СГС «Запасы».</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5.3.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r w:rsidR="002553CF" w:rsidRPr="007019EC">
        <w:rPr>
          <w:rFonts w:cstheme="minorHAnsi"/>
          <w:sz w:val="24"/>
          <w:szCs w:val="24"/>
          <w:lang w:val="ru-RU"/>
        </w:rPr>
        <w:t xml:space="preserve"> </w:t>
      </w:r>
      <w:r w:rsidR="002553CF" w:rsidRPr="007019EC">
        <w:rPr>
          <w:rFonts w:cstheme="minorHAnsi"/>
          <w:sz w:val="24"/>
          <w:szCs w:val="24"/>
          <w:lang w:val="ru-RU"/>
        </w:rPr>
        <w:br/>
      </w:r>
      <w:r w:rsidR="001D60D1" w:rsidRPr="007019EC">
        <w:rPr>
          <w:rFonts w:cstheme="minorHAnsi"/>
          <w:color w:val="000000"/>
          <w:sz w:val="24"/>
          <w:szCs w:val="24"/>
          <w:lang w:val="ru-RU"/>
        </w:rPr>
        <w:t>Основание: пункт 12 СГС «Запасы».</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5.4. Товары, переданные в реализацию, отражаются по цене реализации с обособлением торговой наценки.</w:t>
      </w:r>
      <w:r w:rsidR="002553CF" w:rsidRPr="007019EC">
        <w:rPr>
          <w:rFonts w:cstheme="minorHAnsi"/>
          <w:sz w:val="24"/>
          <w:szCs w:val="24"/>
          <w:lang w:val="ru-RU"/>
        </w:rPr>
        <w:t xml:space="preserve"> </w:t>
      </w:r>
      <w:r w:rsidR="002553CF" w:rsidRPr="007019EC">
        <w:rPr>
          <w:rFonts w:cstheme="minorHAnsi"/>
          <w:sz w:val="24"/>
          <w:szCs w:val="24"/>
          <w:lang w:val="ru-RU"/>
        </w:rPr>
        <w:br/>
      </w:r>
      <w:r w:rsidR="001D60D1" w:rsidRPr="007019EC">
        <w:rPr>
          <w:rFonts w:cstheme="minorHAnsi"/>
          <w:color w:val="000000"/>
          <w:sz w:val="24"/>
          <w:szCs w:val="24"/>
          <w:lang w:val="ru-RU"/>
        </w:rPr>
        <w:t>Основание: пункт 30 СГС «Запасы».</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lastRenderedPageBreak/>
        <w:t>5.</w:t>
      </w:r>
      <w:r w:rsidR="001D60D1" w:rsidRPr="007019EC">
        <w:rPr>
          <w:rFonts w:cstheme="minorHAnsi"/>
          <w:color w:val="000000"/>
          <w:sz w:val="24"/>
          <w:szCs w:val="24"/>
          <w:lang w:val="ru-RU"/>
        </w:rPr>
        <w:t>5.5.</w:t>
      </w:r>
      <w:r w:rsidR="001D60D1" w:rsidRPr="007019EC">
        <w:rPr>
          <w:rFonts w:cstheme="minorHAnsi"/>
          <w:color w:val="000000"/>
          <w:sz w:val="24"/>
          <w:szCs w:val="24"/>
        </w:rPr>
        <w:t> </w:t>
      </w:r>
      <w:r w:rsidR="001D60D1" w:rsidRPr="007019EC">
        <w:rPr>
          <w:rFonts w:cstheme="minorHAnsi"/>
          <w:color w:val="000000"/>
          <w:sz w:val="24"/>
          <w:szCs w:val="24"/>
          <w:lang w:val="ru-RU"/>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1D60D1" w:rsidRPr="007019EC" w:rsidRDefault="001D60D1" w:rsidP="0003457B">
      <w:pPr>
        <w:numPr>
          <w:ilvl w:val="0"/>
          <w:numId w:val="22"/>
        </w:numPr>
        <w:ind w:left="780" w:right="180"/>
        <w:contextualSpacing/>
        <w:rPr>
          <w:rFonts w:cstheme="minorHAnsi"/>
          <w:color w:val="000000"/>
          <w:sz w:val="24"/>
          <w:szCs w:val="24"/>
          <w:lang w:val="ru-RU"/>
        </w:rPr>
      </w:pPr>
      <w:r w:rsidRPr="007019EC">
        <w:rPr>
          <w:rFonts w:cstheme="minorHAnsi"/>
          <w:color w:val="000000"/>
          <w:sz w:val="24"/>
          <w:szCs w:val="24"/>
          <w:lang w:val="ru-RU"/>
        </w:rPr>
        <w:t>их справедливой стоимости на дату принятия к бухгалтерскому учету, рассчитанной методом рыночных цен;</w:t>
      </w:r>
    </w:p>
    <w:p w:rsidR="001D60D1" w:rsidRPr="007019EC" w:rsidRDefault="001D60D1" w:rsidP="0003457B">
      <w:pPr>
        <w:numPr>
          <w:ilvl w:val="0"/>
          <w:numId w:val="22"/>
        </w:numPr>
        <w:ind w:left="780" w:right="180"/>
        <w:rPr>
          <w:rFonts w:cstheme="minorHAnsi"/>
          <w:color w:val="000000"/>
          <w:sz w:val="24"/>
          <w:szCs w:val="24"/>
          <w:lang w:val="ru-RU"/>
        </w:rPr>
      </w:pPr>
      <w:r w:rsidRPr="007019EC">
        <w:rPr>
          <w:rFonts w:cstheme="minorHAnsi"/>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Основание: пункты 52–60 СГС «Концептуальные основы бухучета и отчетности».</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Материальные запасы (сценические костюмы, декорации) изготавливаются для нужд учреждения и принимаются к учету по фактической стоимости на основании Требования-накладной (ф. 0504204).</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E476CA" w:rsidRPr="007019EC">
        <w:rPr>
          <w:rFonts w:cstheme="minorHAnsi"/>
          <w:color w:val="000000"/>
          <w:sz w:val="24"/>
          <w:szCs w:val="24"/>
          <w:lang w:val="ru-RU"/>
        </w:rPr>
        <w:t xml:space="preserve">5.6. </w:t>
      </w:r>
      <w:r w:rsidR="001D60D1" w:rsidRPr="007019EC">
        <w:rPr>
          <w:rFonts w:cstheme="minorHAnsi"/>
          <w:color w:val="000000"/>
          <w:sz w:val="24"/>
          <w:szCs w:val="24"/>
          <w:lang w:val="ru-RU"/>
        </w:rPr>
        <w:t>Ветошь, полученная от списания мягкого инвентаря, принимается к учету на основании Требования-накладной (ф. 0504204) по справедливой стоимости, определенной комиссией по поступлению и выбытию активов методом рыночных цен.</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5.7.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001D60D1" w:rsidRPr="007019EC">
        <w:rPr>
          <w:rFonts w:cstheme="minorHAnsi"/>
          <w:sz w:val="24"/>
          <w:szCs w:val="24"/>
          <w:lang w:val="ru-RU"/>
        </w:rPr>
        <w:br/>
      </w:r>
      <w:r w:rsidR="001D60D1" w:rsidRPr="007019EC">
        <w:rPr>
          <w:rFonts w:cstheme="minorHAnsi"/>
          <w:color w:val="000000"/>
          <w:sz w:val="24"/>
          <w:szCs w:val="24"/>
          <w:lang w:val="ru-RU"/>
        </w:rPr>
        <w:t>Основание: пункт 19 СГС «Запасы».</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5.8. Учреждение применяет следующий порядок подстатей КОСГУ в части учета материальных запасов:</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w:t>
      </w:r>
      <w:r w:rsidR="001D60D1" w:rsidRPr="007019EC">
        <w:rPr>
          <w:rFonts w:cstheme="minorHAnsi"/>
          <w:color w:val="000000"/>
          <w:sz w:val="24"/>
          <w:szCs w:val="24"/>
          <w:lang w:val="ru-RU"/>
        </w:rPr>
        <w:t xml:space="preserve"> Специальные жидкости для автомобиля (тормозная, стеклоомывающая, тосол и другие охлаждающие) учитываются на счете 105.0</w:t>
      </w:r>
      <w:r w:rsidR="00025A37">
        <w:rPr>
          <w:rFonts w:cstheme="minorHAnsi"/>
          <w:color w:val="000000"/>
          <w:sz w:val="24"/>
          <w:szCs w:val="24"/>
          <w:lang w:val="ru-RU"/>
        </w:rPr>
        <w:t>6</w:t>
      </w:r>
      <w:r w:rsidR="001D60D1" w:rsidRPr="007019EC">
        <w:rPr>
          <w:rFonts w:cstheme="minorHAnsi"/>
          <w:color w:val="000000"/>
          <w:sz w:val="24"/>
          <w:szCs w:val="24"/>
          <w:lang w:val="ru-RU"/>
        </w:rPr>
        <w:t xml:space="preserve"> и по КОСГУ 34</w:t>
      </w:r>
      <w:r w:rsidR="00025A37">
        <w:rPr>
          <w:rFonts w:cstheme="minorHAnsi"/>
          <w:color w:val="000000"/>
          <w:sz w:val="24"/>
          <w:szCs w:val="24"/>
          <w:lang w:val="ru-RU"/>
        </w:rPr>
        <w:t>0</w:t>
      </w:r>
      <w:r w:rsidR="001D60D1" w:rsidRPr="007019EC">
        <w:rPr>
          <w:rFonts w:cstheme="minorHAnsi"/>
          <w:color w:val="000000"/>
          <w:sz w:val="24"/>
          <w:szCs w:val="24"/>
          <w:lang w:val="ru-RU"/>
        </w:rPr>
        <w:t>.</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5.9.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1D60D1" w:rsidRPr="007019EC" w:rsidRDefault="00C51F2F" w:rsidP="001D60D1">
      <w:pPr>
        <w:rPr>
          <w:rFonts w:cstheme="minorHAnsi"/>
          <w:color w:val="000000"/>
          <w:sz w:val="24"/>
          <w:szCs w:val="24"/>
          <w:lang w:val="ru-RU"/>
        </w:rPr>
      </w:pPr>
      <w:r w:rsidRPr="007019EC">
        <w:rPr>
          <w:rFonts w:cstheme="minorHAnsi"/>
          <w:bCs/>
          <w:color w:val="000000"/>
          <w:sz w:val="24"/>
          <w:szCs w:val="24"/>
          <w:lang w:val="ru-RU"/>
        </w:rPr>
        <w:t>5.</w:t>
      </w:r>
      <w:r w:rsidR="001D60D1" w:rsidRPr="007019EC">
        <w:rPr>
          <w:rFonts w:cstheme="minorHAnsi"/>
          <w:bCs/>
          <w:color w:val="000000"/>
          <w:sz w:val="24"/>
          <w:szCs w:val="24"/>
          <w:lang w:val="ru-RU"/>
        </w:rPr>
        <w:t>5.10. Установлены следующие особенности учета материальных запасов:</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5.10.1. Особенности учета транспортно-заготовительных расходов.</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В фактическую стоимость материальных запасов включаются транспортно-заготовительные расходы (ТЗР), в том числе:</w:t>
      </w:r>
    </w:p>
    <w:p w:rsidR="001D60D1" w:rsidRPr="007019EC" w:rsidRDefault="001D60D1" w:rsidP="0003457B">
      <w:pPr>
        <w:numPr>
          <w:ilvl w:val="0"/>
          <w:numId w:val="23"/>
        </w:numPr>
        <w:ind w:left="780" w:right="180"/>
        <w:contextualSpacing/>
        <w:rPr>
          <w:rFonts w:cstheme="minorHAnsi"/>
          <w:color w:val="000000"/>
          <w:sz w:val="24"/>
          <w:szCs w:val="24"/>
          <w:lang w:val="ru-RU"/>
        </w:rPr>
      </w:pPr>
      <w:r w:rsidRPr="007019EC">
        <w:rPr>
          <w:rFonts w:cstheme="minorHAnsi"/>
          <w:color w:val="000000"/>
          <w:sz w:val="24"/>
          <w:szCs w:val="24"/>
          <w:lang w:val="ru-RU"/>
        </w:rPr>
        <w:t>расходы, связанные с погрузочно-разгрузочными работами;</w:t>
      </w:r>
    </w:p>
    <w:p w:rsidR="001D60D1" w:rsidRPr="007019EC" w:rsidRDefault="001D60D1" w:rsidP="0003457B">
      <w:pPr>
        <w:numPr>
          <w:ilvl w:val="0"/>
          <w:numId w:val="23"/>
        </w:numPr>
        <w:ind w:left="780" w:right="180"/>
        <w:contextualSpacing/>
        <w:rPr>
          <w:rFonts w:cstheme="minorHAnsi"/>
          <w:color w:val="000000"/>
          <w:sz w:val="24"/>
          <w:szCs w:val="24"/>
        </w:rPr>
      </w:pPr>
      <w:r w:rsidRPr="007019EC">
        <w:rPr>
          <w:rFonts w:cstheme="minorHAnsi"/>
          <w:color w:val="000000"/>
          <w:sz w:val="24"/>
          <w:szCs w:val="24"/>
        </w:rPr>
        <w:t>расходы на транспортировку;</w:t>
      </w:r>
    </w:p>
    <w:p w:rsidR="001D60D1" w:rsidRPr="007019EC" w:rsidRDefault="001D60D1" w:rsidP="0003457B">
      <w:pPr>
        <w:numPr>
          <w:ilvl w:val="0"/>
          <w:numId w:val="23"/>
        </w:numPr>
        <w:ind w:left="780" w:right="180"/>
        <w:contextualSpacing/>
        <w:rPr>
          <w:rFonts w:cstheme="minorHAnsi"/>
          <w:color w:val="000000"/>
          <w:sz w:val="24"/>
          <w:szCs w:val="24"/>
          <w:lang w:val="ru-RU"/>
        </w:rPr>
      </w:pPr>
      <w:r w:rsidRPr="007019EC">
        <w:rPr>
          <w:rFonts w:cstheme="minorHAnsi"/>
          <w:color w:val="000000"/>
          <w:sz w:val="24"/>
          <w:szCs w:val="24"/>
          <w:lang w:val="ru-RU"/>
        </w:rPr>
        <w:t>командировочные расходы, связанные с заготовкой и доставкой материальных запасов;</w:t>
      </w:r>
    </w:p>
    <w:p w:rsidR="001D60D1" w:rsidRPr="007019EC" w:rsidRDefault="001D60D1" w:rsidP="0003457B">
      <w:pPr>
        <w:numPr>
          <w:ilvl w:val="0"/>
          <w:numId w:val="23"/>
        </w:numPr>
        <w:ind w:left="780" w:right="180"/>
        <w:contextualSpacing/>
        <w:rPr>
          <w:rFonts w:cstheme="minorHAnsi"/>
          <w:color w:val="000000"/>
          <w:sz w:val="24"/>
          <w:szCs w:val="24"/>
        </w:rPr>
      </w:pPr>
      <w:r w:rsidRPr="007019EC">
        <w:rPr>
          <w:rFonts w:cstheme="minorHAnsi"/>
          <w:color w:val="000000"/>
          <w:sz w:val="24"/>
          <w:szCs w:val="24"/>
        </w:rPr>
        <w:t>страхование доставки;</w:t>
      </w:r>
    </w:p>
    <w:p w:rsidR="001D60D1" w:rsidRPr="007019EC" w:rsidRDefault="001D60D1" w:rsidP="0003457B">
      <w:pPr>
        <w:numPr>
          <w:ilvl w:val="0"/>
          <w:numId w:val="23"/>
        </w:numPr>
        <w:ind w:left="780" w:right="180"/>
        <w:contextualSpacing/>
        <w:rPr>
          <w:rFonts w:cstheme="minorHAnsi"/>
          <w:color w:val="000000"/>
          <w:sz w:val="24"/>
          <w:szCs w:val="24"/>
          <w:lang w:val="ru-RU"/>
        </w:rPr>
      </w:pPr>
      <w:r w:rsidRPr="007019EC">
        <w:rPr>
          <w:rFonts w:cstheme="minorHAnsi"/>
          <w:color w:val="000000"/>
          <w:sz w:val="24"/>
          <w:szCs w:val="24"/>
          <w:lang w:val="ru-RU"/>
        </w:rPr>
        <w:t>недостача и порча в пределах норм естественной убыли;</w:t>
      </w:r>
    </w:p>
    <w:p w:rsidR="001D60D1" w:rsidRPr="007019EC" w:rsidRDefault="001D60D1" w:rsidP="0003457B">
      <w:pPr>
        <w:numPr>
          <w:ilvl w:val="0"/>
          <w:numId w:val="23"/>
        </w:numPr>
        <w:ind w:left="780" w:right="180"/>
        <w:rPr>
          <w:rFonts w:cstheme="minorHAnsi"/>
          <w:color w:val="000000"/>
          <w:sz w:val="24"/>
          <w:szCs w:val="24"/>
          <w:lang w:val="ru-RU"/>
        </w:rPr>
      </w:pPr>
      <w:r w:rsidRPr="007019EC">
        <w:rPr>
          <w:rFonts w:cstheme="minorHAnsi"/>
          <w:color w:val="000000"/>
          <w:sz w:val="24"/>
          <w:szCs w:val="24"/>
          <w:lang w:val="ru-RU"/>
        </w:rPr>
        <w:t>наценки, надбавки, комиссионные вознаграждения посредникам.</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lastRenderedPageBreak/>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1D60D1" w:rsidRPr="007019EC" w:rsidRDefault="00C51F2F"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5.10.2. Особенности приобретения и учета горюче-смазочных материалов (ГСМ).</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ГСМ списываются на расходы по фактическому расходу на основании путевых листов, но</w:t>
      </w:r>
      <w:r w:rsidRPr="007019EC">
        <w:rPr>
          <w:rFonts w:cstheme="minorHAnsi"/>
          <w:color w:val="000000"/>
          <w:sz w:val="24"/>
          <w:szCs w:val="24"/>
        </w:rPr>
        <w:t> </w:t>
      </w:r>
      <w:r w:rsidRPr="007019EC">
        <w:rPr>
          <w:rFonts w:cstheme="minorHAnsi"/>
          <w:color w:val="000000"/>
          <w:sz w:val="24"/>
          <w:szCs w:val="24"/>
          <w:lang w:val="ru-RU"/>
        </w:rPr>
        <w:t>не выше норм, установленных приказом руководителя учреждения.</w:t>
      </w:r>
    </w:p>
    <w:p w:rsidR="001D60D1" w:rsidRPr="007019EC" w:rsidRDefault="00C51F2F" w:rsidP="001D60D1">
      <w:pPr>
        <w:rPr>
          <w:rFonts w:cstheme="minorHAnsi"/>
          <w:color w:val="000000"/>
          <w:sz w:val="24"/>
          <w:szCs w:val="24"/>
          <w:lang w:val="ru-RU"/>
        </w:rPr>
      </w:pPr>
      <w:r w:rsidRPr="007019EC">
        <w:rPr>
          <w:rFonts w:cstheme="minorHAnsi"/>
          <w:bCs/>
          <w:color w:val="000000"/>
          <w:sz w:val="24"/>
          <w:szCs w:val="24"/>
          <w:lang w:val="ru-RU"/>
        </w:rPr>
        <w:t>5.</w:t>
      </w:r>
      <w:r w:rsidR="001D60D1" w:rsidRPr="007019EC">
        <w:rPr>
          <w:rFonts w:cstheme="minorHAnsi"/>
          <w:bCs/>
          <w:color w:val="000000"/>
          <w:sz w:val="24"/>
          <w:szCs w:val="24"/>
          <w:lang w:val="ru-RU"/>
        </w:rPr>
        <w:t>5.10.3. Особенности использования и учета мягкого инвентаря.</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Учитывается мягкий инвентарь по наименованиям, сортам и количеству — для каждого наименования объекта учета используется отдельная страница книги учета материальных ценностей (ф. 0504042).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1D60D1" w:rsidRPr="000E08CE" w:rsidRDefault="001D60D1" w:rsidP="001D60D1">
      <w:pPr>
        <w:rPr>
          <w:rFonts w:hAnsi="Times New Roman" w:cs="Times New Roman"/>
          <w:color w:val="000000"/>
          <w:sz w:val="24"/>
          <w:szCs w:val="24"/>
          <w:lang w:val="ru-RU"/>
        </w:rPr>
      </w:pPr>
      <w:r w:rsidRPr="007019EC">
        <w:rPr>
          <w:rFonts w:cstheme="minorHAnsi"/>
          <w:color w:val="000000"/>
          <w:sz w:val="24"/>
          <w:szCs w:val="24"/>
          <w:lang w:val="ru-RU"/>
        </w:rPr>
        <w:t>Все предметы мягкого инвент</w:t>
      </w:r>
      <w:r w:rsidRPr="000E08CE">
        <w:rPr>
          <w:rFonts w:hAnsi="Times New Roman" w:cs="Times New Roman"/>
          <w:color w:val="000000"/>
          <w:sz w:val="24"/>
          <w:szCs w:val="24"/>
          <w:lang w:val="ru-RU"/>
        </w:rPr>
        <w:t xml:space="preserve">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w:t>
      </w:r>
      <w:r w:rsidR="00E476CA">
        <w:rPr>
          <w:rFonts w:hAnsi="Times New Roman" w:cs="Times New Roman"/>
          <w:color w:val="000000"/>
          <w:sz w:val="24"/>
          <w:szCs w:val="24"/>
          <w:lang w:val="ru-RU"/>
        </w:rPr>
        <w:t>начальника хозяйственного отдела</w:t>
      </w:r>
      <w:r w:rsidRPr="000E08CE">
        <w:rPr>
          <w:rFonts w:hAnsi="Times New Roman" w:cs="Times New Roman"/>
          <w:color w:val="000000"/>
          <w:sz w:val="24"/>
          <w:szCs w:val="24"/>
          <w:lang w:val="ru-RU"/>
        </w:rPr>
        <w:t xml:space="preserve"> и бухгалтера по учету нефинансовых активов.</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При выдаче мягкого инвентаря в эксплуатацию проводится дополнительная маркировку с указанием года и месяца выдачи со склада.</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Маркировочные штампы хранит</w:t>
      </w:r>
      <w:r>
        <w:rPr>
          <w:rFonts w:hAnsi="Times New Roman" w:cs="Times New Roman"/>
          <w:color w:val="000000"/>
          <w:sz w:val="24"/>
          <w:szCs w:val="24"/>
        </w:rPr>
        <w:t> </w:t>
      </w:r>
      <w:r w:rsidR="00E476CA">
        <w:rPr>
          <w:rFonts w:hAnsi="Times New Roman" w:cs="Times New Roman"/>
          <w:color w:val="000000"/>
          <w:sz w:val="24"/>
          <w:szCs w:val="24"/>
          <w:lang w:val="ru-RU"/>
        </w:rPr>
        <w:t>начальник хозяйственного отдела</w:t>
      </w:r>
      <w:r w:rsidRPr="000E08CE">
        <w:rPr>
          <w:rFonts w:hAnsi="Times New Roman" w:cs="Times New Roman"/>
          <w:color w:val="000000"/>
          <w:sz w:val="24"/>
          <w:szCs w:val="24"/>
          <w:lang w:val="ru-RU"/>
        </w:rPr>
        <w:t>.</w:t>
      </w:r>
    </w:p>
    <w:p w:rsidR="001D60D1" w:rsidRPr="000E08CE" w:rsidRDefault="00E476CA" w:rsidP="001D60D1">
      <w:pPr>
        <w:rPr>
          <w:rFonts w:hAnsi="Times New Roman" w:cs="Times New Roman"/>
          <w:color w:val="000000"/>
          <w:sz w:val="24"/>
          <w:szCs w:val="24"/>
          <w:lang w:val="ru-RU"/>
        </w:rPr>
      </w:pPr>
      <w:r>
        <w:rPr>
          <w:rFonts w:hAnsi="Times New Roman" w:cs="Times New Roman"/>
          <w:color w:val="000000"/>
          <w:sz w:val="24"/>
          <w:szCs w:val="24"/>
          <w:lang w:val="ru-RU"/>
        </w:rPr>
        <w:t>Начальник хозяйственного отдела</w:t>
      </w:r>
      <w:r w:rsidRPr="000E08CE">
        <w:rPr>
          <w:rFonts w:hAnsi="Times New Roman" w:cs="Times New Roman"/>
          <w:color w:val="000000"/>
          <w:sz w:val="24"/>
          <w:szCs w:val="24"/>
          <w:lang w:val="ru-RU"/>
        </w:rPr>
        <w:t xml:space="preserve"> </w:t>
      </w:r>
      <w:r w:rsidR="001D60D1" w:rsidRPr="000E08CE">
        <w:rPr>
          <w:rFonts w:hAnsi="Times New Roman" w:cs="Times New Roman"/>
          <w:color w:val="000000"/>
          <w:sz w:val="24"/>
          <w:szCs w:val="24"/>
          <w:lang w:val="ru-RU"/>
        </w:rPr>
        <w:t>организует надлежащий уход, хранение, своевременную химическую чистку, стирку, дезинфекцию,</w:t>
      </w:r>
      <w:r w:rsidR="001D60D1">
        <w:rPr>
          <w:rFonts w:hAnsi="Times New Roman" w:cs="Times New Roman"/>
          <w:color w:val="000000"/>
          <w:sz w:val="24"/>
          <w:szCs w:val="24"/>
        </w:rPr>
        <w:t> </w:t>
      </w:r>
      <w:r w:rsidR="001D60D1" w:rsidRPr="000E08CE">
        <w:rPr>
          <w:rFonts w:hAnsi="Times New Roman" w:cs="Times New Roman"/>
          <w:color w:val="000000"/>
          <w:sz w:val="24"/>
          <w:szCs w:val="24"/>
          <w:lang w:val="ru-RU"/>
        </w:rPr>
        <w:t>обезвреживание, сушку, а также ремонт и замену предметов мягкого инвентаря.</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1D60D1"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F469C1" w:rsidRPr="000E08CE" w:rsidRDefault="00F469C1" w:rsidP="001D60D1">
      <w:pPr>
        <w:rPr>
          <w:rFonts w:hAnsi="Times New Roman" w:cs="Times New Roman"/>
          <w:color w:val="000000"/>
          <w:sz w:val="24"/>
          <w:szCs w:val="24"/>
          <w:lang w:val="ru-RU"/>
        </w:rPr>
      </w:pPr>
      <w:r>
        <w:rPr>
          <w:rFonts w:hAnsi="Times New Roman" w:cs="Times New Roman"/>
          <w:color w:val="000000"/>
          <w:sz w:val="24"/>
          <w:szCs w:val="24"/>
          <w:lang w:val="ru-RU"/>
        </w:rPr>
        <w:lastRenderedPageBreak/>
        <w:t>Положение о выдаче специальной одежды, специальной обуви и других средств индивидуальной защиты регламентирован в приложении 1.21 к настоящей учетной политике.</w:t>
      </w:r>
    </w:p>
    <w:p w:rsidR="001D60D1" w:rsidRPr="00C51F2F" w:rsidRDefault="00C51F2F" w:rsidP="001D60D1">
      <w:pPr>
        <w:rPr>
          <w:rFonts w:hAnsi="Times New Roman" w:cs="Times New Roman"/>
          <w:color w:val="000000"/>
          <w:sz w:val="24"/>
          <w:szCs w:val="24"/>
          <w:lang w:val="ru-RU"/>
        </w:rPr>
      </w:pPr>
      <w:r w:rsidRPr="00C51F2F">
        <w:rPr>
          <w:rFonts w:hAnsi="Times New Roman" w:cs="Times New Roman"/>
          <w:bCs/>
          <w:color w:val="000000"/>
          <w:sz w:val="24"/>
          <w:szCs w:val="24"/>
          <w:lang w:val="ru-RU"/>
        </w:rPr>
        <w:t>5.</w:t>
      </w:r>
      <w:r w:rsidR="001D60D1" w:rsidRPr="00C51F2F">
        <w:rPr>
          <w:rFonts w:hAnsi="Times New Roman" w:cs="Times New Roman"/>
          <w:bCs/>
          <w:color w:val="000000"/>
          <w:sz w:val="24"/>
          <w:szCs w:val="24"/>
          <w:lang w:val="ru-RU"/>
        </w:rPr>
        <w:t>5.10.4. Особенности использования и учета хозяйственного инвентаря.</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w:t>
      </w:r>
      <w:r w:rsidR="001E1C25">
        <w:rPr>
          <w:rFonts w:hAnsi="Times New Roman" w:cs="Times New Roman"/>
          <w:color w:val="000000"/>
          <w:sz w:val="24"/>
          <w:szCs w:val="24"/>
          <w:lang w:val="ru-RU"/>
        </w:rPr>
        <w:t>.</w:t>
      </w:r>
      <w:r w:rsidRPr="000E08CE">
        <w:rPr>
          <w:rFonts w:hAnsi="Times New Roman" w:cs="Times New Roman"/>
          <w:color w:val="000000"/>
          <w:sz w:val="24"/>
          <w:szCs w:val="24"/>
          <w:lang w:val="ru-RU"/>
        </w:rPr>
        <w:t xml:space="preserve"> При этом, независимо от срока полезного использования, учитываются как материальные запасы:</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 швабры, грабли, метлы, веники;</w:t>
      </w:r>
      <w:r w:rsidRPr="000E08CE">
        <w:rPr>
          <w:lang w:val="ru-RU"/>
        </w:rPr>
        <w:br/>
      </w:r>
      <w:r w:rsidRPr="000E08CE">
        <w:rPr>
          <w:rFonts w:hAnsi="Times New Roman" w:cs="Times New Roman"/>
          <w:color w:val="000000"/>
          <w:sz w:val="24"/>
          <w:szCs w:val="24"/>
          <w:lang w:val="ru-RU"/>
        </w:rPr>
        <w:t>— инструменты: слесарно-монтажный, столярно-плотницкий, строительный;</w:t>
      </w:r>
      <w:r w:rsidRPr="000E08CE">
        <w:rPr>
          <w:lang w:val="ru-RU"/>
        </w:rPr>
        <w:br/>
      </w:r>
      <w:r w:rsidRPr="000E08CE">
        <w:rPr>
          <w:rFonts w:hAnsi="Times New Roman" w:cs="Times New Roman"/>
          <w:color w:val="000000"/>
          <w:sz w:val="24"/>
          <w:szCs w:val="24"/>
          <w:lang w:val="ru-RU"/>
        </w:rPr>
        <w:t>— канцтовары, за исключением калькуляторов.</w:t>
      </w:r>
    </w:p>
    <w:p w:rsidR="001D60D1" w:rsidRPr="007019EC" w:rsidRDefault="00C51F2F" w:rsidP="001D60D1">
      <w:pPr>
        <w:rPr>
          <w:rFonts w:cstheme="minorHAnsi"/>
          <w:color w:val="000000"/>
          <w:sz w:val="24"/>
          <w:szCs w:val="24"/>
          <w:lang w:val="ru-RU"/>
        </w:rPr>
      </w:pPr>
      <w:r w:rsidRPr="007019EC">
        <w:rPr>
          <w:rFonts w:cstheme="minorHAnsi"/>
          <w:bCs/>
          <w:color w:val="000000"/>
          <w:sz w:val="24"/>
          <w:szCs w:val="24"/>
          <w:lang w:val="ru-RU"/>
        </w:rPr>
        <w:t>5.</w:t>
      </w:r>
      <w:r w:rsidR="001D60D1" w:rsidRPr="007019EC">
        <w:rPr>
          <w:rFonts w:cstheme="minorHAnsi"/>
          <w:bCs/>
          <w:color w:val="000000"/>
          <w:sz w:val="24"/>
          <w:szCs w:val="24"/>
          <w:lang w:val="ru-RU"/>
        </w:rPr>
        <w:t>5.10.5. Особенности учета карт тахографа для водителя.</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Карты тахографа не признаются активом учреждения, поскольку учреждение не вправе без согласия водителя изъять карту при его увольнении, уничтожить ее или аннулировать. В целях управленческого учета и контроля за сохранностью карты учитываются на дополнительном забалансовом счете «Карты водителей для тахографа».</w:t>
      </w:r>
      <w:r w:rsidR="002553CF" w:rsidRPr="007019EC">
        <w:rPr>
          <w:rFonts w:cstheme="minorHAnsi"/>
          <w:sz w:val="24"/>
          <w:szCs w:val="24"/>
          <w:lang w:val="ru-RU"/>
        </w:rPr>
        <w:t xml:space="preserve"> </w:t>
      </w:r>
      <w:r w:rsidR="002553CF" w:rsidRPr="007019EC">
        <w:rPr>
          <w:rFonts w:cstheme="minorHAnsi"/>
          <w:sz w:val="24"/>
          <w:szCs w:val="24"/>
          <w:lang w:val="ru-RU"/>
        </w:rPr>
        <w:br/>
      </w:r>
      <w:r w:rsidRPr="007019EC">
        <w:rPr>
          <w:rFonts w:cstheme="minorHAnsi"/>
          <w:color w:val="000000"/>
          <w:sz w:val="24"/>
          <w:szCs w:val="24"/>
          <w:lang w:val="ru-RU"/>
        </w:rPr>
        <w:t xml:space="preserve">Основание: пункт </w:t>
      </w:r>
      <w:r w:rsidR="008F066C" w:rsidRPr="007019EC">
        <w:rPr>
          <w:rFonts w:cstheme="minorHAnsi"/>
          <w:color w:val="000000"/>
          <w:sz w:val="24"/>
          <w:szCs w:val="24"/>
          <w:lang w:val="ru-RU"/>
        </w:rPr>
        <w:t xml:space="preserve">19 </w:t>
      </w:r>
      <w:r w:rsidR="008F066C" w:rsidRPr="007019EC">
        <w:rPr>
          <w:rFonts w:cstheme="minorHAnsi"/>
          <w:sz w:val="24"/>
          <w:szCs w:val="24"/>
          <w:lang w:val="ru-RU"/>
        </w:rPr>
        <w:t>СГС «Единый план счетов» № 121н</w:t>
      </w:r>
    </w:p>
    <w:p w:rsidR="001D60D1" w:rsidRPr="007019EC" w:rsidRDefault="00C51F2F" w:rsidP="001D60D1">
      <w:pPr>
        <w:rPr>
          <w:rFonts w:cstheme="minorHAnsi"/>
          <w:color w:val="000000"/>
          <w:sz w:val="24"/>
          <w:szCs w:val="24"/>
          <w:lang w:val="ru-RU"/>
        </w:rPr>
      </w:pPr>
      <w:r w:rsidRPr="007019EC">
        <w:rPr>
          <w:rFonts w:cstheme="minorHAnsi"/>
          <w:bCs/>
          <w:color w:val="000000"/>
          <w:sz w:val="24"/>
          <w:szCs w:val="24"/>
          <w:lang w:val="ru-RU"/>
        </w:rPr>
        <w:t>5.</w:t>
      </w:r>
      <w:r w:rsidR="001D60D1" w:rsidRPr="007019EC">
        <w:rPr>
          <w:rFonts w:cstheme="minorHAnsi"/>
          <w:bCs/>
          <w:color w:val="000000"/>
          <w:sz w:val="24"/>
          <w:szCs w:val="24"/>
          <w:lang w:val="ru-RU"/>
        </w:rPr>
        <w:t>5.10.6.</w:t>
      </w:r>
      <w:r w:rsidR="001D60D1" w:rsidRPr="007019EC">
        <w:rPr>
          <w:rFonts w:cstheme="minorHAnsi"/>
          <w:bCs/>
          <w:color w:val="000000"/>
          <w:sz w:val="24"/>
          <w:szCs w:val="24"/>
        </w:rPr>
        <w:t> </w:t>
      </w:r>
      <w:r w:rsidR="001D60D1" w:rsidRPr="007019EC">
        <w:rPr>
          <w:rFonts w:cstheme="minorHAnsi"/>
          <w:bCs/>
          <w:color w:val="000000"/>
          <w:sz w:val="24"/>
          <w:szCs w:val="24"/>
          <w:lang w:val="ru-RU"/>
        </w:rPr>
        <w:t>Учет запчастей и другого имущества за балансом</w:t>
      </w:r>
    </w:p>
    <w:p w:rsidR="008F066C" w:rsidRPr="007019EC" w:rsidRDefault="008F066C" w:rsidP="008F066C">
      <w:pPr>
        <w:rPr>
          <w:rFonts w:cstheme="minorHAnsi"/>
          <w:sz w:val="24"/>
          <w:szCs w:val="24"/>
          <w:lang w:val="ru-RU"/>
        </w:rPr>
      </w:pPr>
      <w:r w:rsidRPr="007019EC">
        <w:rPr>
          <w:rFonts w:cstheme="minorHAnsi"/>
          <w:sz w:val="24"/>
          <w:szCs w:val="24"/>
          <w:lang w:val="ru-RU"/>
        </w:rPr>
        <w:t>Учет запасных частей, установленных на автотранспорт ведется по фактической цене, по которой указанные запасные части были списаны при ремонте со счета КБК Х.105.36.440.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забалансовом счете 09 по цене, указанной во входящих документах.</w:t>
      </w:r>
    </w:p>
    <w:p w:rsidR="00B94E2C" w:rsidRPr="007019EC" w:rsidRDefault="008F066C" w:rsidP="008F066C">
      <w:pPr>
        <w:rPr>
          <w:rFonts w:cstheme="minorHAnsi"/>
          <w:sz w:val="24"/>
          <w:szCs w:val="24"/>
          <w:lang w:val="ru-RU"/>
        </w:rPr>
      </w:pPr>
      <w:r w:rsidRPr="007019EC">
        <w:rPr>
          <w:rFonts w:cstheme="minorHAnsi"/>
          <w:sz w:val="24"/>
          <w:szCs w:val="24"/>
          <w:lang w:val="ru-RU"/>
        </w:rPr>
        <w:t>Учету подлежат запасные части и другие комплектующие, которые могут быть использованы на других автомобилях (</w:t>
      </w:r>
      <w:r w:rsidR="00893C93" w:rsidRPr="007019EC">
        <w:rPr>
          <w:rFonts w:cstheme="minorHAnsi"/>
          <w:sz w:val="24"/>
          <w:szCs w:val="24"/>
          <w:lang w:val="ru-RU"/>
        </w:rPr>
        <w:t>не типизированные</w:t>
      </w:r>
      <w:r w:rsidRPr="007019EC">
        <w:rPr>
          <w:rFonts w:cstheme="minorHAnsi"/>
          <w:sz w:val="24"/>
          <w:szCs w:val="24"/>
          <w:lang w:val="ru-RU"/>
        </w:rPr>
        <w:t xml:space="preserve"> запчасти и комплектующие), такие как:</w:t>
      </w:r>
      <w:r w:rsidR="00893C93" w:rsidRPr="007019EC">
        <w:rPr>
          <w:rFonts w:cstheme="minorHAnsi"/>
          <w:sz w:val="24"/>
          <w:szCs w:val="24"/>
          <w:lang w:val="ru-RU"/>
        </w:rPr>
        <w:t xml:space="preserve"> </w:t>
      </w:r>
      <w:r w:rsidRPr="007019EC">
        <w:rPr>
          <w:rFonts w:cstheme="minorHAnsi"/>
          <w:sz w:val="24"/>
          <w:szCs w:val="24"/>
          <w:lang w:val="ru-RU"/>
        </w:rPr>
        <w:t>автомобильные шины;</w:t>
      </w:r>
      <w:r w:rsidR="00893C93" w:rsidRPr="007019EC">
        <w:rPr>
          <w:rFonts w:cstheme="minorHAnsi"/>
          <w:sz w:val="24"/>
          <w:szCs w:val="24"/>
          <w:lang w:val="ru-RU"/>
        </w:rPr>
        <w:t xml:space="preserve"> </w:t>
      </w:r>
      <w:r w:rsidRPr="007019EC">
        <w:rPr>
          <w:rFonts w:cstheme="minorHAnsi"/>
          <w:sz w:val="24"/>
          <w:szCs w:val="24"/>
          <w:lang w:val="ru-RU"/>
        </w:rPr>
        <w:t>колесные диски</w:t>
      </w:r>
      <w:r w:rsidR="00893C93" w:rsidRPr="007019EC">
        <w:rPr>
          <w:rFonts w:cstheme="minorHAnsi"/>
          <w:sz w:val="24"/>
          <w:szCs w:val="24"/>
          <w:lang w:val="ru-RU"/>
        </w:rPr>
        <w:t>;</w:t>
      </w:r>
      <w:r w:rsidRPr="007019EC">
        <w:rPr>
          <w:rFonts w:cstheme="minorHAnsi"/>
          <w:sz w:val="24"/>
          <w:szCs w:val="24"/>
        </w:rPr>
        <w:t> </w:t>
      </w:r>
      <w:r w:rsidRPr="007019EC">
        <w:rPr>
          <w:rFonts w:cstheme="minorHAnsi"/>
          <w:sz w:val="24"/>
          <w:szCs w:val="24"/>
          <w:lang w:val="ru-RU"/>
        </w:rPr>
        <w:t>аккумуляторы</w:t>
      </w:r>
      <w:r w:rsidR="00893C93" w:rsidRPr="007019EC">
        <w:rPr>
          <w:rFonts w:cstheme="minorHAnsi"/>
          <w:sz w:val="24"/>
          <w:szCs w:val="24"/>
          <w:lang w:val="ru-RU"/>
        </w:rPr>
        <w:t>;</w:t>
      </w:r>
      <w:r w:rsidRPr="007019EC">
        <w:rPr>
          <w:rFonts w:cstheme="minorHAnsi"/>
          <w:sz w:val="24"/>
          <w:szCs w:val="24"/>
          <w:lang w:val="ru-RU"/>
        </w:rPr>
        <w:t xml:space="preserve"> наборы </w:t>
      </w:r>
      <w:r w:rsidR="00893C93" w:rsidRPr="007019EC">
        <w:rPr>
          <w:rFonts w:cstheme="minorHAnsi"/>
          <w:sz w:val="24"/>
          <w:szCs w:val="24"/>
          <w:lang w:val="ru-RU"/>
        </w:rPr>
        <w:t>авто инструмента</w:t>
      </w:r>
      <w:r w:rsidRPr="007019EC">
        <w:rPr>
          <w:rFonts w:cstheme="minorHAnsi"/>
          <w:sz w:val="24"/>
          <w:szCs w:val="24"/>
          <w:lang w:val="ru-RU"/>
        </w:rPr>
        <w:t>;</w:t>
      </w:r>
      <w:r w:rsidR="00893C93" w:rsidRPr="007019EC">
        <w:rPr>
          <w:rFonts w:cstheme="minorHAnsi"/>
          <w:sz w:val="24"/>
          <w:szCs w:val="24"/>
          <w:lang w:val="ru-RU"/>
        </w:rPr>
        <w:t xml:space="preserve"> </w:t>
      </w:r>
      <w:r w:rsidRPr="007019EC">
        <w:rPr>
          <w:rFonts w:cstheme="minorHAnsi"/>
          <w:sz w:val="24"/>
          <w:szCs w:val="24"/>
          <w:lang w:val="ru-RU"/>
        </w:rPr>
        <w:t>аптечки;</w:t>
      </w:r>
      <w:r w:rsidRPr="007019EC">
        <w:rPr>
          <w:rFonts w:cstheme="minorHAnsi"/>
          <w:sz w:val="24"/>
          <w:szCs w:val="24"/>
        </w:rPr>
        <w:t> </w:t>
      </w:r>
      <w:r w:rsidR="00893C93" w:rsidRPr="007019EC">
        <w:rPr>
          <w:rFonts w:cstheme="minorHAnsi"/>
          <w:sz w:val="24"/>
          <w:szCs w:val="24"/>
          <w:lang w:val="ru-RU"/>
        </w:rPr>
        <w:t>огнетушители; подшипники</w:t>
      </w:r>
      <w:r w:rsidR="00B94E2C" w:rsidRPr="007019EC">
        <w:rPr>
          <w:rFonts w:cstheme="minorHAnsi"/>
          <w:sz w:val="24"/>
          <w:szCs w:val="24"/>
          <w:lang w:val="ru-RU"/>
        </w:rPr>
        <w:t>, свечи зажигания, колодки тормозные, стартер и другие запчасти.</w:t>
      </w:r>
    </w:p>
    <w:p w:rsidR="008F066C" w:rsidRPr="007019EC" w:rsidRDefault="008F066C" w:rsidP="00B94E2C">
      <w:pPr>
        <w:rPr>
          <w:rFonts w:cstheme="minorHAnsi"/>
          <w:sz w:val="24"/>
          <w:szCs w:val="24"/>
          <w:lang w:val="ru-RU"/>
        </w:rPr>
      </w:pPr>
      <w:r w:rsidRPr="007019EC">
        <w:rPr>
          <w:rFonts w:cstheme="minorHAnsi"/>
          <w:sz w:val="24"/>
          <w:szCs w:val="24"/>
          <w:lang w:val="ru-RU"/>
        </w:rPr>
        <w:t xml:space="preserve">Решение о замене поврежденной или не подлежащей ремонту шины принимает комиссия по поступлению и выбытию активов. Решение о замене комиссия оформляет документально </w:t>
      </w:r>
      <w:r w:rsidR="00B94E2C" w:rsidRPr="007019EC">
        <w:rPr>
          <w:rFonts w:cstheme="minorHAnsi"/>
          <w:sz w:val="24"/>
          <w:szCs w:val="24"/>
          <w:lang w:val="ru-RU"/>
        </w:rPr>
        <w:t xml:space="preserve">актом, который заносится бухгалтером </w:t>
      </w:r>
      <w:r w:rsidRPr="007019EC">
        <w:rPr>
          <w:rFonts w:cstheme="minorHAnsi"/>
          <w:sz w:val="24"/>
          <w:szCs w:val="24"/>
          <w:lang w:val="ru-RU"/>
        </w:rPr>
        <w:t>в карточк</w:t>
      </w:r>
      <w:r w:rsidR="00B94E2C" w:rsidRPr="007019EC">
        <w:rPr>
          <w:rFonts w:cstheme="minorHAnsi"/>
          <w:sz w:val="24"/>
          <w:szCs w:val="24"/>
          <w:lang w:val="ru-RU"/>
        </w:rPr>
        <w:t>у</w:t>
      </w:r>
      <w:r w:rsidRPr="007019EC">
        <w:rPr>
          <w:rFonts w:cstheme="minorHAnsi"/>
          <w:sz w:val="24"/>
          <w:szCs w:val="24"/>
          <w:lang w:val="ru-RU"/>
        </w:rPr>
        <w:t xml:space="preserve"> учета автомобильн</w:t>
      </w:r>
      <w:r w:rsidR="00B94E2C" w:rsidRPr="007019EC">
        <w:rPr>
          <w:rFonts w:cstheme="minorHAnsi"/>
          <w:sz w:val="24"/>
          <w:szCs w:val="24"/>
          <w:lang w:val="ru-RU"/>
        </w:rPr>
        <w:t>ых</w:t>
      </w:r>
      <w:r w:rsidRPr="007019EC">
        <w:rPr>
          <w:rFonts w:cstheme="minorHAnsi"/>
          <w:sz w:val="24"/>
          <w:szCs w:val="24"/>
          <w:lang w:val="ru-RU"/>
        </w:rPr>
        <w:t xml:space="preserve"> шин,</w:t>
      </w:r>
      <w:r w:rsidR="00CB2C58" w:rsidRPr="007019EC">
        <w:rPr>
          <w:rFonts w:cstheme="minorHAnsi"/>
          <w:sz w:val="24"/>
          <w:szCs w:val="24"/>
          <w:lang w:val="ru-RU"/>
        </w:rPr>
        <w:t xml:space="preserve"> </w:t>
      </w:r>
      <w:r w:rsidRPr="007019EC">
        <w:rPr>
          <w:rFonts w:cstheme="minorHAnsi"/>
          <w:sz w:val="24"/>
          <w:szCs w:val="24"/>
          <w:lang w:val="ru-RU"/>
        </w:rPr>
        <w:t xml:space="preserve">форма которой разработана </w:t>
      </w:r>
      <w:r w:rsidR="00CB2C58" w:rsidRPr="007019EC">
        <w:rPr>
          <w:rFonts w:cstheme="minorHAnsi"/>
          <w:sz w:val="24"/>
          <w:szCs w:val="24"/>
          <w:lang w:val="ru-RU"/>
        </w:rPr>
        <w:t xml:space="preserve">учреждением </w:t>
      </w:r>
      <w:r w:rsidRPr="007019EC">
        <w:rPr>
          <w:rFonts w:cstheme="minorHAnsi"/>
          <w:sz w:val="24"/>
          <w:szCs w:val="24"/>
          <w:lang w:val="ru-RU"/>
        </w:rPr>
        <w:t>самостоятельно</w:t>
      </w:r>
      <w:r w:rsidR="004076D4" w:rsidRPr="007019EC">
        <w:rPr>
          <w:rFonts w:cstheme="minorHAnsi"/>
          <w:sz w:val="24"/>
          <w:szCs w:val="24"/>
          <w:lang w:val="ru-RU"/>
        </w:rPr>
        <w:t xml:space="preserve"> и утверждена в приложении к учетной политике</w:t>
      </w:r>
      <w:r w:rsidRPr="007019EC">
        <w:rPr>
          <w:rFonts w:cstheme="minorHAnsi"/>
          <w:sz w:val="24"/>
          <w:szCs w:val="24"/>
          <w:lang w:val="ru-RU"/>
        </w:rPr>
        <w:t>.</w:t>
      </w:r>
    </w:p>
    <w:p w:rsidR="008F066C" w:rsidRPr="007019EC" w:rsidRDefault="008F066C" w:rsidP="008F066C">
      <w:pPr>
        <w:rPr>
          <w:rFonts w:cstheme="minorHAnsi"/>
          <w:sz w:val="24"/>
          <w:szCs w:val="24"/>
          <w:lang w:val="ru-RU"/>
        </w:rPr>
      </w:pPr>
      <w:r w:rsidRPr="007019EC">
        <w:rPr>
          <w:rFonts w:cstheme="minorHAnsi"/>
          <w:sz w:val="24"/>
          <w:szCs w:val="24"/>
          <w:lang w:val="ru-RU"/>
        </w:rPr>
        <w:t>Аналитический учет по счету ведется в разрезе автомобилей и ответственных лиц.</w:t>
      </w:r>
    </w:p>
    <w:p w:rsidR="008F066C" w:rsidRPr="007019EC" w:rsidRDefault="008F066C" w:rsidP="008F066C">
      <w:pPr>
        <w:rPr>
          <w:rFonts w:cstheme="minorHAnsi"/>
          <w:sz w:val="24"/>
          <w:szCs w:val="24"/>
          <w:lang w:val="ru-RU"/>
        </w:rPr>
      </w:pPr>
      <w:r w:rsidRPr="007019EC">
        <w:rPr>
          <w:rFonts w:cstheme="minorHAnsi"/>
          <w:sz w:val="24"/>
          <w:szCs w:val="24"/>
          <w:lang w:val="ru-RU"/>
        </w:rPr>
        <w:t>Поступление на счет 09 отражается:</w:t>
      </w:r>
    </w:p>
    <w:p w:rsidR="008F066C" w:rsidRPr="007019EC" w:rsidRDefault="008F066C" w:rsidP="008F066C">
      <w:pPr>
        <w:rPr>
          <w:rFonts w:cstheme="minorHAnsi"/>
          <w:sz w:val="24"/>
          <w:szCs w:val="24"/>
          <w:lang w:val="ru-RU"/>
        </w:rPr>
      </w:pPr>
      <w:r w:rsidRPr="007019EC">
        <w:rPr>
          <w:rFonts w:cstheme="minorHAnsi"/>
          <w:sz w:val="24"/>
          <w:szCs w:val="24"/>
          <w:lang w:val="ru-RU"/>
        </w:rPr>
        <w:t xml:space="preserve">- 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w:t>
      </w:r>
      <w:r w:rsidR="004076D4" w:rsidRPr="007019EC">
        <w:rPr>
          <w:rFonts w:cstheme="minorHAnsi"/>
          <w:sz w:val="24"/>
          <w:szCs w:val="24"/>
          <w:lang w:val="ru-RU"/>
        </w:rPr>
        <w:t>учреждения</w:t>
      </w:r>
      <w:r w:rsidRPr="007019EC">
        <w:rPr>
          <w:rFonts w:cstheme="minorHAnsi"/>
          <w:sz w:val="24"/>
          <w:szCs w:val="24"/>
          <w:lang w:val="ru-RU"/>
        </w:rPr>
        <w:t>»;</w:t>
      </w:r>
    </w:p>
    <w:p w:rsidR="008F066C" w:rsidRPr="007019EC" w:rsidRDefault="008F066C" w:rsidP="008F066C">
      <w:pPr>
        <w:rPr>
          <w:rFonts w:cstheme="minorHAnsi"/>
          <w:sz w:val="24"/>
          <w:szCs w:val="24"/>
          <w:lang w:val="ru-RU"/>
        </w:rPr>
      </w:pPr>
      <w:r w:rsidRPr="007019EC">
        <w:rPr>
          <w:rFonts w:cstheme="minorHAnsi"/>
          <w:sz w:val="24"/>
          <w:szCs w:val="24"/>
          <w:lang w:val="ru-RU"/>
        </w:rPr>
        <w:t>- 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8F066C" w:rsidRPr="007019EC" w:rsidRDefault="008F066C" w:rsidP="008F066C">
      <w:pPr>
        <w:rPr>
          <w:rFonts w:cstheme="minorHAnsi"/>
          <w:sz w:val="24"/>
          <w:szCs w:val="24"/>
          <w:lang w:val="ru-RU"/>
        </w:rPr>
      </w:pPr>
      <w:r w:rsidRPr="007019EC">
        <w:rPr>
          <w:rFonts w:cstheme="minorHAnsi"/>
          <w:sz w:val="24"/>
          <w:szCs w:val="24"/>
          <w:lang w:val="ru-RU"/>
        </w:rPr>
        <w:lastRenderedPageBreak/>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8F066C" w:rsidRPr="007019EC" w:rsidRDefault="008F066C" w:rsidP="008F066C">
      <w:pPr>
        <w:rPr>
          <w:rFonts w:cstheme="minorHAnsi"/>
          <w:sz w:val="24"/>
          <w:szCs w:val="24"/>
          <w:lang w:val="ru-RU"/>
        </w:rPr>
      </w:pPr>
      <w:r w:rsidRPr="007019EC">
        <w:rPr>
          <w:rFonts w:cstheme="minorHAnsi"/>
          <w:sz w:val="24"/>
          <w:szCs w:val="24"/>
          <w:lang w:val="ru-RU"/>
        </w:rPr>
        <w:t>Внутреннее перемещение по счету отражается:</w:t>
      </w:r>
    </w:p>
    <w:p w:rsidR="008F066C" w:rsidRPr="007019EC" w:rsidRDefault="008F066C" w:rsidP="008F066C">
      <w:pPr>
        <w:rPr>
          <w:rFonts w:cstheme="minorHAnsi"/>
          <w:sz w:val="24"/>
          <w:szCs w:val="24"/>
          <w:lang w:val="ru-RU"/>
        </w:rPr>
      </w:pPr>
      <w:r w:rsidRPr="007019EC">
        <w:rPr>
          <w:rFonts w:cstheme="minorHAnsi"/>
          <w:sz w:val="24"/>
          <w:szCs w:val="24"/>
          <w:lang w:val="ru-RU"/>
        </w:rPr>
        <w:t>- при передаче на другой автомобиль;</w:t>
      </w:r>
    </w:p>
    <w:p w:rsidR="008F066C" w:rsidRPr="007019EC" w:rsidRDefault="008F066C" w:rsidP="008F066C">
      <w:pPr>
        <w:rPr>
          <w:rFonts w:cstheme="minorHAnsi"/>
          <w:sz w:val="24"/>
          <w:szCs w:val="24"/>
          <w:lang w:val="ru-RU"/>
        </w:rPr>
      </w:pPr>
      <w:r w:rsidRPr="007019EC">
        <w:rPr>
          <w:rFonts w:cstheme="minorHAnsi"/>
          <w:sz w:val="24"/>
          <w:szCs w:val="24"/>
          <w:lang w:val="ru-RU"/>
        </w:rPr>
        <w:t>- при передаче другому материально ответственному лицу вместе с автомобилем.</w:t>
      </w:r>
    </w:p>
    <w:p w:rsidR="008F066C" w:rsidRPr="007019EC" w:rsidRDefault="008F066C" w:rsidP="008F066C">
      <w:pPr>
        <w:rPr>
          <w:rFonts w:cstheme="minorHAnsi"/>
          <w:sz w:val="24"/>
          <w:szCs w:val="24"/>
          <w:lang w:val="ru-RU"/>
        </w:rPr>
      </w:pPr>
      <w:r w:rsidRPr="007019EC">
        <w:rPr>
          <w:rFonts w:cstheme="minorHAnsi"/>
          <w:sz w:val="24"/>
          <w:szCs w:val="24"/>
          <w:lang w:val="ru-RU"/>
        </w:rPr>
        <w:t>Выбытие со счета 09 отражается:</w:t>
      </w:r>
    </w:p>
    <w:p w:rsidR="008F066C" w:rsidRPr="007019EC" w:rsidRDefault="008F066C" w:rsidP="008F066C">
      <w:pPr>
        <w:rPr>
          <w:rFonts w:cstheme="minorHAnsi"/>
          <w:sz w:val="24"/>
          <w:szCs w:val="24"/>
          <w:lang w:val="ru-RU"/>
        </w:rPr>
      </w:pPr>
      <w:r w:rsidRPr="007019EC">
        <w:rPr>
          <w:rFonts w:cstheme="minorHAnsi"/>
          <w:sz w:val="24"/>
          <w:szCs w:val="24"/>
          <w:lang w:val="ru-RU"/>
        </w:rPr>
        <w:t>- при списании автомобиля по установленным основаниям;</w:t>
      </w:r>
    </w:p>
    <w:p w:rsidR="008F066C" w:rsidRPr="007019EC" w:rsidRDefault="008F066C" w:rsidP="008F066C">
      <w:pPr>
        <w:rPr>
          <w:rFonts w:cstheme="minorHAnsi"/>
          <w:sz w:val="24"/>
          <w:szCs w:val="24"/>
          <w:lang w:val="ru-RU"/>
        </w:rPr>
      </w:pPr>
      <w:r w:rsidRPr="007019EC">
        <w:rPr>
          <w:rFonts w:cstheme="minorHAnsi"/>
          <w:sz w:val="24"/>
          <w:szCs w:val="24"/>
          <w:lang w:val="ru-RU"/>
        </w:rPr>
        <w:t>- при установке новых запчастей взамен непригодных к эксплуатации.</w:t>
      </w:r>
    </w:p>
    <w:p w:rsidR="008F066C" w:rsidRPr="007019EC" w:rsidRDefault="008F066C" w:rsidP="008F066C">
      <w:pPr>
        <w:rPr>
          <w:rFonts w:cstheme="minorHAnsi"/>
          <w:sz w:val="24"/>
          <w:szCs w:val="24"/>
          <w:lang w:val="ru-RU"/>
        </w:rPr>
      </w:pPr>
      <w:r w:rsidRPr="007019EC">
        <w:rPr>
          <w:rFonts w:cstheme="minorHAnsi"/>
          <w:sz w:val="24"/>
          <w:szCs w:val="24"/>
          <w:lang w:val="ru-RU"/>
        </w:rPr>
        <w:t>Основание: пункты 237–238 СГС «Единый план счетов» № 121н.</w:t>
      </w:r>
    </w:p>
    <w:p w:rsidR="001D60D1" w:rsidRPr="007019EC" w:rsidRDefault="00CB2C58" w:rsidP="001D60D1">
      <w:pPr>
        <w:rPr>
          <w:rFonts w:cstheme="minorHAnsi"/>
          <w:color w:val="000000"/>
          <w:sz w:val="24"/>
          <w:szCs w:val="24"/>
          <w:lang w:val="ru-RU"/>
        </w:rPr>
      </w:pPr>
      <w:r w:rsidRPr="007019EC">
        <w:rPr>
          <w:rFonts w:cstheme="minorHAnsi"/>
          <w:bCs/>
          <w:color w:val="000000"/>
          <w:sz w:val="24"/>
          <w:szCs w:val="24"/>
          <w:lang w:val="ru-RU"/>
        </w:rPr>
        <w:t>5.</w:t>
      </w:r>
      <w:r w:rsidR="001D60D1" w:rsidRPr="007019EC">
        <w:rPr>
          <w:rFonts w:cstheme="minorHAnsi"/>
          <w:bCs/>
          <w:color w:val="000000"/>
          <w:sz w:val="24"/>
          <w:szCs w:val="24"/>
          <w:lang w:val="ru-RU"/>
        </w:rPr>
        <w:t>5.11. Особенности списания материальных запасов:</w:t>
      </w:r>
    </w:p>
    <w:p w:rsidR="008F066C" w:rsidRPr="007019EC" w:rsidRDefault="008F066C" w:rsidP="008F066C">
      <w:pPr>
        <w:rPr>
          <w:rFonts w:cstheme="minorHAnsi"/>
          <w:sz w:val="24"/>
          <w:szCs w:val="24"/>
          <w:lang w:val="ru-RU"/>
        </w:rPr>
      </w:pPr>
      <w:r w:rsidRPr="007019EC">
        <w:rPr>
          <w:rFonts w:cstheme="minorHAnsi"/>
          <w:sz w:val="24"/>
          <w:szCs w:val="24"/>
          <w:lang w:val="ru-RU"/>
        </w:rPr>
        <w:t>Списание однородных материальных запасов производится по средней стоимости. Остальные группы материальных запасов списываются по фактической стоимости каждой единицы.</w:t>
      </w:r>
    </w:p>
    <w:p w:rsidR="008F066C" w:rsidRPr="007019EC" w:rsidRDefault="008F066C" w:rsidP="008F066C">
      <w:pPr>
        <w:rPr>
          <w:rFonts w:cstheme="minorHAnsi"/>
          <w:sz w:val="24"/>
          <w:szCs w:val="24"/>
          <w:lang w:val="ru-RU"/>
        </w:rPr>
      </w:pPr>
      <w:r w:rsidRPr="007019EC">
        <w:rPr>
          <w:rFonts w:cstheme="minorHAnsi"/>
          <w:sz w:val="24"/>
          <w:szCs w:val="24"/>
          <w:lang w:val="ru-RU"/>
        </w:rPr>
        <w:t xml:space="preserve">Материальные запасы, которые предназначены для дарения, вручения на мероприятиях, списываются с учета при выдаче со склада на </w:t>
      </w:r>
      <w:r w:rsidRPr="009C1FD5">
        <w:rPr>
          <w:lang w:val="ru-RU"/>
        </w:rPr>
        <w:t>основании Накладной (ф. 0510450).</w:t>
      </w:r>
      <w:r w:rsidRPr="00205928">
        <w:t> </w:t>
      </w:r>
      <w:r w:rsidRPr="009C1FD5">
        <w:rPr>
          <w:lang w:val="ru-RU"/>
        </w:rPr>
        <w:t>После выдачи со склада запасы учитываются на забалансовом счете 07 «Награды, призы, кубки</w:t>
      </w:r>
      <w:r w:rsidRPr="007019EC">
        <w:rPr>
          <w:rFonts w:cstheme="minorHAnsi"/>
          <w:sz w:val="24"/>
          <w:szCs w:val="24"/>
          <w:lang w:val="ru-RU"/>
        </w:rPr>
        <w:t xml:space="preserve"> и ценные подарки, сувениры».</w:t>
      </w:r>
    </w:p>
    <w:p w:rsidR="008F066C" w:rsidRPr="007019EC" w:rsidRDefault="008F066C" w:rsidP="008F066C">
      <w:pPr>
        <w:rPr>
          <w:rFonts w:cstheme="minorHAnsi"/>
          <w:sz w:val="24"/>
          <w:szCs w:val="24"/>
          <w:lang w:val="ru-RU"/>
        </w:rPr>
      </w:pPr>
      <w:r w:rsidRPr="007019EC">
        <w:rPr>
          <w:rFonts w:cstheme="minorHAnsi"/>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r w:rsidRPr="007019EC">
        <w:rPr>
          <w:rFonts w:cstheme="minorHAnsi"/>
          <w:sz w:val="24"/>
          <w:szCs w:val="24"/>
        </w:rPr>
        <w:t> </w:t>
      </w:r>
    </w:p>
    <w:p w:rsidR="001D60D1" w:rsidRPr="007019EC" w:rsidRDefault="00CB2C58" w:rsidP="001D60D1">
      <w:pPr>
        <w:rPr>
          <w:rFonts w:cstheme="minorHAnsi"/>
          <w:b/>
          <w:color w:val="000000"/>
          <w:sz w:val="24"/>
          <w:szCs w:val="24"/>
          <w:lang w:val="ru-RU"/>
        </w:rPr>
      </w:pPr>
      <w:r w:rsidRPr="007019EC">
        <w:rPr>
          <w:rFonts w:cstheme="minorHAnsi"/>
          <w:b/>
          <w:bCs/>
          <w:color w:val="000000"/>
          <w:sz w:val="24"/>
          <w:szCs w:val="24"/>
          <w:lang w:val="ru-RU"/>
        </w:rPr>
        <w:t>5.</w:t>
      </w:r>
      <w:r w:rsidR="001D60D1" w:rsidRPr="007019EC">
        <w:rPr>
          <w:rFonts w:cstheme="minorHAnsi"/>
          <w:b/>
          <w:bCs/>
          <w:color w:val="000000"/>
          <w:sz w:val="24"/>
          <w:szCs w:val="24"/>
          <w:lang w:val="ru-RU"/>
        </w:rPr>
        <w:t xml:space="preserve">6. </w:t>
      </w:r>
      <w:r w:rsidR="00893C93" w:rsidRPr="007019EC">
        <w:rPr>
          <w:rFonts w:cstheme="minorHAnsi"/>
          <w:b/>
          <w:bCs/>
          <w:color w:val="000000"/>
          <w:sz w:val="24"/>
          <w:szCs w:val="24"/>
          <w:lang w:val="ru-RU"/>
        </w:rPr>
        <w:t xml:space="preserve">Полученное или переданное </w:t>
      </w:r>
      <w:r w:rsidR="009812DD" w:rsidRPr="007019EC">
        <w:rPr>
          <w:rFonts w:cstheme="minorHAnsi"/>
          <w:b/>
          <w:bCs/>
          <w:color w:val="000000"/>
          <w:sz w:val="24"/>
          <w:szCs w:val="24"/>
          <w:lang w:val="ru-RU"/>
        </w:rPr>
        <w:t>и</w:t>
      </w:r>
      <w:r w:rsidR="00893C93" w:rsidRPr="007019EC">
        <w:rPr>
          <w:rFonts w:cstheme="minorHAnsi"/>
          <w:b/>
          <w:bCs/>
          <w:color w:val="000000"/>
          <w:sz w:val="24"/>
          <w:szCs w:val="24"/>
          <w:lang w:val="ru-RU"/>
        </w:rPr>
        <w:t>мущество</w:t>
      </w:r>
      <w:r w:rsidR="001D60D1" w:rsidRPr="007019EC">
        <w:rPr>
          <w:rFonts w:cstheme="minorHAnsi"/>
          <w:b/>
          <w:bCs/>
          <w:color w:val="000000"/>
          <w:sz w:val="24"/>
          <w:szCs w:val="24"/>
          <w:lang w:val="ru-RU"/>
        </w:rPr>
        <w:t xml:space="preserve"> </w:t>
      </w:r>
      <w:r w:rsidR="009812DD" w:rsidRPr="007019EC">
        <w:rPr>
          <w:rFonts w:cstheme="minorHAnsi"/>
          <w:b/>
          <w:bCs/>
          <w:color w:val="000000"/>
          <w:sz w:val="24"/>
          <w:szCs w:val="24"/>
          <w:lang w:val="ru-RU"/>
        </w:rPr>
        <w:t>на забалансовых счетах.</w:t>
      </w:r>
    </w:p>
    <w:p w:rsidR="001D60D1" w:rsidRPr="007019EC" w:rsidRDefault="00CB2C58"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6.1. Данные о справедливой стоимости безвозмездно полученных нефинансовых активов</w:t>
      </w:r>
      <w:r w:rsidR="009812DD" w:rsidRPr="007019EC">
        <w:rPr>
          <w:rFonts w:cstheme="minorHAnsi"/>
          <w:color w:val="000000"/>
          <w:sz w:val="24"/>
          <w:szCs w:val="24"/>
          <w:lang w:val="ru-RU"/>
        </w:rPr>
        <w:t xml:space="preserve"> </w:t>
      </w:r>
      <w:r w:rsidR="001D60D1" w:rsidRPr="007019EC">
        <w:rPr>
          <w:rFonts w:cstheme="minorHAnsi"/>
          <w:color w:val="000000"/>
          <w:sz w:val="24"/>
          <w:szCs w:val="24"/>
          <w:lang w:val="ru-RU"/>
        </w:rPr>
        <w:t>должны быть подтверждены документально:</w:t>
      </w:r>
    </w:p>
    <w:p w:rsidR="001D60D1" w:rsidRPr="007019EC" w:rsidRDefault="001D60D1" w:rsidP="0003457B">
      <w:pPr>
        <w:numPr>
          <w:ilvl w:val="0"/>
          <w:numId w:val="24"/>
        </w:numPr>
        <w:ind w:left="780" w:right="180"/>
        <w:contextualSpacing/>
        <w:rPr>
          <w:rFonts w:cstheme="minorHAnsi"/>
          <w:color w:val="000000"/>
          <w:sz w:val="24"/>
          <w:szCs w:val="24"/>
          <w:lang w:val="ru-RU"/>
        </w:rPr>
      </w:pPr>
      <w:r w:rsidRPr="007019EC">
        <w:rPr>
          <w:rFonts w:cstheme="minorHAnsi"/>
          <w:color w:val="000000"/>
          <w:sz w:val="24"/>
          <w:szCs w:val="24"/>
          <w:lang w:val="ru-RU"/>
        </w:rPr>
        <w:t>справками (другими подтверждающими документами) Росстата;</w:t>
      </w:r>
    </w:p>
    <w:p w:rsidR="001D60D1" w:rsidRPr="007019EC" w:rsidRDefault="001D60D1" w:rsidP="0003457B">
      <w:pPr>
        <w:numPr>
          <w:ilvl w:val="0"/>
          <w:numId w:val="24"/>
        </w:numPr>
        <w:ind w:left="780" w:right="180"/>
        <w:contextualSpacing/>
        <w:rPr>
          <w:rFonts w:cstheme="minorHAnsi"/>
          <w:color w:val="000000"/>
          <w:sz w:val="24"/>
          <w:szCs w:val="24"/>
        </w:rPr>
      </w:pPr>
      <w:r w:rsidRPr="007019EC">
        <w:rPr>
          <w:rFonts w:cstheme="minorHAnsi"/>
          <w:color w:val="000000"/>
          <w:sz w:val="24"/>
          <w:szCs w:val="24"/>
        </w:rPr>
        <w:t> прайс-листами заводов-изготовителей;</w:t>
      </w:r>
    </w:p>
    <w:p w:rsidR="001D60D1" w:rsidRPr="007019EC" w:rsidRDefault="001D60D1" w:rsidP="0003457B">
      <w:pPr>
        <w:numPr>
          <w:ilvl w:val="0"/>
          <w:numId w:val="24"/>
        </w:numPr>
        <w:ind w:left="780" w:right="180"/>
        <w:contextualSpacing/>
        <w:rPr>
          <w:rFonts w:cstheme="minorHAnsi"/>
          <w:color w:val="000000"/>
          <w:sz w:val="24"/>
          <w:szCs w:val="24"/>
          <w:lang w:val="ru-RU"/>
        </w:rPr>
      </w:pPr>
      <w:r w:rsidRPr="007019EC">
        <w:rPr>
          <w:rFonts w:cstheme="minorHAnsi"/>
          <w:color w:val="000000"/>
          <w:sz w:val="24"/>
          <w:szCs w:val="24"/>
          <w:lang w:val="ru-RU"/>
        </w:rPr>
        <w:t>справками (другими подтверждающими документами) оценщиков;</w:t>
      </w:r>
    </w:p>
    <w:p w:rsidR="001D60D1" w:rsidRPr="007019EC" w:rsidRDefault="001D60D1" w:rsidP="0003457B">
      <w:pPr>
        <w:numPr>
          <w:ilvl w:val="0"/>
          <w:numId w:val="24"/>
        </w:numPr>
        <w:ind w:left="780" w:right="180"/>
        <w:rPr>
          <w:rFonts w:cstheme="minorHAnsi"/>
          <w:color w:val="000000"/>
          <w:sz w:val="24"/>
          <w:szCs w:val="24"/>
          <w:lang w:val="ru-RU"/>
        </w:rPr>
      </w:pPr>
      <w:r w:rsidRPr="007019EC">
        <w:rPr>
          <w:rFonts w:cstheme="minorHAnsi"/>
          <w:color w:val="000000"/>
          <w:sz w:val="24"/>
          <w:szCs w:val="24"/>
          <w:lang w:val="ru-RU"/>
        </w:rPr>
        <w:t>информацией, размещенной в СМИ, и т. д.</w:t>
      </w:r>
    </w:p>
    <w:p w:rsidR="001D60D1" w:rsidRPr="007019EC" w:rsidRDefault="001D60D1" w:rsidP="001D60D1">
      <w:pPr>
        <w:rPr>
          <w:rFonts w:cstheme="minorHAnsi"/>
          <w:color w:val="000000"/>
          <w:sz w:val="24"/>
          <w:szCs w:val="24"/>
          <w:lang w:val="ru-RU"/>
        </w:rPr>
      </w:pPr>
      <w:r w:rsidRPr="007019EC">
        <w:rPr>
          <w:rFonts w:cstheme="minorHAnsi"/>
          <w:color w:val="000000"/>
          <w:sz w:val="24"/>
          <w:szCs w:val="24"/>
          <w:lang w:val="ru-RU"/>
        </w:rPr>
        <w:t>В случаях невозможности документального подтверждения стоимость определяется экспертным путем.</w:t>
      </w:r>
    </w:p>
    <w:p w:rsidR="008F066C" w:rsidRPr="007019EC" w:rsidRDefault="00CB2C58" w:rsidP="008F066C">
      <w:pPr>
        <w:rPr>
          <w:rFonts w:cstheme="minorHAnsi"/>
          <w:sz w:val="24"/>
          <w:szCs w:val="24"/>
          <w:lang w:val="ru-RU"/>
        </w:rPr>
      </w:pPr>
      <w:r w:rsidRPr="007019EC">
        <w:rPr>
          <w:rFonts w:cstheme="minorHAnsi"/>
          <w:sz w:val="24"/>
          <w:szCs w:val="24"/>
          <w:lang w:val="ru-RU"/>
        </w:rPr>
        <w:t>5.</w:t>
      </w:r>
      <w:r w:rsidR="008F066C" w:rsidRPr="007019EC">
        <w:rPr>
          <w:rFonts w:cstheme="minorHAnsi"/>
          <w:sz w:val="24"/>
          <w:szCs w:val="24"/>
          <w:lang w:val="ru-RU"/>
        </w:rPr>
        <w:t>6.</w:t>
      </w:r>
      <w:r w:rsidR="0003457B" w:rsidRPr="007019EC">
        <w:rPr>
          <w:rFonts w:cstheme="minorHAnsi"/>
          <w:sz w:val="24"/>
          <w:szCs w:val="24"/>
          <w:lang w:val="ru-RU"/>
        </w:rPr>
        <w:t>2</w:t>
      </w:r>
      <w:r w:rsidR="008F066C" w:rsidRPr="007019EC">
        <w:rPr>
          <w:rFonts w:cstheme="minorHAnsi"/>
          <w:sz w:val="24"/>
          <w:szCs w:val="24"/>
          <w:lang w:val="ru-RU"/>
        </w:rPr>
        <w:t>. Забалансовый счет 01 «Имущество, полученное в пользование»</w:t>
      </w:r>
    </w:p>
    <w:p w:rsidR="008F066C" w:rsidRPr="007019EC" w:rsidRDefault="008F066C" w:rsidP="008F066C">
      <w:pPr>
        <w:rPr>
          <w:rFonts w:cstheme="minorHAnsi"/>
          <w:sz w:val="24"/>
          <w:szCs w:val="24"/>
          <w:lang w:val="ru-RU"/>
        </w:rPr>
      </w:pPr>
      <w:r w:rsidRPr="007019EC">
        <w:rPr>
          <w:rFonts w:cstheme="minorHAnsi"/>
          <w:sz w:val="24"/>
          <w:szCs w:val="24"/>
          <w:lang w:val="ru-RU"/>
        </w:rPr>
        <w:t xml:space="preserve">Объекты имущества, полученные учреждением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w:t>
      </w:r>
      <w:r w:rsidRPr="007019EC">
        <w:rPr>
          <w:rFonts w:cstheme="minorHAnsi"/>
          <w:sz w:val="24"/>
          <w:szCs w:val="24"/>
          <w:lang w:val="ru-RU"/>
        </w:rPr>
        <w:lastRenderedPageBreak/>
        <w:t>пользования) по стоимости, указанной (определенной) передающей стороной (собственником).</w:t>
      </w:r>
    </w:p>
    <w:p w:rsidR="008F066C" w:rsidRPr="007019EC" w:rsidRDefault="00CB2C58" w:rsidP="008F066C">
      <w:pPr>
        <w:rPr>
          <w:rFonts w:cstheme="minorHAnsi"/>
          <w:sz w:val="24"/>
          <w:szCs w:val="24"/>
          <w:lang w:val="ru-RU"/>
        </w:rPr>
      </w:pPr>
      <w:r w:rsidRPr="007019EC">
        <w:rPr>
          <w:rFonts w:cstheme="minorHAnsi"/>
          <w:sz w:val="24"/>
          <w:szCs w:val="24"/>
          <w:lang w:val="ru-RU"/>
        </w:rPr>
        <w:t>5.</w:t>
      </w:r>
      <w:r w:rsidR="008F066C" w:rsidRPr="007019EC">
        <w:rPr>
          <w:rFonts w:cstheme="minorHAnsi"/>
          <w:sz w:val="24"/>
          <w:szCs w:val="24"/>
          <w:lang w:val="ru-RU"/>
        </w:rPr>
        <w:t>6.3. Забалансовый счет 24 «Нефинансовые активы, переданные в доверительное управление»</w:t>
      </w:r>
    </w:p>
    <w:p w:rsidR="008F066C" w:rsidRPr="007019EC" w:rsidRDefault="008F066C" w:rsidP="008F066C">
      <w:pPr>
        <w:rPr>
          <w:rFonts w:cstheme="minorHAnsi"/>
          <w:sz w:val="24"/>
          <w:szCs w:val="24"/>
          <w:lang w:val="ru-RU"/>
        </w:rPr>
      </w:pPr>
      <w:r w:rsidRPr="007019EC">
        <w:rPr>
          <w:rFonts w:cstheme="minorHAnsi"/>
          <w:sz w:val="24"/>
          <w:szCs w:val="24"/>
          <w:lang w:val="ru-RU"/>
        </w:rPr>
        <w:t>Принятие к учету объектов имущества осуществляется на основании акта приема-передачи имущества по стоимости, указанной в акте.</w:t>
      </w:r>
    </w:p>
    <w:p w:rsidR="008F066C" w:rsidRPr="007019EC" w:rsidRDefault="00CB2C58" w:rsidP="008F066C">
      <w:pPr>
        <w:rPr>
          <w:rFonts w:cstheme="minorHAnsi"/>
          <w:sz w:val="24"/>
          <w:szCs w:val="24"/>
          <w:lang w:val="ru-RU"/>
        </w:rPr>
      </w:pPr>
      <w:r w:rsidRPr="007019EC">
        <w:rPr>
          <w:rFonts w:cstheme="minorHAnsi"/>
          <w:sz w:val="24"/>
          <w:szCs w:val="24"/>
          <w:lang w:val="ru-RU"/>
        </w:rPr>
        <w:t>5.</w:t>
      </w:r>
      <w:r w:rsidR="008F066C" w:rsidRPr="007019EC">
        <w:rPr>
          <w:rFonts w:cstheme="minorHAnsi"/>
          <w:sz w:val="24"/>
          <w:szCs w:val="24"/>
          <w:lang w:val="ru-RU"/>
        </w:rPr>
        <w:t>6.4. Забалансовый счет 25 «Имущество, переданное в возмездное пользование (аренду)»</w:t>
      </w:r>
    </w:p>
    <w:p w:rsidR="008F066C" w:rsidRPr="007019EC" w:rsidRDefault="008F066C" w:rsidP="008F066C">
      <w:pPr>
        <w:rPr>
          <w:rFonts w:cstheme="minorHAnsi"/>
          <w:sz w:val="24"/>
          <w:szCs w:val="24"/>
          <w:lang w:val="ru-RU"/>
        </w:rPr>
      </w:pPr>
      <w:r w:rsidRPr="007019EC">
        <w:rPr>
          <w:rFonts w:cstheme="minorHAnsi"/>
          <w:sz w:val="24"/>
          <w:szCs w:val="24"/>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8F066C" w:rsidRPr="007019EC" w:rsidRDefault="00CB2C58" w:rsidP="008F066C">
      <w:pPr>
        <w:rPr>
          <w:rFonts w:cstheme="minorHAnsi"/>
          <w:sz w:val="24"/>
          <w:szCs w:val="24"/>
          <w:lang w:val="ru-RU"/>
        </w:rPr>
      </w:pPr>
      <w:r w:rsidRPr="007019EC">
        <w:rPr>
          <w:rFonts w:cstheme="minorHAnsi"/>
          <w:sz w:val="24"/>
          <w:szCs w:val="24"/>
          <w:lang w:val="ru-RU"/>
        </w:rPr>
        <w:t>5.</w:t>
      </w:r>
      <w:r w:rsidR="008F066C" w:rsidRPr="007019EC">
        <w:rPr>
          <w:rFonts w:cstheme="minorHAnsi"/>
          <w:sz w:val="24"/>
          <w:szCs w:val="24"/>
          <w:lang w:val="ru-RU"/>
        </w:rPr>
        <w:t>6.5. Забалансовый счет 26 «Имущество, переданное в безвозмездное пользование»</w:t>
      </w:r>
    </w:p>
    <w:p w:rsidR="008F066C" w:rsidRPr="007019EC" w:rsidRDefault="008F066C" w:rsidP="008F066C">
      <w:pPr>
        <w:rPr>
          <w:rFonts w:cstheme="minorHAnsi"/>
          <w:sz w:val="24"/>
          <w:szCs w:val="24"/>
          <w:lang w:val="ru-RU"/>
        </w:rPr>
      </w:pPr>
      <w:r w:rsidRPr="007019EC">
        <w:rPr>
          <w:rFonts w:cstheme="minorHAnsi"/>
          <w:sz w:val="24"/>
          <w:szCs w:val="24"/>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1D60D1" w:rsidRPr="007019EC" w:rsidRDefault="00CB2C58" w:rsidP="001D60D1">
      <w:pPr>
        <w:rPr>
          <w:rFonts w:cstheme="minorHAnsi"/>
          <w:color w:val="000000"/>
          <w:sz w:val="24"/>
          <w:szCs w:val="24"/>
          <w:lang w:val="ru-RU"/>
        </w:rPr>
      </w:pPr>
      <w:r w:rsidRPr="007019EC">
        <w:rPr>
          <w:rFonts w:cstheme="minorHAnsi"/>
          <w:b/>
          <w:bCs/>
          <w:color w:val="000000"/>
          <w:sz w:val="24"/>
          <w:szCs w:val="24"/>
          <w:lang w:val="ru-RU"/>
        </w:rPr>
        <w:t>5.</w:t>
      </w:r>
      <w:r w:rsidR="001D60D1" w:rsidRPr="007019EC">
        <w:rPr>
          <w:rFonts w:cstheme="minorHAnsi"/>
          <w:b/>
          <w:bCs/>
          <w:color w:val="000000"/>
          <w:sz w:val="24"/>
          <w:szCs w:val="24"/>
          <w:lang w:val="ru-RU"/>
        </w:rPr>
        <w:t>7. Затраты на изготовление готовой продукции, выполнение работ, оказание услуг</w:t>
      </w:r>
    </w:p>
    <w:p w:rsidR="001D60D1" w:rsidRPr="007019EC" w:rsidRDefault="00714F1B"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7.1. Учет расходов по формированию себестоимости ведется раздельно по группам</w:t>
      </w:r>
      <w:r w:rsidR="001D60D1" w:rsidRPr="007019EC">
        <w:rPr>
          <w:rFonts w:cstheme="minorHAnsi"/>
          <w:color w:val="000000"/>
          <w:sz w:val="24"/>
          <w:szCs w:val="24"/>
        </w:rPr>
        <w:t> </w:t>
      </w:r>
      <w:r w:rsidR="001D60D1" w:rsidRPr="007019EC">
        <w:rPr>
          <w:rFonts w:cstheme="minorHAnsi"/>
          <w:color w:val="000000"/>
          <w:sz w:val="24"/>
          <w:szCs w:val="24"/>
          <w:lang w:val="ru-RU"/>
        </w:rPr>
        <w:t>видов услуг (работ):</w:t>
      </w:r>
    </w:p>
    <w:p w:rsidR="00E303D7" w:rsidRPr="007019EC" w:rsidRDefault="001D60D1" w:rsidP="001D60D1">
      <w:pPr>
        <w:rPr>
          <w:rFonts w:cstheme="minorHAnsi"/>
          <w:color w:val="000000"/>
          <w:sz w:val="24"/>
          <w:szCs w:val="24"/>
          <w:lang w:val="ru-RU"/>
        </w:rPr>
      </w:pPr>
      <w:r w:rsidRPr="007019EC">
        <w:rPr>
          <w:rFonts w:cstheme="minorHAnsi"/>
          <w:color w:val="000000"/>
          <w:sz w:val="24"/>
          <w:szCs w:val="24"/>
          <w:lang w:val="ru-RU"/>
        </w:rPr>
        <w:t>А) в рамках выполнения государственного задания</w:t>
      </w:r>
      <w:r w:rsidR="00E303D7" w:rsidRPr="007019EC">
        <w:rPr>
          <w:rFonts w:cstheme="minorHAnsi"/>
          <w:color w:val="000000"/>
          <w:sz w:val="24"/>
          <w:szCs w:val="24"/>
          <w:lang w:val="ru-RU"/>
        </w:rPr>
        <w:t xml:space="preserve"> на счете КБК</w:t>
      </w:r>
      <w:r w:rsidR="00E303D7" w:rsidRPr="007019EC">
        <w:rPr>
          <w:rFonts w:cstheme="minorHAnsi"/>
          <w:color w:val="000000"/>
          <w:sz w:val="24"/>
          <w:szCs w:val="24"/>
        </w:rPr>
        <w:t> </w:t>
      </w:r>
      <w:r w:rsidR="00E303D7" w:rsidRPr="007019EC">
        <w:rPr>
          <w:rFonts w:cstheme="minorHAnsi"/>
          <w:color w:val="000000"/>
          <w:sz w:val="24"/>
          <w:szCs w:val="24"/>
          <w:lang w:val="ru-RU"/>
        </w:rPr>
        <w:t>4.109.60.000</w:t>
      </w:r>
      <w:r w:rsidRPr="007019EC">
        <w:rPr>
          <w:rFonts w:cstheme="minorHAnsi"/>
          <w:color w:val="000000"/>
          <w:sz w:val="24"/>
          <w:szCs w:val="24"/>
          <w:lang w:val="ru-RU"/>
        </w:rPr>
        <w:t>:</w:t>
      </w:r>
      <w:r w:rsidRPr="007019EC">
        <w:rPr>
          <w:rFonts w:cstheme="minorHAnsi"/>
          <w:sz w:val="24"/>
          <w:szCs w:val="24"/>
          <w:lang w:val="ru-RU"/>
        </w:rPr>
        <w:br/>
      </w:r>
      <w:r w:rsidRPr="007019EC">
        <w:rPr>
          <w:rFonts w:cstheme="minorHAnsi"/>
          <w:color w:val="000000"/>
          <w:sz w:val="24"/>
          <w:szCs w:val="24"/>
          <w:lang w:val="ru-RU"/>
        </w:rPr>
        <w:t>– услуга «</w:t>
      </w:r>
      <w:r w:rsidR="00A65076" w:rsidRPr="007019EC">
        <w:rPr>
          <w:rFonts w:cstheme="minorHAnsi"/>
          <w:color w:val="000000"/>
          <w:sz w:val="24"/>
          <w:szCs w:val="24"/>
          <w:lang w:val="ru-RU"/>
        </w:rPr>
        <w:t>Показ (организация показа) спектаклей (театральных постановок)</w:t>
      </w:r>
      <w:r w:rsidRPr="007019EC">
        <w:rPr>
          <w:rFonts w:cstheme="minorHAnsi"/>
          <w:color w:val="000000"/>
          <w:sz w:val="24"/>
          <w:szCs w:val="24"/>
          <w:lang w:val="ru-RU"/>
        </w:rPr>
        <w:t>»;</w:t>
      </w:r>
      <w:r w:rsidRPr="007019EC">
        <w:rPr>
          <w:rFonts w:cstheme="minorHAnsi"/>
          <w:sz w:val="24"/>
          <w:szCs w:val="24"/>
          <w:lang w:val="ru-RU"/>
        </w:rPr>
        <w:br/>
      </w:r>
      <w:r w:rsidRPr="007019EC">
        <w:rPr>
          <w:rFonts w:cstheme="minorHAnsi"/>
          <w:color w:val="000000"/>
          <w:sz w:val="24"/>
          <w:szCs w:val="24"/>
          <w:lang w:val="ru-RU"/>
        </w:rPr>
        <w:t>– услуга «Организация и проведение культурно-массовых мероприятий»;</w:t>
      </w:r>
      <w:r w:rsidR="00E303D7" w:rsidRPr="007019EC">
        <w:rPr>
          <w:rFonts w:cstheme="minorHAnsi"/>
          <w:sz w:val="24"/>
          <w:szCs w:val="24"/>
          <w:lang w:val="ru-RU"/>
        </w:rPr>
        <w:t xml:space="preserve"> </w:t>
      </w:r>
      <w:r w:rsidR="00E303D7" w:rsidRPr="007019EC">
        <w:rPr>
          <w:rFonts w:cstheme="minorHAnsi"/>
          <w:sz w:val="24"/>
          <w:szCs w:val="24"/>
          <w:lang w:val="ru-RU"/>
        </w:rPr>
        <w:br/>
      </w:r>
      <w:r w:rsidR="00A65076" w:rsidRPr="007019EC">
        <w:rPr>
          <w:rFonts w:cstheme="minorHAnsi"/>
          <w:color w:val="000000"/>
          <w:sz w:val="24"/>
          <w:szCs w:val="24"/>
          <w:lang w:val="ru-RU"/>
        </w:rPr>
        <w:t>– работа «</w:t>
      </w:r>
      <w:r w:rsidR="00A65076" w:rsidRPr="007019EC">
        <w:rPr>
          <w:rFonts w:cstheme="minorHAnsi"/>
          <w:sz w:val="24"/>
          <w:szCs w:val="24"/>
          <w:lang w:val="ru-RU"/>
        </w:rPr>
        <w:t>Создание спектаклей</w:t>
      </w:r>
      <w:r w:rsidR="00A65076" w:rsidRPr="007019EC">
        <w:rPr>
          <w:rFonts w:cstheme="minorHAnsi"/>
          <w:color w:val="000000"/>
          <w:sz w:val="24"/>
          <w:szCs w:val="24"/>
          <w:lang w:val="ru-RU"/>
        </w:rPr>
        <w:t>»;</w:t>
      </w:r>
      <w:r w:rsidR="00A65076" w:rsidRPr="007019EC">
        <w:rPr>
          <w:rFonts w:cstheme="minorHAnsi"/>
          <w:sz w:val="24"/>
          <w:szCs w:val="24"/>
          <w:lang w:val="ru-RU"/>
        </w:rPr>
        <w:t xml:space="preserve"> </w:t>
      </w:r>
      <w:r w:rsidRPr="007019EC">
        <w:rPr>
          <w:rFonts w:cstheme="minorHAnsi"/>
          <w:sz w:val="24"/>
          <w:szCs w:val="24"/>
          <w:lang w:val="ru-RU"/>
        </w:rPr>
        <w:br/>
      </w:r>
      <w:r w:rsidRPr="007019EC">
        <w:rPr>
          <w:rFonts w:cstheme="minorHAnsi"/>
          <w:color w:val="000000"/>
          <w:sz w:val="24"/>
          <w:szCs w:val="24"/>
          <w:lang w:val="ru-RU"/>
        </w:rPr>
        <w:t>Б) в рамках приносящей доход деятельности</w:t>
      </w:r>
      <w:r w:rsidR="00E303D7" w:rsidRPr="007019EC">
        <w:rPr>
          <w:rFonts w:cstheme="minorHAnsi"/>
          <w:color w:val="000000"/>
          <w:sz w:val="24"/>
          <w:szCs w:val="24"/>
          <w:lang w:val="ru-RU"/>
        </w:rPr>
        <w:t xml:space="preserve"> на счете</w:t>
      </w:r>
      <w:r w:rsidR="00E303D7" w:rsidRPr="007019EC">
        <w:rPr>
          <w:rFonts w:cstheme="minorHAnsi"/>
          <w:color w:val="000000"/>
          <w:sz w:val="24"/>
          <w:szCs w:val="24"/>
        </w:rPr>
        <w:t> </w:t>
      </w:r>
      <w:r w:rsidR="00E303D7" w:rsidRPr="007019EC">
        <w:rPr>
          <w:rFonts w:cstheme="minorHAnsi"/>
          <w:color w:val="000000"/>
          <w:sz w:val="24"/>
          <w:szCs w:val="24"/>
          <w:lang w:val="ru-RU"/>
        </w:rPr>
        <w:t xml:space="preserve"> КБК</w:t>
      </w:r>
      <w:r w:rsidR="00E303D7" w:rsidRPr="007019EC">
        <w:rPr>
          <w:rFonts w:cstheme="minorHAnsi"/>
          <w:color w:val="000000"/>
          <w:sz w:val="24"/>
          <w:szCs w:val="24"/>
        </w:rPr>
        <w:t> </w:t>
      </w:r>
      <w:r w:rsidR="00E303D7" w:rsidRPr="007019EC">
        <w:rPr>
          <w:rFonts w:cstheme="minorHAnsi"/>
          <w:color w:val="000000"/>
          <w:sz w:val="24"/>
          <w:szCs w:val="24"/>
          <w:lang w:val="ru-RU"/>
        </w:rPr>
        <w:t>2.109.60.000</w:t>
      </w:r>
      <w:r w:rsidRPr="007019EC">
        <w:rPr>
          <w:rFonts w:cstheme="minorHAnsi"/>
          <w:color w:val="000000"/>
          <w:sz w:val="24"/>
          <w:szCs w:val="24"/>
          <w:lang w:val="ru-RU"/>
        </w:rPr>
        <w:t>:</w:t>
      </w:r>
      <w:r w:rsidRPr="007019EC">
        <w:rPr>
          <w:rFonts w:cstheme="minorHAnsi"/>
          <w:sz w:val="24"/>
          <w:szCs w:val="24"/>
          <w:lang w:val="ru-RU"/>
        </w:rPr>
        <w:br/>
      </w:r>
      <w:r w:rsidRPr="007019EC">
        <w:rPr>
          <w:rFonts w:cstheme="minorHAnsi"/>
          <w:color w:val="000000"/>
          <w:sz w:val="24"/>
          <w:szCs w:val="24"/>
          <w:lang w:val="ru-RU"/>
        </w:rPr>
        <w:t>– показ (организация показа) спектаклей (театральных постановок);</w:t>
      </w:r>
      <w:r w:rsidRPr="007019EC">
        <w:rPr>
          <w:rFonts w:cstheme="minorHAnsi"/>
          <w:sz w:val="24"/>
          <w:szCs w:val="24"/>
          <w:lang w:val="ru-RU"/>
        </w:rPr>
        <w:br/>
      </w:r>
      <w:r w:rsidRPr="007019EC">
        <w:rPr>
          <w:rFonts w:cstheme="minorHAnsi"/>
          <w:color w:val="000000"/>
          <w:sz w:val="24"/>
          <w:szCs w:val="24"/>
          <w:lang w:val="ru-RU"/>
        </w:rPr>
        <w:t xml:space="preserve">– </w:t>
      </w:r>
      <w:r w:rsidR="00E303D7" w:rsidRPr="007019EC">
        <w:rPr>
          <w:rFonts w:cstheme="minorHAnsi"/>
          <w:color w:val="000000"/>
          <w:sz w:val="24"/>
          <w:szCs w:val="24"/>
          <w:lang w:val="ru-RU"/>
        </w:rPr>
        <w:t>организация и проведение культурно-массовых мероприятий</w:t>
      </w:r>
      <w:r w:rsidRPr="007019EC">
        <w:rPr>
          <w:rFonts w:cstheme="minorHAnsi"/>
          <w:color w:val="000000"/>
          <w:sz w:val="24"/>
          <w:szCs w:val="24"/>
          <w:lang w:val="ru-RU"/>
        </w:rPr>
        <w:t>;</w:t>
      </w:r>
      <w:r w:rsidR="006111DB" w:rsidRPr="007019EC">
        <w:rPr>
          <w:rFonts w:cstheme="minorHAnsi"/>
          <w:sz w:val="24"/>
          <w:szCs w:val="24"/>
          <w:lang w:val="ru-RU"/>
        </w:rPr>
        <w:t xml:space="preserve"> </w:t>
      </w:r>
      <w:r w:rsidR="006111DB" w:rsidRPr="007019EC">
        <w:rPr>
          <w:rFonts w:cstheme="minorHAnsi"/>
          <w:sz w:val="24"/>
          <w:szCs w:val="24"/>
          <w:lang w:val="ru-RU"/>
        </w:rPr>
        <w:br/>
      </w:r>
      <w:r w:rsidR="006111DB" w:rsidRPr="007019EC">
        <w:rPr>
          <w:rFonts w:cstheme="minorHAnsi"/>
          <w:color w:val="000000"/>
          <w:sz w:val="24"/>
          <w:szCs w:val="24"/>
          <w:lang w:val="ru-RU"/>
        </w:rPr>
        <w:t>– совместное проведение мероприятий  договорам с юридическими и физическими лицами;</w:t>
      </w:r>
      <w:r w:rsidR="006111DB" w:rsidRPr="007019EC">
        <w:rPr>
          <w:rFonts w:cstheme="minorHAnsi"/>
          <w:sz w:val="24"/>
          <w:szCs w:val="24"/>
          <w:lang w:val="ru-RU"/>
        </w:rPr>
        <w:br/>
      </w:r>
      <w:r w:rsidR="006111DB" w:rsidRPr="007019EC">
        <w:rPr>
          <w:rFonts w:cstheme="minorHAnsi"/>
          <w:color w:val="000000"/>
          <w:sz w:val="24"/>
          <w:szCs w:val="24"/>
          <w:lang w:val="ru-RU"/>
        </w:rPr>
        <w:t xml:space="preserve">– </w:t>
      </w:r>
      <w:r w:rsidR="00E303D7" w:rsidRPr="007019EC">
        <w:rPr>
          <w:rFonts w:cstheme="minorHAnsi"/>
          <w:color w:val="000000"/>
          <w:sz w:val="24"/>
          <w:szCs w:val="24"/>
          <w:lang w:val="ru-RU"/>
        </w:rPr>
        <w:t>посещение детской театральной студии "Маленький театрик"</w:t>
      </w:r>
      <w:r w:rsidR="006111DB" w:rsidRPr="007019EC">
        <w:rPr>
          <w:rFonts w:cstheme="minorHAnsi"/>
          <w:color w:val="000000"/>
          <w:sz w:val="24"/>
          <w:szCs w:val="24"/>
          <w:lang w:val="ru-RU"/>
        </w:rPr>
        <w:t>.</w:t>
      </w:r>
    </w:p>
    <w:p w:rsidR="001D60D1" w:rsidRPr="007019EC" w:rsidRDefault="00714F1B" w:rsidP="001D60D1">
      <w:pPr>
        <w:rPr>
          <w:rFonts w:cstheme="minorHAnsi"/>
          <w:color w:val="000000"/>
          <w:sz w:val="24"/>
          <w:szCs w:val="24"/>
          <w:lang w:val="ru-RU"/>
        </w:rPr>
      </w:pPr>
      <w:r w:rsidRPr="007019EC">
        <w:rPr>
          <w:rFonts w:cstheme="minorHAnsi"/>
          <w:color w:val="000000"/>
          <w:sz w:val="24"/>
          <w:szCs w:val="24"/>
          <w:lang w:val="ru-RU"/>
        </w:rPr>
        <w:t>5.</w:t>
      </w:r>
      <w:r w:rsidR="001D60D1" w:rsidRPr="007019EC">
        <w:rPr>
          <w:rFonts w:cstheme="minorHAnsi"/>
          <w:color w:val="000000"/>
          <w:sz w:val="24"/>
          <w:szCs w:val="24"/>
          <w:lang w:val="ru-RU"/>
        </w:rPr>
        <w:t>7.2. Затраты на изготовление готовой продукции (выполнение работ, оказание услуг)</w:t>
      </w:r>
      <w:r w:rsidR="001D60D1" w:rsidRPr="007019EC">
        <w:rPr>
          <w:rFonts w:cstheme="minorHAnsi"/>
          <w:color w:val="000000"/>
          <w:sz w:val="24"/>
          <w:szCs w:val="24"/>
        </w:rPr>
        <w:t> </w:t>
      </w:r>
      <w:r w:rsidR="001D60D1" w:rsidRPr="007019EC">
        <w:rPr>
          <w:rFonts w:cstheme="minorHAnsi"/>
          <w:color w:val="000000"/>
          <w:sz w:val="24"/>
          <w:szCs w:val="24"/>
          <w:lang w:val="ru-RU"/>
        </w:rPr>
        <w:t>делятся на прямые</w:t>
      </w:r>
      <w:r w:rsidR="00584CD7" w:rsidRPr="007019EC">
        <w:rPr>
          <w:rFonts w:cstheme="minorHAnsi"/>
          <w:color w:val="000000"/>
          <w:sz w:val="24"/>
          <w:szCs w:val="24"/>
          <w:lang w:val="ru-RU"/>
        </w:rPr>
        <w:t>,</w:t>
      </w:r>
      <w:r w:rsidR="001D60D1" w:rsidRPr="007019EC">
        <w:rPr>
          <w:rFonts w:cstheme="minorHAnsi"/>
          <w:color w:val="000000"/>
          <w:sz w:val="24"/>
          <w:szCs w:val="24"/>
          <w:lang w:val="ru-RU"/>
        </w:rPr>
        <w:t xml:space="preserve"> накладные</w:t>
      </w:r>
      <w:r w:rsidR="00584CD7" w:rsidRPr="007019EC">
        <w:rPr>
          <w:rFonts w:cstheme="minorHAnsi"/>
          <w:color w:val="000000"/>
          <w:sz w:val="24"/>
          <w:szCs w:val="24"/>
          <w:lang w:val="ru-RU"/>
        </w:rPr>
        <w:t xml:space="preserve"> и общехозяйственные</w:t>
      </w:r>
      <w:r w:rsidR="001D60D1" w:rsidRPr="007019EC">
        <w:rPr>
          <w:rFonts w:cstheme="minorHAnsi"/>
          <w:color w:val="000000"/>
          <w:sz w:val="24"/>
          <w:szCs w:val="24"/>
          <w:lang w:val="ru-RU"/>
        </w:rPr>
        <w:t>.</w:t>
      </w:r>
    </w:p>
    <w:p w:rsidR="00584CD7" w:rsidRPr="007019EC" w:rsidRDefault="00584CD7" w:rsidP="00584CD7">
      <w:pPr>
        <w:pStyle w:val="a3"/>
        <w:jc w:val="both"/>
        <w:rPr>
          <w:rFonts w:asciiTheme="minorHAnsi" w:hAnsiTheme="minorHAnsi" w:cstheme="minorHAnsi"/>
          <w:color w:val="000000"/>
        </w:rPr>
      </w:pPr>
      <w:r w:rsidRPr="007019EC">
        <w:rPr>
          <w:rFonts w:asciiTheme="minorHAnsi" w:hAnsiTheme="minorHAnsi" w:cstheme="minorHAnsi"/>
          <w:color w:val="000000"/>
        </w:rPr>
        <w:t xml:space="preserve">а) к прямым затратам (счет 0.109.60) относятся: </w:t>
      </w:r>
    </w:p>
    <w:p w:rsidR="00584CD7" w:rsidRPr="007019EC" w:rsidRDefault="00584CD7" w:rsidP="005E7DD0">
      <w:pPr>
        <w:numPr>
          <w:ilvl w:val="0"/>
          <w:numId w:val="45"/>
        </w:numPr>
        <w:jc w:val="both"/>
        <w:rPr>
          <w:rFonts w:cstheme="minorHAnsi"/>
          <w:color w:val="000000"/>
          <w:sz w:val="24"/>
          <w:szCs w:val="24"/>
          <w:lang w:val="ru-RU"/>
        </w:rPr>
      </w:pPr>
      <w:r w:rsidRPr="007019EC">
        <w:rPr>
          <w:rFonts w:cstheme="minorHAnsi"/>
          <w:color w:val="000000"/>
          <w:sz w:val="24"/>
          <w:szCs w:val="24"/>
          <w:lang w:val="ru-RU"/>
        </w:rPr>
        <w:t xml:space="preserve">затраты на оплату труда и начисления на выплаты по оплате труда основного персонала, непосредственно оказывающего услугу (работу); </w:t>
      </w:r>
    </w:p>
    <w:p w:rsidR="00584CD7" w:rsidRPr="007019EC" w:rsidRDefault="00584CD7" w:rsidP="005E7DD0">
      <w:pPr>
        <w:numPr>
          <w:ilvl w:val="0"/>
          <w:numId w:val="45"/>
        </w:numPr>
        <w:jc w:val="both"/>
        <w:rPr>
          <w:rFonts w:cstheme="minorHAnsi"/>
          <w:color w:val="000000"/>
          <w:sz w:val="24"/>
          <w:szCs w:val="24"/>
          <w:lang w:val="ru-RU"/>
        </w:rPr>
      </w:pPr>
      <w:r w:rsidRPr="007019EC">
        <w:rPr>
          <w:rFonts w:cstheme="minorHAnsi"/>
          <w:color w:val="000000"/>
          <w:sz w:val="24"/>
          <w:szCs w:val="24"/>
          <w:lang w:val="ru-RU"/>
        </w:rPr>
        <w:t>затраты на приобретение материальных запасов, потребляемых в процессе оказания услуги (работ);</w:t>
      </w:r>
    </w:p>
    <w:p w:rsidR="00DF6493" w:rsidRPr="007019EC" w:rsidRDefault="00DF6493" w:rsidP="005E7DD0">
      <w:pPr>
        <w:numPr>
          <w:ilvl w:val="0"/>
          <w:numId w:val="45"/>
        </w:numPr>
        <w:ind w:right="180"/>
        <w:contextualSpacing/>
        <w:rPr>
          <w:rFonts w:cstheme="minorHAnsi"/>
          <w:color w:val="000000"/>
          <w:sz w:val="24"/>
          <w:szCs w:val="24"/>
          <w:lang w:val="ru-RU"/>
        </w:rPr>
      </w:pPr>
      <w:r w:rsidRPr="007019EC">
        <w:rPr>
          <w:rFonts w:cstheme="minorHAnsi"/>
          <w:color w:val="000000"/>
          <w:sz w:val="24"/>
          <w:szCs w:val="24"/>
          <w:lang w:val="ru-RU"/>
        </w:rPr>
        <w:t>переданные в эксплуатацию объекты основных средств стоимостью до 10</w:t>
      </w:r>
      <w:r w:rsidRPr="007019EC">
        <w:rPr>
          <w:rFonts w:cstheme="minorHAnsi"/>
          <w:color w:val="000000"/>
          <w:sz w:val="24"/>
          <w:szCs w:val="24"/>
        </w:rPr>
        <w:t> </w:t>
      </w:r>
      <w:r w:rsidRPr="007019EC">
        <w:rPr>
          <w:rFonts w:cstheme="minorHAnsi"/>
          <w:color w:val="000000"/>
          <w:sz w:val="24"/>
          <w:szCs w:val="24"/>
          <w:lang w:val="ru-RU"/>
        </w:rPr>
        <w:t>000 руб. включительно, которые используются при оказании услуги;</w:t>
      </w:r>
    </w:p>
    <w:p w:rsidR="00DF6493" w:rsidRPr="007019EC" w:rsidRDefault="00584CD7" w:rsidP="005E7DD0">
      <w:pPr>
        <w:numPr>
          <w:ilvl w:val="0"/>
          <w:numId w:val="45"/>
        </w:numPr>
        <w:jc w:val="both"/>
        <w:rPr>
          <w:rFonts w:cstheme="minorHAnsi"/>
          <w:color w:val="000000"/>
          <w:sz w:val="24"/>
          <w:szCs w:val="24"/>
          <w:lang w:val="ru-RU"/>
        </w:rPr>
      </w:pPr>
      <w:r w:rsidRPr="007019EC">
        <w:rPr>
          <w:rFonts w:cstheme="minorHAnsi"/>
          <w:color w:val="000000"/>
          <w:sz w:val="24"/>
          <w:szCs w:val="24"/>
          <w:lang w:val="ru-RU"/>
        </w:rPr>
        <w:t>затраты на приобретение транспортных услуг, непосредственно связанные с оказанием услуги (работ);</w:t>
      </w:r>
    </w:p>
    <w:p w:rsidR="00584CD7" w:rsidRPr="007019EC" w:rsidRDefault="00DF6493" w:rsidP="005E7DD0">
      <w:pPr>
        <w:numPr>
          <w:ilvl w:val="0"/>
          <w:numId w:val="45"/>
        </w:numPr>
        <w:jc w:val="both"/>
        <w:rPr>
          <w:rFonts w:cstheme="minorHAnsi"/>
          <w:color w:val="000000"/>
          <w:sz w:val="24"/>
          <w:szCs w:val="24"/>
          <w:lang w:val="ru-RU"/>
        </w:rPr>
      </w:pPr>
      <w:r w:rsidRPr="007019EC">
        <w:rPr>
          <w:rFonts w:cstheme="minorHAnsi"/>
          <w:color w:val="000000"/>
          <w:sz w:val="24"/>
          <w:szCs w:val="24"/>
          <w:lang w:val="ru-RU"/>
        </w:rPr>
        <w:t>сумма амортизации основных средств, которые используются при оказании услуги;</w:t>
      </w:r>
      <w:r w:rsidR="00584CD7" w:rsidRPr="007019EC">
        <w:rPr>
          <w:rFonts w:cstheme="minorHAnsi"/>
          <w:color w:val="000000"/>
          <w:sz w:val="24"/>
          <w:szCs w:val="24"/>
          <w:lang w:val="ru-RU"/>
        </w:rPr>
        <w:t xml:space="preserve"> </w:t>
      </w:r>
    </w:p>
    <w:p w:rsidR="00584CD7" w:rsidRPr="007019EC" w:rsidRDefault="00584CD7" w:rsidP="005E7DD0">
      <w:pPr>
        <w:numPr>
          <w:ilvl w:val="0"/>
          <w:numId w:val="45"/>
        </w:numPr>
        <w:jc w:val="both"/>
        <w:rPr>
          <w:rFonts w:cstheme="minorHAnsi"/>
          <w:color w:val="000000"/>
          <w:sz w:val="24"/>
          <w:szCs w:val="24"/>
          <w:lang w:val="ru-RU"/>
        </w:rPr>
      </w:pPr>
      <w:r w:rsidRPr="007019EC">
        <w:rPr>
          <w:rFonts w:cstheme="minorHAnsi"/>
          <w:color w:val="000000"/>
          <w:sz w:val="24"/>
          <w:szCs w:val="24"/>
          <w:lang w:val="ru-RU"/>
        </w:rPr>
        <w:t xml:space="preserve">прочие затраты, непосредственно связанные с оказанием услуги (работы). </w:t>
      </w:r>
    </w:p>
    <w:p w:rsidR="00584CD7" w:rsidRPr="007019EC" w:rsidRDefault="00584CD7" w:rsidP="00584CD7">
      <w:pPr>
        <w:pStyle w:val="a3"/>
        <w:jc w:val="both"/>
        <w:rPr>
          <w:rFonts w:asciiTheme="minorHAnsi" w:hAnsiTheme="minorHAnsi" w:cstheme="minorHAnsi"/>
          <w:color w:val="000000"/>
        </w:rPr>
      </w:pPr>
      <w:r w:rsidRPr="007019EC">
        <w:rPr>
          <w:rFonts w:asciiTheme="minorHAnsi" w:hAnsiTheme="minorHAnsi" w:cstheme="minorHAnsi"/>
          <w:color w:val="000000"/>
        </w:rPr>
        <w:lastRenderedPageBreak/>
        <w:t>Аналитический учет прямых затрат осуществляется в разрезе:</w:t>
      </w:r>
    </w:p>
    <w:p w:rsidR="00584CD7" w:rsidRPr="007019EC" w:rsidRDefault="00584CD7" w:rsidP="005E7DD0">
      <w:pPr>
        <w:pStyle w:val="a3"/>
        <w:numPr>
          <w:ilvl w:val="0"/>
          <w:numId w:val="48"/>
        </w:numPr>
        <w:jc w:val="both"/>
        <w:rPr>
          <w:rFonts w:asciiTheme="minorHAnsi" w:hAnsiTheme="minorHAnsi" w:cstheme="minorHAnsi"/>
          <w:color w:val="000000"/>
        </w:rPr>
      </w:pPr>
      <w:r w:rsidRPr="007019EC">
        <w:rPr>
          <w:rFonts w:asciiTheme="minorHAnsi" w:hAnsiTheme="minorHAnsi" w:cstheme="minorHAnsi"/>
          <w:color w:val="000000"/>
        </w:rPr>
        <w:t>направления деятельности;</w:t>
      </w:r>
    </w:p>
    <w:p w:rsidR="00584CD7" w:rsidRPr="007019EC" w:rsidRDefault="00584CD7" w:rsidP="005E7DD0">
      <w:pPr>
        <w:pStyle w:val="a3"/>
        <w:numPr>
          <w:ilvl w:val="0"/>
          <w:numId w:val="48"/>
        </w:numPr>
        <w:jc w:val="both"/>
        <w:rPr>
          <w:rFonts w:asciiTheme="minorHAnsi" w:hAnsiTheme="minorHAnsi" w:cstheme="minorHAnsi"/>
          <w:color w:val="000000"/>
        </w:rPr>
      </w:pPr>
      <w:r w:rsidRPr="007019EC">
        <w:rPr>
          <w:rFonts w:asciiTheme="minorHAnsi" w:hAnsiTheme="minorHAnsi" w:cstheme="minorHAnsi"/>
          <w:color w:val="000000"/>
        </w:rPr>
        <w:t>номенклатура услуги;</w:t>
      </w:r>
    </w:p>
    <w:p w:rsidR="00584CD7" w:rsidRPr="007019EC" w:rsidRDefault="00584CD7" w:rsidP="005E7DD0">
      <w:pPr>
        <w:pStyle w:val="a3"/>
        <w:numPr>
          <w:ilvl w:val="0"/>
          <w:numId w:val="48"/>
        </w:numPr>
        <w:jc w:val="both"/>
        <w:rPr>
          <w:rFonts w:asciiTheme="minorHAnsi" w:hAnsiTheme="minorHAnsi" w:cstheme="minorHAnsi"/>
          <w:color w:val="000000"/>
        </w:rPr>
      </w:pPr>
      <w:r w:rsidRPr="007019EC">
        <w:rPr>
          <w:rFonts w:asciiTheme="minorHAnsi" w:hAnsiTheme="minorHAnsi" w:cstheme="minorHAnsi"/>
          <w:color w:val="000000"/>
        </w:rPr>
        <w:t>виды затрат</w:t>
      </w:r>
    </w:p>
    <w:p w:rsidR="00584CD7" w:rsidRPr="007019EC" w:rsidRDefault="00584CD7" w:rsidP="00584CD7">
      <w:pPr>
        <w:pStyle w:val="a3"/>
        <w:jc w:val="both"/>
        <w:rPr>
          <w:rFonts w:asciiTheme="minorHAnsi" w:hAnsiTheme="minorHAnsi" w:cstheme="minorHAnsi"/>
          <w:color w:val="000000"/>
        </w:rPr>
      </w:pPr>
      <w:r w:rsidRPr="007019EC">
        <w:rPr>
          <w:rFonts w:asciiTheme="minorHAnsi" w:hAnsiTheme="minorHAnsi" w:cstheme="minorHAnsi"/>
          <w:color w:val="000000"/>
        </w:rPr>
        <w:t xml:space="preserve">б) к накладным затратам (счет 0.109.70) относятся: </w:t>
      </w:r>
    </w:p>
    <w:p w:rsidR="00584CD7" w:rsidRPr="007019EC" w:rsidRDefault="00584CD7" w:rsidP="005E7DD0">
      <w:pPr>
        <w:numPr>
          <w:ilvl w:val="0"/>
          <w:numId w:val="46"/>
        </w:numPr>
        <w:jc w:val="both"/>
        <w:rPr>
          <w:rFonts w:cstheme="minorHAnsi"/>
          <w:color w:val="000000"/>
          <w:sz w:val="24"/>
          <w:szCs w:val="24"/>
          <w:lang w:val="ru-RU"/>
        </w:rPr>
      </w:pPr>
      <w:r w:rsidRPr="007019EC">
        <w:rPr>
          <w:rFonts w:cstheme="minorHAnsi"/>
          <w:color w:val="000000"/>
          <w:sz w:val="24"/>
          <w:szCs w:val="24"/>
          <w:lang w:val="ru-RU"/>
        </w:rPr>
        <w:t xml:space="preserve">затраты на оплату труда и начисления на выплаты по оплате труда производственного персонала; </w:t>
      </w:r>
    </w:p>
    <w:p w:rsidR="00584CD7" w:rsidRPr="007019EC" w:rsidRDefault="00584CD7" w:rsidP="005E7DD0">
      <w:pPr>
        <w:numPr>
          <w:ilvl w:val="0"/>
          <w:numId w:val="46"/>
        </w:numPr>
        <w:jc w:val="both"/>
        <w:rPr>
          <w:rFonts w:cstheme="minorHAnsi"/>
          <w:color w:val="000000"/>
          <w:sz w:val="24"/>
          <w:szCs w:val="24"/>
          <w:lang w:val="ru-RU"/>
        </w:rPr>
      </w:pPr>
      <w:r w:rsidRPr="007019EC">
        <w:rPr>
          <w:rFonts w:cstheme="minorHAnsi"/>
          <w:color w:val="000000"/>
          <w:sz w:val="24"/>
          <w:szCs w:val="24"/>
          <w:lang w:val="ru-RU"/>
        </w:rPr>
        <w:t xml:space="preserve">затраты на содержание имущества, используемое в производстве; </w:t>
      </w:r>
    </w:p>
    <w:p w:rsidR="00DF6493" w:rsidRPr="007019EC" w:rsidRDefault="00DF6493" w:rsidP="005E7DD0">
      <w:pPr>
        <w:numPr>
          <w:ilvl w:val="0"/>
          <w:numId w:val="46"/>
        </w:numPr>
        <w:ind w:right="180"/>
        <w:contextualSpacing/>
        <w:rPr>
          <w:rFonts w:cstheme="minorHAnsi"/>
          <w:color w:val="000000"/>
          <w:sz w:val="24"/>
          <w:szCs w:val="24"/>
          <w:lang w:val="ru-RU"/>
        </w:rPr>
      </w:pPr>
      <w:r w:rsidRPr="007019EC">
        <w:rPr>
          <w:rFonts w:cstheme="minorHAnsi"/>
          <w:color w:val="000000"/>
          <w:sz w:val="24"/>
          <w:szCs w:val="24"/>
          <w:lang w:val="ru-RU"/>
        </w:rPr>
        <w:t>переданные в эксплуатацию объекты основных средств стоимостью до 10</w:t>
      </w:r>
      <w:r w:rsidRPr="007019EC">
        <w:rPr>
          <w:rFonts w:cstheme="minorHAnsi"/>
          <w:color w:val="000000"/>
          <w:sz w:val="24"/>
          <w:szCs w:val="24"/>
        </w:rPr>
        <w:t> </w:t>
      </w:r>
      <w:r w:rsidRPr="007019EC">
        <w:rPr>
          <w:rFonts w:cstheme="minorHAnsi"/>
          <w:color w:val="000000"/>
          <w:sz w:val="24"/>
          <w:szCs w:val="24"/>
          <w:lang w:val="ru-RU"/>
        </w:rPr>
        <w:t>000 руб.</w:t>
      </w:r>
      <w:r w:rsidRPr="007019EC">
        <w:rPr>
          <w:rFonts w:cstheme="minorHAnsi"/>
          <w:color w:val="000000"/>
          <w:sz w:val="24"/>
          <w:szCs w:val="24"/>
        </w:rPr>
        <w:t> </w:t>
      </w:r>
      <w:r w:rsidRPr="007019EC">
        <w:rPr>
          <w:rFonts w:cstheme="minorHAnsi"/>
          <w:color w:val="000000"/>
          <w:sz w:val="24"/>
          <w:szCs w:val="24"/>
          <w:lang w:val="ru-RU"/>
        </w:rPr>
        <w:t>включительно в случае их использования для нескольких видов</w:t>
      </w:r>
      <w:r w:rsidRPr="007019EC">
        <w:rPr>
          <w:rFonts w:cstheme="minorHAnsi"/>
          <w:color w:val="000000"/>
          <w:sz w:val="24"/>
          <w:szCs w:val="24"/>
        </w:rPr>
        <w:t> </w:t>
      </w:r>
      <w:r w:rsidRPr="007019EC">
        <w:rPr>
          <w:rFonts w:cstheme="minorHAnsi"/>
          <w:color w:val="000000"/>
          <w:sz w:val="24"/>
          <w:szCs w:val="24"/>
          <w:lang w:val="ru-RU"/>
        </w:rPr>
        <w:t>оказания услуг;</w:t>
      </w:r>
    </w:p>
    <w:p w:rsidR="00DF6493" w:rsidRDefault="00DF6493" w:rsidP="005E7DD0">
      <w:pPr>
        <w:numPr>
          <w:ilvl w:val="0"/>
          <w:numId w:val="46"/>
        </w:numPr>
        <w:ind w:right="180"/>
        <w:contextualSpacing/>
        <w:rPr>
          <w:rFonts w:hAnsi="Times New Roman" w:cs="Times New Roman"/>
          <w:color w:val="000000"/>
          <w:sz w:val="24"/>
          <w:szCs w:val="24"/>
          <w:lang w:val="ru-RU"/>
        </w:rPr>
      </w:pPr>
      <w:r w:rsidRPr="007019EC">
        <w:rPr>
          <w:rFonts w:cstheme="minorHAnsi"/>
          <w:color w:val="000000"/>
          <w:sz w:val="24"/>
          <w:szCs w:val="24"/>
          <w:lang w:val="ru-RU"/>
        </w:rPr>
        <w:t>амортизация основных средств, которые используются для разных</w:t>
      </w:r>
      <w:r w:rsidRPr="007019EC">
        <w:rPr>
          <w:rFonts w:cstheme="minorHAnsi"/>
          <w:color w:val="000000"/>
          <w:sz w:val="24"/>
          <w:szCs w:val="24"/>
        </w:rPr>
        <w:t> </w:t>
      </w:r>
      <w:r w:rsidRPr="007019EC">
        <w:rPr>
          <w:rFonts w:cstheme="minorHAnsi"/>
          <w:color w:val="000000"/>
          <w:sz w:val="24"/>
          <w:szCs w:val="24"/>
          <w:lang w:val="ru-RU"/>
        </w:rPr>
        <w:t>видов</w:t>
      </w:r>
      <w:r w:rsidRPr="000E08CE">
        <w:rPr>
          <w:rFonts w:hAnsi="Times New Roman" w:cs="Times New Roman"/>
          <w:color w:val="000000"/>
          <w:sz w:val="24"/>
          <w:szCs w:val="24"/>
          <w:lang w:val="ru-RU"/>
        </w:rPr>
        <w:t xml:space="preserve"> оказания услуг;</w:t>
      </w:r>
    </w:p>
    <w:p w:rsidR="00714F1B" w:rsidRPr="000E08CE" w:rsidRDefault="00714F1B" w:rsidP="005E7DD0">
      <w:pPr>
        <w:numPr>
          <w:ilvl w:val="0"/>
          <w:numId w:val="46"/>
        </w:numPr>
        <w:ind w:right="180"/>
        <w:contextualSpacing/>
        <w:rPr>
          <w:rFonts w:hAnsi="Times New Roman" w:cs="Times New Roman"/>
          <w:color w:val="000000"/>
          <w:sz w:val="24"/>
          <w:szCs w:val="24"/>
          <w:lang w:val="ru-RU"/>
        </w:rPr>
      </w:pPr>
      <w:r w:rsidRPr="00584CD7">
        <w:rPr>
          <w:color w:val="000000"/>
          <w:lang w:val="ru-RU"/>
        </w:rPr>
        <w:t>начисленная амортизация нефинансовых активов производственного назначения;</w:t>
      </w:r>
    </w:p>
    <w:p w:rsidR="00DF6493" w:rsidRPr="000E08CE" w:rsidRDefault="00DF6493" w:rsidP="005E7DD0">
      <w:pPr>
        <w:numPr>
          <w:ilvl w:val="0"/>
          <w:numId w:val="46"/>
        </w:numPr>
        <w:ind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расходы, связанные с ремонтом, техническим обслуживанием нефинансовых</w:t>
      </w:r>
      <w:r>
        <w:rPr>
          <w:rFonts w:hAnsi="Times New Roman" w:cs="Times New Roman"/>
          <w:color w:val="000000"/>
          <w:sz w:val="24"/>
          <w:szCs w:val="24"/>
        </w:rPr>
        <w:t> </w:t>
      </w:r>
      <w:r w:rsidRPr="000E08CE">
        <w:rPr>
          <w:rFonts w:hAnsi="Times New Roman" w:cs="Times New Roman"/>
          <w:color w:val="000000"/>
          <w:sz w:val="24"/>
          <w:szCs w:val="24"/>
          <w:lang w:val="ru-RU"/>
        </w:rPr>
        <w:t>активов</w:t>
      </w:r>
      <w:r w:rsidR="00714F1B">
        <w:rPr>
          <w:rFonts w:hAnsi="Times New Roman" w:cs="Times New Roman"/>
          <w:color w:val="000000"/>
          <w:sz w:val="24"/>
          <w:szCs w:val="24"/>
          <w:lang w:val="ru-RU"/>
        </w:rPr>
        <w:t>, используемых для оказания услуг</w:t>
      </w:r>
      <w:r w:rsidRPr="000E08CE">
        <w:rPr>
          <w:rFonts w:hAnsi="Times New Roman" w:cs="Times New Roman"/>
          <w:color w:val="000000"/>
          <w:sz w:val="24"/>
          <w:szCs w:val="24"/>
          <w:lang w:val="ru-RU"/>
        </w:rPr>
        <w:t>;</w:t>
      </w:r>
    </w:p>
    <w:p w:rsidR="00584CD7" w:rsidRPr="00584CD7" w:rsidRDefault="00584CD7" w:rsidP="005E7DD0">
      <w:pPr>
        <w:numPr>
          <w:ilvl w:val="0"/>
          <w:numId w:val="46"/>
        </w:numPr>
        <w:jc w:val="both"/>
        <w:rPr>
          <w:color w:val="000000"/>
          <w:lang w:val="ru-RU"/>
        </w:rPr>
      </w:pPr>
      <w:r w:rsidRPr="00584CD7">
        <w:rPr>
          <w:color w:val="000000"/>
          <w:lang w:val="ru-RU"/>
        </w:rPr>
        <w:t>затраты на приобретение материальных запасов, потребляемых в процессе производства;</w:t>
      </w:r>
    </w:p>
    <w:p w:rsidR="00584CD7" w:rsidRDefault="00584CD7" w:rsidP="005E7DD0">
      <w:pPr>
        <w:numPr>
          <w:ilvl w:val="0"/>
          <w:numId w:val="46"/>
        </w:numPr>
        <w:jc w:val="both"/>
        <w:rPr>
          <w:color w:val="000000"/>
        </w:rPr>
      </w:pPr>
      <w:r>
        <w:rPr>
          <w:color w:val="000000"/>
        </w:rPr>
        <w:t>прочие затраты производственного характера.</w:t>
      </w:r>
    </w:p>
    <w:p w:rsidR="00584CD7" w:rsidRPr="007019EC" w:rsidRDefault="00584CD7" w:rsidP="00584CD7">
      <w:pPr>
        <w:pStyle w:val="a3"/>
        <w:jc w:val="both"/>
        <w:rPr>
          <w:color w:val="000000"/>
        </w:rPr>
      </w:pPr>
      <w:r w:rsidRPr="007019EC">
        <w:rPr>
          <w:color w:val="000000"/>
        </w:rPr>
        <w:t>Аналитический учет накладных затрат осуществляется в разрезе:</w:t>
      </w:r>
    </w:p>
    <w:p w:rsidR="00584CD7" w:rsidRPr="007019EC" w:rsidRDefault="00584CD7" w:rsidP="005E7DD0">
      <w:pPr>
        <w:pStyle w:val="a3"/>
        <w:numPr>
          <w:ilvl w:val="0"/>
          <w:numId w:val="48"/>
        </w:numPr>
        <w:jc w:val="both"/>
        <w:rPr>
          <w:color w:val="000000"/>
        </w:rPr>
      </w:pPr>
      <w:r w:rsidRPr="007019EC">
        <w:rPr>
          <w:color w:val="000000"/>
        </w:rPr>
        <w:t>направления деятельности;</w:t>
      </w:r>
    </w:p>
    <w:p w:rsidR="00584CD7" w:rsidRPr="007019EC" w:rsidRDefault="00584CD7" w:rsidP="005E7DD0">
      <w:pPr>
        <w:pStyle w:val="a3"/>
        <w:numPr>
          <w:ilvl w:val="0"/>
          <w:numId w:val="48"/>
        </w:numPr>
        <w:jc w:val="both"/>
        <w:rPr>
          <w:color w:val="000000"/>
        </w:rPr>
      </w:pPr>
      <w:r w:rsidRPr="007019EC">
        <w:rPr>
          <w:color w:val="000000"/>
        </w:rPr>
        <w:t>виды затрат</w:t>
      </w:r>
    </w:p>
    <w:p w:rsidR="00584CD7" w:rsidRPr="007019EC" w:rsidRDefault="00584CD7" w:rsidP="00584CD7">
      <w:pPr>
        <w:pStyle w:val="a3"/>
        <w:jc w:val="both"/>
        <w:rPr>
          <w:color w:val="000000"/>
        </w:rPr>
      </w:pPr>
      <w:r w:rsidRPr="007019EC">
        <w:rPr>
          <w:color w:val="000000"/>
        </w:rPr>
        <w:t xml:space="preserve">в) к общехозяйственным затратам (счет 0.109.80) относятся: </w:t>
      </w:r>
    </w:p>
    <w:p w:rsidR="00DF6493" w:rsidRPr="007019EC" w:rsidRDefault="00DF6493" w:rsidP="005E7DD0">
      <w:pPr>
        <w:numPr>
          <w:ilvl w:val="0"/>
          <w:numId w:val="47"/>
        </w:numPr>
        <w:jc w:val="both"/>
        <w:rPr>
          <w:color w:val="000000"/>
          <w:sz w:val="24"/>
          <w:szCs w:val="24"/>
          <w:lang w:val="ru-RU"/>
        </w:rPr>
      </w:pPr>
      <w:r w:rsidRPr="007019EC">
        <w:rPr>
          <w:color w:val="000000"/>
          <w:sz w:val="24"/>
          <w:szCs w:val="24"/>
          <w:lang w:val="ru-RU"/>
        </w:rPr>
        <w:t xml:space="preserve">затраты на оплату труда и начисления на выплаты по оплате труда работников учреждения, которые не принимают непосредственного участия в оказании услуги (административно-управленческий и вспомогательный персонал, производственно-технический цех, водители); </w:t>
      </w:r>
    </w:p>
    <w:p w:rsidR="00714F1B" w:rsidRPr="007019EC" w:rsidRDefault="00714F1B" w:rsidP="005E7DD0">
      <w:pPr>
        <w:numPr>
          <w:ilvl w:val="0"/>
          <w:numId w:val="47"/>
        </w:numPr>
        <w:ind w:right="180"/>
        <w:contextualSpacing/>
        <w:rPr>
          <w:rFonts w:hAnsi="Times New Roman" w:cs="Times New Roman"/>
          <w:color w:val="000000"/>
          <w:sz w:val="24"/>
          <w:szCs w:val="24"/>
          <w:lang w:val="ru-RU"/>
        </w:rPr>
      </w:pPr>
      <w:r w:rsidRPr="007019EC">
        <w:rPr>
          <w:rFonts w:hAnsi="Times New Roman" w:cs="Times New Roman"/>
          <w:color w:val="000000"/>
          <w:sz w:val="24"/>
          <w:szCs w:val="24"/>
          <w:lang w:val="ru-RU"/>
        </w:rPr>
        <w:t>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w:t>
      </w:r>
    </w:p>
    <w:p w:rsidR="00067B1B" w:rsidRPr="007019EC" w:rsidRDefault="00067B1B" w:rsidP="005E7DD0">
      <w:pPr>
        <w:numPr>
          <w:ilvl w:val="0"/>
          <w:numId w:val="47"/>
        </w:numPr>
        <w:jc w:val="both"/>
        <w:rPr>
          <w:color w:val="000000"/>
          <w:sz w:val="24"/>
          <w:szCs w:val="24"/>
          <w:lang w:val="ru-RU"/>
        </w:rPr>
      </w:pPr>
      <w:r w:rsidRPr="007019EC">
        <w:rPr>
          <w:color w:val="000000"/>
          <w:sz w:val="24"/>
          <w:szCs w:val="24"/>
          <w:lang w:val="ru-RU"/>
        </w:rPr>
        <w:t xml:space="preserve">затраты на приобретение материальных запасов, потребляемых в общехозяйственных целях; </w:t>
      </w:r>
    </w:p>
    <w:p w:rsidR="00714F1B" w:rsidRPr="007019EC" w:rsidRDefault="00714F1B" w:rsidP="005E7DD0">
      <w:pPr>
        <w:numPr>
          <w:ilvl w:val="0"/>
          <w:numId w:val="47"/>
        </w:numPr>
        <w:ind w:right="180"/>
        <w:contextualSpacing/>
        <w:rPr>
          <w:rFonts w:hAnsi="Times New Roman" w:cs="Times New Roman"/>
          <w:color w:val="000000"/>
          <w:sz w:val="24"/>
          <w:szCs w:val="24"/>
          <w:lang w:val="ru-RU"/>
        </w:rPr>
      </w:pPr>
      <w:r w:rsidRPr="007019EC">
        <w:rPr>
          <w:rFonts w:hAnsi="Times New Roman" w:cs="Times New Roman"/>
          <w:color w:val="000000"/>
          <w:sz w:val="24"/>
          <w:szCs w:val="24"/>
          <w:lang w:val="ru-RU"/>
        </w:rPr>
        <w:t>переданные в эксплуатацию объекты основных средств стоимостью до 10 000 руб. включительно на цели, не связанные напрямую с оказанием услуг;</w:t>
      </w:r>
    </w:p>
    <w:p w:rsidR="00714F1B" w:rsidRPr="007019EC" w:rsidRDefault="00714F1B" w:rsidP="005E7DD0">
      <w:pPr>
        <w:numPr>
          <w:ilvl w:val="0"/>
          <w:numId w:val="47"/>
        </w:numPr>
        <w:ind w:right="180"/>
        <w:contextualSpacing/>
        <w:rPr>
          <w:rFonts w:hAnsi="Times New Roman" w:cs="Times New Roman"/>
          <w:color w:val="000000"/>
          <w:sz w:val="24"/>
          <w:szCs w:val="24"/>
          <w:lang w:val="ru-RU"/>
        </w:rPr>
      </w:pPr>
      <w:r w:rsidRPr="007019EC">
        <w:rPr>
          <w:rFonts w:hAnsi="Times New Roman" w:cs="Times New Roman"/>
          <w:color w:val="000000"/>
          <w:sz w:val="24"/>
          <w:szCs w:val="24"/>
          <w:lang w:val="ru-RU"/>
        </w:rPr>
        <w:t>амортизация основных средств, не связанных напрямую с оказанием услуг;</w:t>
      </w:r>
    </w:p>
    <w:p w:rsidR="00067B1B" w:rsidRPr="007019EC" w:rsidRDefault="00067B1B" w:rsidP="005E7DD0">
      <w:pPr>
        <w:numPr>
          <w:ilvl w:val="0"/>
          <w:numId w:val="25"/>
        </w:numPr>
        <w:ind w:left="780" w:right="180"/>
        <w:contextualSpacing/>
        <w:jc w:val="both"/>
        <w:rPr>
          <w:rFonts w:hAnsi="Times New Roman" w:cs="Times New Roman"/>
          <w:color w:val="000000"/>
          <w:sz w:val="24"/>
          <w:szCs w:val="24"/>
          <w:lang w:val="ru-RU"/>
        </w:rPr>
      </w:pPr>
      <w:r w:rsidRPr="007019EC">
        <w:rPr>
          <w:color w:val="000000"/>
          <w:sz w:val="24"/>
          <w:szCs w:val="24"/>
          <w:lang w:val="ru-RU"/>
        </w:rPr>
        <w:t>начисленная амортизация прочих нефинансовых активов;</w:t>
      </w:r>
    </w:p>
    <w:p w:rsidR="00067B1B" w:rsidRPr="007019EC" w:rsidRDefault="00DF6493" w:rsidP="005E7DD0">
      <w:pPr>
        <w:numPr>
          <w:ilvl w:val="0"/>
          <w:numId w:val="25"/>
        </w:numPr>
        <w:ind w:left="780" w:right="180"/>
        <w:contextualSpacing/>
        <w:jc w:val="both"/>
        <w:rPr>
          <w:rFonts w:hAnsi="Times New Roman" w:cs="Times New Roman"/>
          <w:color w:val="000000"/>
          <w:sz w:val="24"/>
          <w:szCs w:val="24"/>
          <w:lang w:val="ru-RU"/>
        </w:rPr>
      </w:pPr>
      <w:r w:rsidRPr="007019EC">
        <w:rPr>
          <w:color w:val="000000"/>
          <w:sz w:val="24"/>
          <w:szCs w:val="24"/>
        </w:rPr>
        <w:t>затраты на коммунальные услуги;</w:t>
      </w:r>
    </w:p>
    <w:p w:rsidR="00067B1B" w:rsidRPr="007019EC" w:rsidRDefault="00DF6493" w:rsidP="005E7DD0">
      <w:pPr>
        <w:numPr>
          <w:ilvl w:val="0"/>
          <w:numId w:val="25"/>
        </w:numPr>
        <w:ind w:left="780" w:right="180"/>
        <w:contextualSpacing/>
        <w:jc w:val="both"/>
        <w:rPr>
          <w:rFonts w:hAnsi="Times New Roman" w:cs="Times New Roman"/>
          <w:color w:val="000000"/>
          <w:sz w:val="24"/>
          <w:szCs w:val="24"/>
          <w:lang w:val="ru-RU"/>
        </w:rPr>
      </w:pPr>
      <w:r w:rsidRPr="007019EC">
        <w:rPr>
          <w:color w:val="000000"/>
          <w:sz w:val="24"/>
          <w:szCs w:val="24"/>
          <w:lang w:val="ru-RU"/>
        </w:rPr>
        <w:t>затраты на приобретение услуг связи</w:t>
      </w:r>
      <w:r w:rsidR="00067B1B" w:rsidRPr="007019EC">
        <w:rPr>
          <w:color w:val="000000"/>
          <w:sz w:val="24"/>
          <w:szCs w:val="24"/>
          <w:lang w:val="ru-RU"/>
        </w:rPr>
        <w:t>;</w:t>
      </w:r>
    </w:p>
    <w:p w:rsidR="00067B1B" w:rsidRPr="007019EC" w:rsidRDefault="00DF6493" w:rsidP="005E7DD0">
      <w:pPr>
        <w:numPr>
          <w:ilvl w:val="0"/>
          <w:numId w:val="25"/>
        </w:numPr>
        <w:ind w:left="780" w:right="180"/>
        <w:contextualSpacing/>
        <w:jc w:val="both"/>
        <w:rPr>
          <w:rFonts w:hAnsi="Times New Roman" w:cs="Times New Roman"/>
          <w:color w:val="000000"/>
          <w:sz w:val="24"/>
          <w:szCs w:val="24"/>
          <w:lang w:val="ru-RU"/>
        </w:rPr>
      </w:pPr>
      <w:r w:rsidRPr="007019EC">
        <w:rPr>
          <w:color w:val="000000"/>
          <w:sz w:val="24"/>
          <w:szCs w:val="24"/>
          <w:lang w:val="ru-RU"/>
        </w:rPr>
        <w:t xml:space="preserve">затраты на приобретение транспортных услуг; </w:t>
      </w:r>
    </w:p>
    <w:p w:rsidR="00067B1B" w:rsidRPr="007019EC" w:rsidRDefault="00DF6493" w:rsidP="005E7DD0">
      <w:pPr>
        <w:numPr>
          <w:ilvl w:val="0"/>
          <w:numId w:val="25"/>
        </w:numPr>
        <w:ind w:left="780" w:right="180"/>
        <w:contextualSpacing/>
        <w:jc w:val="both"/>
        <w:rPr>
          <w:rFonts w:hAnsi="Times New Roman" w:cs="Times New Roman"/>
          <w:color w:val="000000"/>
          <w:sz w:val="24"/>
          <w:szCs w:val="24"/>
          <w:lang w:val="ru-RU"/>
        </w:rPr>
      </w:pPr>
      <w:r w:rsidRPr="007019EC">
        <w:rPr>
          <w:color w:val="000000"/>
          <w:sz w:val="24"/>
          <w:szCs w:val="24"/>
          <w:lang w:val="ru-RU"/>
        </w:rPr>
        <w:t>затраты на содержание автотранспорта</w:t>
      </w:r>
      <w:r w:rsidR="00067B1B" w:rsidRPr="007019EC">
        <w:rPr>
          <w:color w:val="000000"/>
          <w:sz w:val="24"/>
          <w:szCs w:val="24"/>
          <w:lang w:val="ru-RU"/>
        </w:rPr>
        <w:t>,</w:t>
      </w:r>
      <w:r w:rsidRPr="007019EC">
        <w:rPr>
          <w:color w:val="000000"/>
          <w:sz w:val="24"/>
          <w:szCs w:val="24"/>
          <w:lang w:val="ru-RU"/>
        </w:rPr>
        <w:t xml:space="preserve"> </w:t>
      </w:r>
      <w:r w:rsidR="00067B1B" w:rsidRPr="007019EC">
        <w:rPr>
          <w:rFonts w:hAnsi="Times New Roman" w:cs="Times New Roman"/>
          <w:color w:val="000000"/>
          <w:sz w:val="24"/>
          <w:szCs w:val="24"/>
          <w:lang w:val="ru-RU"/>
        </w:rPr>
        <w:t>зданий, сооружений и инвентаря общехозяйственного назначения и</w:t>
      </w:r>
      <w:r w:rsidR="00067B1B" w:rsidRPr="007019EC">
        <w:rPr>
          <w:color w:val="000000"/>
          <w:sz w:val="24"/>
          <w:szCs w:val="24"/>
          <w:lang w:val="ru-RU"/>
        </w:rPr>
        <w:t xml:space="preserve"> прочего имущества</w:t>
      </w:r>
      <w:r w:rsidR="00067B1B" w:rsidRPr="007019EC">
        <w:rPr>
          <w:rFonts w:hAnsi="Times New Roman" w:cs="Times New Roman"/>
          <w:color w:val="000000"/>
          <w:sz w:val="24"/>
          <w:szCs w:val="24"/>
          <w:lang w:val="ru-RU"/>
        </w:rPr>
        <w:t>;</w:t>
      </w:r>
    </w:p>
    <w:p w:rsidR="00067B1B" w:rsidRPr="007019EC" w:rsidRDefault="00067B1B" w:rsidP="005E7DD0">
      <w:pPr>
        <w:numPr>
          <w:ilvl w:val="0"/>
          <w:numId w:val="47"/>
        </w:numPr>
        <w:ind w:right="180"/>
        <w:jc w:val="both"/>
        <w:rPr>
          <w:color w:val="000000"/>
          <w:sz w:val="24"/>
          <w:szCs w:val="24"/>
          <w:lang w:val="ru-RU"/>
        </w:rPr>
      </w:pPr>
      <w:r w:rsidRPr="007019EC">
        <w:rPr>
          <w:rFonts w:hAnsi="Times New Roman" w:cs="Times New Roman"/>
          <w:color w:val="000000"/>
          <w:sz w:val="24"/>
          <w:szCs w:val="24"/>
          <w:lang w:val="ru-RU"/>
        </w:rPr>
        <w:t>расходы на прочие работы и услуги, на общехозяйственные нужды;</w:t>
      </w:r>
    </w:p>
    <w:p w:rsidR="00DF6493" w:rsidRPr="007019EC" w:rsidRDefault="00DF6493" w:rsidP="005E7DD0">
      <w:pPr>
        <w:numPr>
          <w:ilvl w:val="0"/>
          <w:numId w:val="47"/>
        </w:numPr>
        <w:ind w:right="180"/>
        <w:jc w:val="both"/>
        <w:rPr>
          <w:color w:val="000000"/>
          <w:sz w:val="24"/>
          <w:szCs w:val="24"/>
          <w:lang w:val="ru-RU"/>
        </w:rPr>
      </w:pPr>
      <w:r w:rsidRPr="007019EC">
        <w:rPr>
          <w:color w:val="000000"/>
          <w:sz w:val="24"/>
          <w:szCs w:val="24"/>
          <w:lang w:val="ru-RU"/>
        </w:rPr>
        <w:t>прочие затраты, не принимающие непосредственного участия в оказании услуги.</w:t>
      </w:r>
    </w:p>
    <w:p w:rsidR="00584CD7" w:rsidRDefault="00584CD7" w:rsidP="00584CD7">
      <w:pPr>
        <w:pStyle w:val="a3"/>
        <w:jc w:val="both"/>
        <w:rPr>
          <w:color w:val="000000"/>
        </w:rPr>
      </w:pPr>
      <w:r>
        <w:rPr>
          <w:color w:val="000000"/>
        </w:rPr>
        <w:t>Аналитический учет общехозяйственных затрат осуществляется по видам затрат</w:t>
      </w:r>
    </w:p>
    <w:p w:rsidR="00584CD7" w:rsidRDefault="00584CD7" w:rsidP="00584CD7">
      <w:pPr>
        <w:pStyle w:val="a3"/>
        <w:jc w:val="both"/>
        <w:rPr>
          <w:color w:val="000000"/>
        </w:rPr>
      </w:pPr>
      <w:r>
        <w:rPr>
          <w:color w:val="000000"/>
        </w:rPr>
        <w:lastRenderedPageBreak/>
        <w:t xml:space="preserve">д) к нераспределяемым расходам (счет 0.401.20) относятся: </w:t>
      </w:r>
    </w:p>
    <w:p w:rsidR="00DF6493" w:rsidRDefault="00DF6493" w:rsidP="005E7DD0">
      <w:pPr>
        <w:numPr>
          <w:ilvl w:val="0"/>
          <w:numId w:val="45"/>
        </w:numPr>
        <w:jc w:val="both"/>
        <w:rPr>
          <w:color w:val="000000"/>
        </w:rPr>
      </w:pPr>
      <w:r>
        <w:rPr>
          <w:color w:val="000000"/>
        </w:rPr>
        <w:t>членский взнос;</w:t>
      </w:r>
    </w:p>
    <w:p w:rsidR="00067B1B" w:rsidRPr="000E08CE" w:rsidRDefault="00067B1B" w:rsidP="005E7DD0">
      <w:pPr>
        <w:numPr>
          <w:ilvl w:val="0"/>
          <w:numId w:val="45"/>
        </w:numPr>
        <w:ind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расходы на социальное обеспечение населения;</w:t>
      </w:r>
    </w:p>
    <w:p w:rsidR="00DF6493" w:rsidRDefault="00DF6493" w:rsidP="005E7DD0">
      <w:pPr>
        <w:numPr>
          <w:ilvl w:val="0"/>
          <w:numId w:val="45"/>
        </w:numPr>
        <w:jc w:val="both"/>
        <w:rPr>
          <w:color w:val="000000"/>
        </w:rPr>
      </w:pPr>
      <w:r>
        <w:rPr>
          <w:color w:val="000000"/>
        </w:rPr>
        <w:t>транспортный налог;</w:t>
      </w:r>
    </w:p>
    <w:p w:rsidR="00A65076" w:rsidRPr="00A65076" w:rsidRDefault="00A65076" w:rsidP="005E7DD0">
      <w:pPr>
        <w:numPr>
          <w:ilvl w:val="0"/>
          <w:numId w:val="45"/>
        </w:numPr>
        <w:jc w:val="both"/>
        <w:rPr>
          <w:color w:val="000000"/>
          <w:lang w:val="ru-RU"/>
        </w:rPr>
      </w:pPr>
      <w:r w:rsidRPr="000E08CE">
        <w:rPr>
          <w:rFonts w:hAnsi="Times New Roman" w:cs="Times New Roman"/>
          <w:color w:val="000000"/>
          <w:sz w:val="24"/>
          <w:szCs w:val="24"/>
          <w:lang w:val="ru-RU"/>
        </w:rPr>
        <w:t>амортизация по недвижимому и особо ценному движимому имуществу, которое</w:t>
      </w:r>
      <w:r>
        <w:rPr>
          <w:rFonts w:hAnsi="Times New Roman" w:cs="Times New Roman"/>
          <w:color w:val="000000"/>
          <w:sz w:val="24"/>
          <w:szCs w:val="24"/>
        </w:rPr>
        <w:t> </w:t>
      </w:r>
      <w:r w:rsidRPr="000E08CE">
        <w:rPr>
          <w:rFonts w:hAnsi="Times New Roman" w:cs="Times New Roman"/>
          <w:color w:val="000000"/>
          <w:sz w:val="24"/>
          <w:szCs w:val="24"/>
          <w:lang w:val="ru-RU"/>
        </w:rPr>
        <w:t>закреплено за учреждением или приобретено за счет средств, выделенных учредителем</w:t>
      </w:r>
      <w:r>
        <w:rPr>
          <w:rFonts w:hAnsi="Times New Roman" w:cs="Times New Roman"/>
          <w:color w:val="000000"/>
          <w:sz w:val="24"/>
          <w:szCs w:val="24"/>
          <w:lang w:val="ru-RU"/>
        </w:rPr>
        <w:t>;</w:t>
      </w:r>
    </w:p>
    <w:p w:rsidR="00DF6493" w:rsidRDefault="00DF6493" w:rsidP="005E7DD0">
      <w:pPr>
        <w:numPr>
          <w:ilvl w:val="0"/>
          <w:numId w:val="45"/>
        </w:numPr>
        <w:jc w:val="both"/>
        <w:rPr>
          <w:color w:val="000000"/>
        </w:rPr>
      </w:pPr>
      <w:r>
        <w:rPr>
          <w:color w:val="000000"/>
        </w:rPr>
        <w:t>налоговые сборы;</w:t>
      </w:r>
    </w:p>
    <w:p w:rsidR="00DF6493" w:rsidRPr="00067B1B" w:rsidRDefault="00DF6493" w:rsidP="005E7DD0">
      <w:pPr>
        <w:numPr>
          <w:ilvl w:val="0"/>
          <w:numId w:val="45"/>
        </w:numPr>
        <w:jc w:val="both"/>
        <w:rPr>
          <w:color w:val="000000"/>
          <w:lang w:val="ru-RU"/>
        </w:rPr>
      </w:pPr>
      <w:r w:rsidRPr="00067B1B">
        <w:rPr>
          <w:color w:val="000000"/>
          <w:lang w:val="ru-RU"/>
        </w:rPr>
        <w:t>штрафным санкциям (штрафы, пени</w:t>
      </w:r>
      <w:r w:rsidR="00067B1B">
        <w:rPr>
          <w:color w:val="000000"/>
          <w:lang w:val="ru-RU"/>
        </w:rPr>
        <w:t>,</w:t>
      </w:r>
      <w:r w:rsidR="00067B1B" w:rsidRPr="00067B1B">
        <w:rPr>
          <w:rFonts w:hAnsi="Times New Roman" w:cs="Times New Roman"/>
          <w:color w:val="000000"/>
          <w:sz w:val="24"/>
          <w:szCs w:val="24"/>
          <w:lang w:val="ru-RU"/>
        </w:rPr>
        <w:t xml:space="preserve"> </w:t>
      </w:r>
      <w:r w:rsidR="00067B1B" w:rsidRPr="000E08CE">
        <w:rPr>
          <w:rFonts w:hAnsi="Times New Roman" w:cs="Times New Roman"/>
          <w:color w:val="000000"/>
          <w:sz w:val="24"/>
          <w:szCs w:val="24"/>
          <w:lang w:val="ru-RU"/>
        </w:rPr>
        <w:t>неустойки за нарушение условий договоров</w:t>
      </w:r>
      <w:r w:rsidRPr="00067B1B">
        <w:rPr>
          <w:color w:val="000000"/>
          <w:lang w:val="ru-RU"/>
        </w:rPr>
        <w:t>);</w:t>
      </w:r>
    </w:p>
    <w:p w:rsidR="00DF6493" w:rsidRDefault="00DF6493" w:rsidP="005E7DD0">
      <w:pPr>
        <w:numPr>
          <w:ilvl w:val="0"/>
          <w:numId w:val="45"/>
        </w:numPr>
        <w:jc w:val="both"/>
        <w:rPr>
          <w:color w:val="000000"/>
        </w:rPr>
      </w:pPr>
      <w:r>
        <w:rPr>
          <w:color w:val="000000"/>
        </w:rPr>
        <w:t>госпошлины;</w:t>
      </w:r>
    </w:p>
    <w:p w:rsidR="00DF6493" w:rsidRPr="00DF6493" w:rsidRDefault="00DF6493" w:rsidP="005E7DD0">
      <w:pPr>
        <w:numPr>
          <w:ilvl w:val="0"/>
          <w:numId w:val="45"/>
        </w:numPr>
        <w:jc w:val="both"/>
        <w:rPr>
          <w:lang w:val="ru-RU"/>
        </w:rPr>
      </w:pPr>
      <w:r w:rsidRPr="00DF6493">
        <w:rPr>
          <w:lang w:val="ru-RU"/>
        </w:rPr>
        <w:t>затраты на юридические, справочные, консультационные услуги</w:t>
      </w:r>
      <w:r>
        <w:rPr>
          <w:lang w:val="ru-RU"/>
        </w:rPr>
        <w:t>;</w:t>
      </w:r>
    </w:p>
    <w:p w:rsidR="00DF6493" w:rsidRDefault="00DF6493" w:rsidP="005E7DD0">
      <w:pPr>
        <w:numPr>
          <w:ilvl w:val="0"/>
          <w:numId w:val="45"/>
        </w:numPr>
        <w:jc w:val="both"/>
        <w:rPr>
          <w:color w:val="000000"/>
        </w:rPr>
      </w:pPr>
      <w:r>
        <w:rPr>
          <w:color w:val="000000"/>
        </w:rPr>
        <w:t>нотариальные услуги;</w:t>
      </w:r>
    </w:p>
    <w:p w:rsidR="00DF6493" w:rsidRDefault="00DF6493" w:rsidP="005E7DD0">
      <w:pPr>
        <w:numPr>
          <w:ilvl w:val="0"/>
          <w:numId w:val="45"/>
        </w:numPr>
        <w:jc w:val="both"/>
        <w:rPr>
          <w:color w:val="000000"/>
        </w:rPr>
      </w:pPr>
      <w:r>
        <w:rPr>
          <w:color w:val="000000"/>
        </w:rPr>
        <w:t>благотворительные пожертвования</w:t>
      </w:r>
      <w:r>
        <w:rPr>
          <w:color w:val="000000"/>
          <w:lang w:val="ru-RU"/>
        </w:rPr>
        <w:t>.</w:t>
      </w:r>
    </w:p>
    <w:p w:rsidR="00584CD7" w:rsidRDefault="00584CD7" w:rsidP="00584CD7">
      <w:pPr>
        <w:pStyle w:val="a3"/>
        <w:jc w:val="both"/>
        <w:rPr>
          <w:color w:val="000000"/>
        </w:rPr>
      </w:pPr>
      <w:r>
        <w:rPr>
          <w:color w:val="000000"/>
        </w:rPr>
        <w:t>Аналитический учет нераспределяемых расходов осуществляется по номенклатуре.</w:t>
      </w:r>
    </w:p>
    <w:p w:rsidR="00584CD7" w:rsidRDefault="00584CD7" w:rsidP="00584CD7">
      <w:pPr>
        <w:pStyle w:val="a3"/>
        <w:jc w:val="both"/>
        <w:rPr>
          <w:color w:val="000000"/>
        </w:rPr>
      </w:pPr>
      <w:r>
        <w:rPr>
          <w:color w:val="000000"/>
        </w:rPr>
        <w:t>Распределение затрат на оплату труда и начисления на выплаты по оплате труда персонала согласно должностей штатного расписания на прямые, накладные, общехозяйственные  и по направлениям деятельности установлено в приложении 1.</w:t>
      </w:r>
      <w:r w:rsidR="001E1C25">
        <w:rPr>
          <w:color w:val="000000"/>
        </w:rPr>
        <w:t>25</w:t>
      </w:r>
      <w:r>
        <w:rPr>
          <w:color w:val="000000"/>
        </w:rPr>
        <w:t>.</w:t>
      </w:r>
    </w:p>
    <w:p w:rsidR="00584CD7" w:rsidRDefault="00584CD7" w:rsidP="00584CD7">
      <w:pPr>
        <w:pStyle w:val="a3"/>
        <w:jc w:val="both"/>
        <w:rPr>
          <w:color w:val="000000"/>
        </w:rPr>
      </w:pPr>
      <w:r>
        <w:rPr>
          <w:color w:val="000000"/>
        </w:rPr>
        <w:t>Распределение накладных расходов между видами деятельности</w:t>
      </w:r>
      <w:r w:rsidR="00714F1B" w:rsidRPr="00714F1B">
        <w:rPr>
          <w:color w:val="000000"/>
        </w:rPr>
        <w:t xml:space="preserve"> </w:t>
      </w:r>
      <w:r w:rsidR="00714F1B" w:rsidRPr="00FB1C83">
        <w:rPr>
          <w:color w:val="000000"/>
        </w:rPr>
        <w:t>в рамках выполнения государственного задания</w:t>
      </w:r>
      <w:r>
        <w:rPr>
          <w:color w:val="000000"/>
        </w:rPr>
        <w:t xml:space="preserve"> производится пропорционально прямым затратам по оплате труда. </w:t>
      </w:r>
    </w:p>
    <w:p w:rsidR="00584CD7" w:rsidRPr="00534B6A" w:rsidRDefault="00584CD7" w:rsidP="00584CD7">
      <w:pPr>
        <w:pStyle w:val="a3"/>
        <w:jc w:val="both"/>
        <w:rPr>
          <w:color w:val="000000"/>
        </w:rPr>
      </w:pPr>
      <w:r w:rsidRPr="00534B6A">
        <w:rPr>
          <w:color w:val="000000"/>
        </w:rPr>
        <w:t xml:space="preserve">Распределение накладных расходов между видами услуг, работ производится </w:t>
      </w:r>
      <w:r w:rsidR="00714F1B" w:rsidRPr="00FB1C83">
        <w:rPr>
          <w:color w:val="000000"/>
        </w:rPr>
        <w:t>в рамках приносящей доход деятельности</w:t>
      </w:r>
      <w:r w:rsidR="00714F1B" w:rsidRPr="00534B6A">
        <w:rPr>
          <w:color w:val="000000"/>
        </w:rPr>
        <w:t xml:space="preserve"> </w:t>
      </w:r>
      <w:r w:rsidRPr="00534B6A">
        <w:rPr>
          <w:color w:val="000000"/>
        </w:rPr>
        <w:t xml:space="preserve">по окончании месяца пропорционально объему выручки от реализации продукции (работ, услуг). </w:t>
      </w:r>
      <w:r>
        <w:rPr>
          <w:color w:val="000000"/>
        </w:rPr>
        <w:t>В</w:t>
      </w:r>
      <w:r w:rsidRPr="00534B6A">
        <w:rPr>
          <w:bCs/>
        </w:rPr>
        <w:t xml:space="preserve">ыручка </w:t>
      </w:r>
      <w:r w:rsidRPr="00534B6A">
        <w:rPr>
          <w:color w:val="000000"/>
        </w:rPr>
        <w:t>от реализации продукции (работ, услуг)</w:t>
      </w:r>
      <w:r>
        <w:rPr>
          <w:color w:val="000000"/>
        </w:rPr>
        <w:t xml:space="preserve"> </w:t>
      </w:r>
      <w:r w:rsidRPr="00534B6A">
        <w:rPr>
          <w:bCs/>
        </w:rPr>
        <w:t>для целей бухгалтерского учета определяется по методу начисления</w:t>
      </w:r>
      <w:r>
        <w:rPr>
          <w:bCs/>
        </w:rPr>
        <w:t>.</w:t>
      </w:r>
    </w:p>
    <w:p w:rsidR="00584CD7" w:rsidRDefault="00584CD7" w:rsidP="00584CD7">
      <w:pPr>
        <w:pStyle w:val="a3"/>
        <w:jc w:val="both"/>
        <w:rPr>
          <w:color w:val="000000"/>
        </w:rPr>
      </w:pPr>
      <w:r>
        <w:rPr>
          <w:color w:val="000000"/>
        </w:rPr>
        <w:t>Общехозяйственные расходы учреждения, произведенные за отчетный период (месяц), распределяются на себестоимость реализованной готовой продукции, оказанных работ, услуг аналогично накладным расходам, а в части издержек обращения, нераспределяемых расходов относятся на увеличение расходов текущего финансового года.</w:t>
      </w:r>
    </w:p>
    <w:p w:rsidR="00584CD7" w:rsidRDefault="00714F1B" w:rsidP="00584CD7">
      <w:pPr>
        <w:pStyle w:val="a3"/>
        <w:jc w:val="both"/>
        <w:rPr>
          <w:color w:val="000000"/>
        </w:rPr>
      </w:pPr>
      <w:r>
        <w:rPr>
          <w:color w:val="000000"/>
        </w:rPr>
        <w:t>5.7.3.</w:t>
      </w:r>
      <w:r w:rsidR="00584CD7">
        <w:rPr>
          <w:color w:val="000000"/>
        </w:rPr>
        <w:t xml:space="preserve"> Реализация готовой продукции осуществляется по договорной цене.</w:t>
      </w:r>
    </w:p>
    <w:p w:rsidR="00584CD7" w:rsidRPr="001E1C25" w:rsidRDefault="00584CD7" w:rsidP="00584CD7">
      <w:pPr>
        <w:pStyle w:val="a3"/>
        <w:jc w:val="both"/>
        <w:rPr>
          <w:color w:val="000000"/>
        </w:rPr>
      </w:pPr>
      <w:r w:rsidRPr="001E1C25">
        <w:rPr>
          <w:color w:val="000000"/>
        </w:rPr>
        <w:t>Товары, приобретенные для перепродажи, учитываются по фактической стоимости. Торговая наценка на товары, приобретенные для перепродажи, определяется индивидуально для каждого товара.</w:t>
      </w:r>
    </w:p>
    <w:p w:rsidR="00584CD7" w:rsidRPr="001E1C25" w:rsidRDefault="00584CD7" w:rsidP="00584CD7">
      <w:pPr>
        <w:pStyle w:val="a3"/>
        <w:jc w:val="both"/>
        <w:rPr>
          <w:color w:val="000000"/>
        </w:rPr>
      </w:pPr>
      <w:r w:rsidRPr="001E1C25">
        <w:rPr>
          <w:color w:val="000000"/>
        </w:rPr>
        <w:t>Оценка выполненных работ, оказанных услуг в порядке внутренних расчетов, а также для собственного потребления производится в размере фактических затрат на их выполнение.</w:t>
      </w:r>
    </w:p>
    <w:p w:rsidR="00A65076" w:rsidRPr="001E1C25" w:rsidRDefault="00714F1B" w:rsidP="00A65076">
      <w:pPr>
        <w:rPr>
          <w:rFonts w:hAnsi="Times New Roman" w:cs="Times New Roman"/>
          <w:color w:val="000000"/>
          <w:sz w:val="24"/>
          <w:szCs w:val="24"/>
          <w:lang w:val="ru-RU"/>
        </w:rPr>
      </w:pPr>
      <w:r w:rsidRPr="001E1C25">
        <w:rPr>
          <w:color w:val="000000"/>
          <w:sz w:val="24"/>
          <w:szCs w:val="24"/>
          <w:lang w:val="ru-RU"/>
        </w:rPr>
        <w:t>5.7.</w:t>
      </w:r>
      <w:r w:rsidR="00584CD7" w:rsidRPr="001E1C25">
        <w:rPr>
          <w:color w:val="000000"/>
          <w:sz w:val="24"/>
          <w:szCs w:val="24"/>
          <w:lang w:val="ru-RU"/>
        </w:rPr>
        <w:t xml:space="preserve">4. </w:t>
      </w:r>
      <w:r w:rsidRPr="001E1C25">
        <w:rPr>
          <w:sz w:val="24"/>
          <w:szCs w:val="24"/>
          <w:lang w:val="ru-RU"/>
        </w:rPr>
        <w:t>Списание фактической себестоимости выполненных работ, оказанных услуг на уменьшение финансового результата производится по окончании месяца. Себестоимость оказанных услуг в рамках выполнения муниципального задания на уменьшение финансового результата текущего финансового года (дебет счета 4</w:t>
      </w:r>
      <w:r w:rsidRPr="001E1C25">
        <w:rPr>
          <w:sz w:val="24"/>
          <w:szCs w:val="24"/>
        </w:rPr>
        <w:t> </w:t>
      </w:r>
      <w:r w:rsidRPr="001E1C25">
        <w:rPr>
          <w:sz w:val="24"/>
          <w:szCs w:val="24"/>
          <w:lang w:val="ru-RU"/>
        </w:rPr>
        <w:t>401 10</w:t>
      </w:r>
      <w:r w:rsidRPr="001E1C25">
        <w:rPr>
          <w:sz w:val="24"/>
          <w:szCs w:val="24"/>
        </w:rPr>
        <w:t> </w:t>
      </w:r>
      <w:r w:rsidRPr="001E1C25">
        <w:rPr>
          <w:sz w:val="24"/>
          <w:szCs w:val="24"/>
          <w:lang w:val="ru-RU"/>
        </w:rPr>
        <w:t>130), платные услуги (дебет счета 2</w:t>
      </w:r>
      <w:r w:rsidRPr="001E1C25">
        <w:rPr>
          <w:sz w:val="24"/>
          <w:szCs w:val="24"/>
        </w:rPr>
        <w:t> </w:t>
      </w:r>
      <w:r w:rsidRPr="001E1C25">
        <w:rPr>
          <w:sz w:val="24"/>
          <w:szCs w:val="24"/>
          <w:lang w:val="ru-RU"/>
        </w:rPr>
        <w:t>401 10</w:t>
      </w:r>
      <w:r w:rsidRPr="001E1C25">
        <w:rPr>
          <w:sz w:val="24"/>
          <w:szCs w:val="24"/>
        </w:rPr>
        <w:t> </w:t>
      </w:r>
      <w:r w:rsidRPr="001E1C25">
        <w:rPr>
          <w:sz w:val="24"/>
          <w:szCs w:val="24"/>
          <w:lang w:val="ru-RU"/>
        </w:rPr>
        <w:t>130) - на уменьшение доходов.</w:t>
      </w:r>
      <w:r w:rsidR="00A65076" w:rsidRPr="001E1C25">
        <w:rPr>
          <w:rFonts w:hAnsi="Times New Roman" w:cs="Times New Roman"/>
          <w:color w:val="000000"/>
          <w:sz w:val="24"/>
          <w:szCs w:val="24"/>
          <w:lang w:val="ru-RU"/>
        </w:rPr>
        <w:t xml:space="preserve"> </w:t>
      </w:r>
    </w:p>
    <w:p w:rsidR="00A65076" w:rsidRPr="001E1C25" w:rsidRDefault="00A65076" w:rsidP="00A65076">
      <w:pPr>
        <w:rPr>
          <w:rFonts w:hAnsi="Times New Roman" w:cs="Times New Roman"/>
          <w:color w:val="000000"/>
          <w:sz w:val="24"/>
          <w:szCs w:val="24"/>
          <w:lang w:val="ru-RU"/>
        </w:rPr>
      </w:pPr>
      <w:r w:rsidRPr="001E1C25">
        <w:rPr>
          <w:rFonts w:hAnsi="Times New Roman" w:cs="Times New Roman"/>
          <w:color w:val="000000"/>
          <w:sz w:val="24"/>
          <w:szCs w:val="24"/>
          <w:lang w:val="ru-RU"/>
        </w:rPr>
        <w:t xml:space="preserve">Себестоимость услуг за отчетный месяц, сформированная на счете КБК Х.109.60.000, списывается в дебет счета КБК Х.401.10.131 «Доходы от оказания платных услуг (работ)» </w:t>
      </w:r>
      <w:r w:rsidRPr="001E1C25">
        <w:rPr>
          <w:rFonts w:hAnsi="Times New Roman" w:cs="Times New Roman"/>
          <w:color w:val="000000"/>
          <w:sz w:val="24"/>
          <w:szCs w:val="24"/>
          <w:lang w:val="ru-RU"/>
        </w:rPr>
        <w:lastRenderedPageBreak/>
        <w:t>в последний день месяца за минусом затрат, которые приходятся на незавершенное производство.</w:t>
      </w:r>
    </w:p>
    <w:p w:rsidR="00714F1B" w:rsidRPr="001E1C25" w:rsidRDefault="00714F1B" w:rsidP="00714F1B">
      <w:pPr>
        <w:jc w:val="both"/>
        <w:rPr>
          <w:sz w:val="24"/>
          <w:szCs w:val="24"/>
          <w:lang w:val="ru-RU"/>
        </w:rPr>
      </w:pPr>
      <w:r w:rsidRPr="001E1C25">
        <w:rPr>
          <w:sz w:val="24"/>
          <w:szCs w:val="24"/>
          <w:lang w:val="ru-RU"/>
        </w:rPr>
        <w:t>Начисление расходов учреждения, источником финансового обеспечения которых являлась субсидия на выполнение государственного задания, не формирующих себестоимость работ, услуг (готовой продукции), оказываемых учреждением в рамках муниципального задания, с отнесением на финансовый результат текущего финансового года, отражается по дебету счета 4</w:t>
      </w:r>
      <w:r w:rsidRPr="001E1C25">
        <w:rPr>
          <w:sz w:val="24"/>
          <w:szCs w:val="24"/>
        </w:rPr>
        <w:t> </w:t>
      </w:r>
      <w:r w:rsidRPr="001E1C25">
        <w:rPr>
          <w:sz w:val="24"/>
          <w:szCs w:val="24"/>
          <w:lang w:val="ru-RU"/>
        </w:rPr>
        <w:t xml:space="preserve">401 20 200. </w:t>
      </w:r>
    </w:p>
    <w:p w:rsidR="00714F1B" w:rsidRPr="001E1C25" w:rsidRDefault="00714F1B" w:rsidP="00714F1B">
      <w:pPr>
        <w:jc w:val="both"/>
        <w:rPr>
          <w:sz w:val="24"/>
          <w:szCs w:val="24"/>
          <w:lang w:val="ru-RU"/>
        </w:rPr>
      </w:pPr>
      <w:r w:rsidRPr="001E1C25">
        <w:rPr>
          <w:sz w:val="24"/>
          <w:szCs w:val="24"/>
          <w:lang w:val="ru-RU"/>
        </w:rPr>
        <w:t>Начисление расходов по содержанию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финансовым источником которых являлась субсидия на выполнение муниципального задания, отражается по дебету счета 4</w:t>
      </w:r>
      <w:r w:rsidRPr="001E1C25">
        <w:rPr>
          <w:sz w:val="24"/>
          <w:szCs w:val="24"/>
        </w:rPr>
        <w:t> </w:t>
      </w:r>
      <w:r w:rsidRPr="001E1C25">
        <w:rPr>
          <w:sz w:val="24"/>
          <w:szCs w:val="24"/>
          <w:lang w:val="ru-RU"/>
        </w:rPr>
        <w:t xml:space="preserve">401 20 200.  </w:t>
      </w:r>
    </w:p>
    <w:p w:rsidR="00714F1B" w:rsidRPr="001E1C25" w:rsidRDefault="00714F1B" w:rsidP="00714F1B">
      <w:pPr>
        <w:jc w:val="both"/>
        <w:rPr>
          <w:sz w:val="24"/>
          <w:szCs w:val="24"/>
          <w:lang w:val="ru-RU"/>
        </w:rPr>
      </w:pPr>
      <w:r w:rsidRPr="001E1C25">
        <w:rPr>
          <w:sz w:val="24"/>
          <w:szCs w:val="24"/>
          <w:lang w:val="ru-RU"/>
        </w:rPr>
        <w:t>Начисление расходов учреждения, источником финансового обеспечения которых являлись субсидии на иные цели (пожертвования, гранты) с отнесением на финансовый результат текущего финансового года отражается по дебету счета 5</w:t>
      </w:r>
      <w:r w:rsidRPr="001E1C25">
        <w:rPr>
          <w:sz w:val="24"/>
          <w:szCs w:val="24"/>
        </w:rPr>
        <w:t> </w:t>
      </w:r>
      <w:r w:rsidRPr="001E1C25">
        <w:rPr>
          <w:sz w:val="24"/>
          <w:szCs w:val="24"/>
          <w:lang w:val="ru-RU"/>
        </w:rPr>
        <w:t>401 20</w:t>
      </w:r>
      <w:r w:rsidRPr="001E1C25">
        <w:rPr>
          <w:sz w:val="24"/>
          <w:szCs w:val="24"/>
        </w:rPr>
        <w:t> </w:t>
      </w:r>
      <w:r w:rsidRPr="001E1C25">
        <w:rPr>
          <w:sz w:val="24"/>
          <w:szCs w:val="24"/>
          <w:lang w:val="ru-RU"/>
        </w:rPr>
        <w:t>200.</w:t>
      </w:r>
    </w:p>
    <w:p w:rsidR="00714F1B" w:rsidRPr="001E1C25" w:rsidRDefault="00714F1B" w:rsidP="00714F1B">
      <w:pPr>
        <w:spacing w:line="300" w:lineRule="atLeast"/>
        <w:jc w:val="both"/>
        <w:textAlignment w:val="baseline"/>
        <w:rPr>
          <w:sz w:val="24"/>
          <w:szCs w:val="24"/>
          <w:lang w:val="ru-RU"/>
        </w:rPr>
      </w:pPr>
      <w:r w:rsidRPr="001E1C25">
        <w:rPr>
          <w:sz w:val="24"/>
          <w:szCs w:val="24"/>
          <w:lang w:val="ru-RU"/>
        </w:rPr>
        <w:t>В конце финансового года (31 декабря) все начисленные доходы и расходы текущего года закрываются на финансовый результат прошлых отчетных периодов (дебет (кредит) счета 0</w:t>
      </w:r>
      <w:r w:rsidRPr="001E1C25">
        <w:rPr>
          <w:sz w:val="24"/>
          <w:szCs w:val="24"/>
        </w:rPr>
        <w:t> </w:t>
      </w:r>
      <w:r w:rsidRPr="001E1C25">
        <w:rPr>
          <w:sz w:val="24"/>
          <w:szCs w:val="24"/>
          <w:lang w:val="ru-RU"/>
        </w:rPr>
        <w:t>401 30</w:t>
      </w:r>
      <w:r w:rsidRPr="001E1C25">
        <w:rPr>
          <w:sz w:val="24"/>
          <w:szCs w:val="24"/>
        </w:rPr>
        <w:t> </w:t>
      </w:r>
      <w:r w:rsidRPr="001E1C25">
        <w:rPr>
          <w:sz w:val="24"/>
          <w:szCs w:val="24"/>
          <w:lang w:val="ru-RU"/>
        </w:rPr>
        <w:t>000).</w:t>
      </w:r>
    </w:p>
    <w:p w:rsidR="001D60D1" w:rsidRPr="000E08CE" w:rsidRDefault="00CB2C58" w:rsidP="001D60D1">
      <w:pPr>
        <w:rPr>
          <w:rFonts w:hAnsi="Times New Roman" w:cs="Times New Roman"/>
          <w:color w:val="000000"/>
          <w:sz w:val="24"/>
          <w:szCs w:val="24"/>
          <w:lang w:val="ru-RU"/>
        </w:rPr>
      </w:pPr>
      <w:r>
        <w:rPr>
          <w:rFonts w:hAnsi="Times New Roman" w:cs="Times New Roman"/>
          <w:b/>
          <w:bCs/>
          <w:color w:val="000000"/>
          <w:sz w:val="24"/>
          <w:szCs w:val="24"/>
          <w:lang w:val="ru-RU"/>
        </w:rPr>
        <w:t>5.</w:t>
      </w:r>
      <w:r w:rsidR="001D60D1" w:rsidRPr="000E08CE">
        <w:rPr>
          <w:rFonts w:hAnsi="Times New Roman" w:cs="Times New Roman"/>
          <w:b/>
          <w:bCs/>
          <w:color w:val="000000"/>
          <w:sz w:val="24"/>
          <w:szCs w:val="24"/>
          <w:lang w:val="ru-RU"/>
        </w:rPr>
        <w:t>8. Расчеты с подотчетными лицами</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8.1. Выдача денежных средств под отчет производится путем:</w:t>
      </w:r>
    </w:p>
    <w:p w:rsidR="001D60D1" w:rsidRPr="000E08CE" w:rsidRDefault="001D60D1" w:rsidP="005E7DD0">
      <w:pPr>
        <w:numPr>
          <w:ilvl w:val="0"/>
          <w:numId w:val="26"/>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rsidR="001D60D1" w:rsidRPr="000E08CE" w:rsidRDefault="001D60D1" w:rsidP="005E7DD0">
      <w:pPr>
        <w:numPr>
          <w:ilvl w:val="0"/>
          <w:numId w:val="26"/>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перечисления на зарплатную карту материально ответственного лица.</w:t>
      </w:r>
    </w:p>
    <w:p w:rsidR="001D60D1"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Способ выдачи денежных средств указывается в </w:t>
      </w:r>
      <w:r w:rsidR="009812DD">
        <w:rPr>
          <w:rFonts w:hAnsi="Times New Roman" w:cs="Times New Roman"/>
          <w:color w:val="000000"/>
          <w:sz w:val="24"/>
          <w:szCs w:val="24"/>
          <w:lang w:val="ru-RU"/>
        </w:rPr>
        <w:t>заявлении</w:t>
      </w:r>
      <w:r w:rsidRPr="000E08CE">
        <w:rPr>
          <w:rFonts w:hAnsi="Times New Roman" w:cs="Times New Roman"/>
          <w:color w:val="000000"/>
          <w:sz w:val="24"/>
          <w:szCs w:val="24"/>
          <w:lang w:val="ru-RU"/>
        </w:rPr>
        <w:t xml:space="preserve"> </w:t>
      </w:r>
      <w:r w:rsidR="006A36B9">
        <w:rPr>
          <w:rFonts w:hAnsi="Times New Roman" w:cs="Times New Roman"/>
          <w:color w:val="000000"/>
          <w:sz w:val="24"/>
          <w:szCs w:val="24"/>
          <w:lang w:val="ru-RU"/>
        </w:rPr>
        <w:t>работника</w:t>
      </w:r>
      <w:r w:rsidRPr="000E08CE">
        <w:rPr>
          <w:rFonts w:hAnsi="Times New Roman" w:cs="Times New Roman"/>
          <w:color w:val="000000"/>
          <w:sz w:val="24"/>
          <w:szCs w:val="24"/>
          <w:lang w:val="ru-RU"/>
        </w:rPr>
        <w:t>.</w:t>
      </w:r>
    </w:p>
    <w:p w:rsidR="006A36B9" w:rsidRDefault="006A36B9" w:rsidP="006A36B9">
      <w:pPr>
        <w:pStyle w:val="a3"/>
        <w:jc w:val="both"/>
        <w:rPr>
          <w:color w:val="000000"/>
        </w:rPr>
      </w:pPr>
      <w:r>
        <w:rPr>
          <w:color w:val="000000"/>
        </w:rPr>
        <w:t>Порядком ведения кассовых операций с наличными средствами в учреждении, установленным приложением 1.</w:t>
      </w:r>
      <w:r w:rsidR="001A52E9">
        <w:rPr>
          <w:color w:val="000000"/>
        </w:rPr>
        <w:t>27</w:t>
      </w:r>
      <w:r>
        <w:rPr>
          <w:color w:val="000000"/>
        </w:rPr>
        <w:t>.</w:t>
      </w:r>
    </w:p>
    <w:p w:rsidR="006A36B9" w:rsidRDefault="00DA6AF5" w:rsidP="001D60D1">
      <w:pPr>
        <w:rPr>
          <w:color w:val="000000"/>
          <w:lang w:val="ru-RU"/>
        </w:rPr>
      </w:pPr>
      <w:r w:rsidRPr="00DA6AF5">
        <w:rPr>
          <w:color w:val="000000"/>
          <w:lang w:val="ru-RU"/>
        </w:rPr>
        <w:t>Лимит остатка наличных денег в кассе устанавливается отдельным приказом руководителя. Допускается накопление наличных денег в кассе сверх установленного лимита в дни выдачи заработной платы. Продолжительность срока выдачи указанных выплат составляет 5 (пять) рабочих дней (включая день получения наличных денег с банковского счета на указанные выплаты)</w:t>
      </w:r>
      <w:r>
        <w:rPr>
          <w:color w:val="000000"/>
          <w:lang w:val="ru-RU"/>
        </w:rPr>
        <w:t>.</w:t>
      </w:r>
    </w:p>
    <w:p w:rsidR="001D60D1"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8.2. Учреждение выдает денежные средства под отчет штатным сотрудникам, а также лицам, которые не состоят в штате</w:t>
      </w:r>
      <w:r w:rsidR="006A36B9">
        <w:rPr>
          <w:rFonts w:hAnsi="Times New Roman" w:cs="Times New Roman"/>
          <w:color w:val="000000"/>
          <w:sz w:val="24"/>
          <w:szCs w:val="24"/>
          <w:lang w:val="ru-RU"/>
        </w:rPr>
        <w:t xml:space="preserve"> и работают по договору ГПХ</w:t>
      </w:r>
      <w:r w:rsidR="001D60D1" w:rsidRPr="000E08CE">
        <w:rPr>
          <w:rFonts w:hAnsi="Times New Roman" w:cs="Times New Roman"/>
          <w:color w:val="000000"/>
          <w:sz w:val="24"/>
          <w:szCs w:val="24"/>
          <w:lang w:val="ru-RU"/>
        </w:rPr>
        <w:t>, на основании отдельного приказа руководителя. Расчеты по выданным суммам проходят в порядке, установленном для штатных сотрудников.</w:t>
      </w:r>
    </w:p>
    <w:p w:rsidR="00DA6AF5" w:rsidRDefault="00DA6AF5" w:rsidP="00DA6AF5">
      <w:pPr>
        <w:pStyle w:val="a3"/>
        <w:jc w:val="both"/>
        <w:rPr>
          <w:color w:val="000000"/>
        </w:rPr>
      </w:pPr>
      <w:r>
        <w:rPr>
          <w:color w:val="000000"/>
        </w:rPr>
        <w:t>Выдача средств на хозяйственные расходы и на расходы по представительским мероприятиям производится сотрудникам, заключившим с администрацией договор о полной индивидуальной материальной ответственности при условии ознакомления подотчетных лиц с Положением о выдаче наличных денежных средств</w:t>
      </w:r>
      <w:r w:rsidR="001A52E9">
        <w:rPr>
          <w:color w:val="000000"/>
        </w:rPr>
        <w:t>, доверенностей</w:t>
      </w:r>
      <w:r>
        <w:rPr>
          <w:color w:val="000000"/>
        </w:rPr>
        <w:t xml:space="preserve"> и </w:t>
      </w:r>
      <w:r>
        <w:rPr>
          <w:color w:val="000000"/>
        </w:rPr>
        <w:lastRenderedPageBreak/>
        <w:t>бланков строгой отчетности в подотчет и порядка представления отчетности подотчетными лицами, установленным приложением 1.</w:t>
      </w:r>
      <w:r w:rsidR="001A52E9">
        <w:rPr>
          <w:color w:val="000000"/>
        </w:rPr>
        <w:t>2</w:t>
      </w:r>
      <w:r>
        <w:rPr>
          <w:color w:val="000000"/>
        </w:rPr>
        <w:t>9.</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 xml:space="preserve">8.3. Предельная сумма выдачи денежных средств под отчет на хозяйственные расходы устанавливается в размере </w:t>
      </w:r>
      <w:r w:rsidR="00DA6AF5">
        <w:rPr>
          <w:rFonts w:hAnsi="Times New Roman" w:cs="Times New Roman"/>
          <w:color w:val="000000"/>
          <w:sz w:val="24"/>
          <w:szCs w:val="24"/>
          <w:lang w:val="ru-RU"/>
        </w:rPr>
        <w:t>4</w:t>
      </w:r>
      <w:r w:rsidR="001D60D1" w:rsidRPr="000E08CE">
        <w:rPr>
          <w:rFonts w:hAnsi="Times New Roman" w:cs="Times New Roman"/>
          <w:color w:val="000000"/>
          <w:sz w:val="24"/>
          <w:szCs w:val="24"/>
          <w:lang w:val="ru-RU"/>
        </w:rPr>
        <w:t>0 000 (</w:t>
      </w:r>
      <w:r w:rsidR="00DA6AF5">
        <w:rPr>
          <w:rFonts w:hAnsi="Times New Roman" w:cs="Times New Roman"/>
          <w:color w:val="000000"/>
          <w:sz w:val="24"/>
          <w:szCs w:val="24"/>
          <w:lang w:val="ru-RU"/>
        </w:rPr>
        <w:t>сорок</w:t>
      </w:r>
      <w:r w:rsidR="001D60D1" w:rsidRPr="000E08CE">
        <w:rPr>
          <w:rFonts w:hAnsi="Times New Roman" w:cs="Times New Roman"/>
          <w:color w:val="000000"/>
          <w:sz w:val="24"/>
          <w:szCs w:val="24"/>
          <w:lang w:val="ru-RU"/>
        </w:rPr>
        <w:t xml:space="preserve"> тысяч) руб. 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r w:rsidR="002553CF" w:rsidRPr="002553CF">
        <w:rPr>
          <w:lang w:val="ru-RU"/>
        </w:rPr>
        <w:t xml:space="preserve"> </w:t>
      </w:r>
      <w:r w:rsidR="002553CF" w:rsidRPr="000E08CE">
        <w:rPr>
          <w:lang w:val="ru-RU"/>
        </w:rPr>
        <w:br/>
      </w:r>
      <w:r w:rsidR="001D60D1" w:rsidRPr="000E08CE">
        <w:rPr>
          <w:rFonts w:hAnsi="Times New Roman" w:cs="Times New Roman"/>
          <w:color w:val="000000"/>
          <w:sz w:val="24"/>
          <w:szCs w:val="24"/>
          <w:lang w:val="ru-RU"/>
        </w:rPr>
        <w:t>Основание: пункт 4 Указаний ЦБ от 09.12.2019 № 5348-У.</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 xml:space="preserve">8.4. Денежные средства выдаются под отчет </w:t>
      </w:r>
      <w:r w:rsidR="006A36B9">
        <w:rPr>
          <w:rFonts w:hAnsi="Times New Roman" w:cs="Times New Roman"/>
          <w:color w:val="000000"/>
          <w:sz w:val="24"/>
          <w:szCs w:val="24"/>
          <w:lang w:val="ru-RU"/>
        </w:rPr>
        <w:t>по</w:t>
      </w:r>
      <w:r w:rsidR="001D60D1" w:rsidRPr="000E08CE">
        <w:rPr>
          <w:rFonts w:hAnsi="Times New Roman" w:cs="Times New Roman"/>
          <w:color w:val="000000"/>
          <w:sz w:val="24"/>
          <w:szCs w:val="24"/>
          <w:lang w:val="ru-RU"/>
        </w:rPr>
        <w:t xml:space="preserve"> заяв</w:t>
      </w:r>
      <w:r w:rsidR="006A36B9">
        <w:rPr>
          <w:rFonts w:hAnsi="Times New Roman" w:cs="Times New Roman"/>
          <w:color w:val="000000"/>
          <w:sz w:val="24"/>
          <w:szCs w:val="24"/>
          <w:lang w:val="ru-RU"/>
        </w:rPr>
        <w:t>лению</w:t>
      </w:r>
      <w:r w:rsidR="00DA6AF5">
        <w:rPr>
          <w:rFonts w:hAnsi="Times New Roman" w:cs="Times New Roman"/>
          <w:color w:val="000000"/>
          <w:sz w:val="24"/>
          <w:szCs w:val="24"/>
          <w:lang w:val="ru-RU"/>
        </w:rPr>
        <w:t xml:space="preserve"> </w:t>
      </w:r>
      <w:r w:rsidR="006A36B9">
        <w:rPr>
          <w:rFonts w:hAnsi="Times New Roman" w:cs="Times New Roman"/>
          <w:color w:val="000000"/>
          <w:sz w:val="24"/>
          <w:szCs w:val="24"/>
          <w:lang w:val="ru-RU"/>
        </w:rPr>
        <w:t>и</w:t>
      </w:r>
      <w:r w:rsidR="001D60D1">
        <w:rPr>
          <w:rFonts w:hAnsi="Times New Roman" w:cs="Times New Roman"/>
          <w:color w:val="000000"/>
          <w:sz w:val="24"/>
          <w:szCs w:val="24"/>
        </w:rPr>
        <w:t> </w:t>
      </w:r>
      <w:r w:rsidR="00DA6AF5" w:rsidRPr="000E08CE">
        <w:rPr>
          <w:rFonts w:hAnsi="Times New Roman" w:cs="Times New Roman"/>
          <w:color w:val="000000"/>
          <w:sz w:val="24"/>
          <w:szCs w:val="24"/>
          <w:lang w:val="ru-RU"/>
        </w:rPr>
        <w:t xml:space="preserve">в течение </w:t>
      </w:r>
      <w:r w:rsidR="00E26106">
        <w:rPr>
          <w:rFonts w:hAnsi="Times New Roman" w:cs="Times New Roman"/>
          <w:color w:val="000000"/>
          <w:sz w:val="24"/>
          <w:szCs w:val="24"/>
          <w:lang w:val="ru-RU"/>
        </w:rPr>
        <w:t>пять</w:t>
      </w:r>
      <w:r w:rsidR="00DA6AF5" w:rsidRPr="000E08CE">
        <w:rPr>
          <w:rFonts w:hAnsi="Times New Roman" w:cs="Times New Roman"/>
          <w:color w:val="000000"/>
          <w:sz w:val="24"/>
          <w:szCs w:val="24"/>
          <w:lang w:val="ru-RU"/>
        </w:rPr>
        <w:t xml:space="preserve"> рабочих дней </w:t>
      </w:r>
      <w:r w:rsidR="001D60D1" w:rsidRPr="000E08CE">
        <w:rPr>
          <w:rFonts w:hAnsi="Times New Roman" w:cs="Times New Roman"/>
          <w:color w:val="000000"/>
          <w:sz w:val="24"/>
          <w:szCs w:val="24"/>
          <w:lang w:val="ru-RU"/>
        </w:rPr>
        <w:t>сотрудник должен отчитаться.</w:t>
      </w:r>
    </w:p>
    <w:p w:rsidR="001D60D1"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 xml:space="preserve">8.5.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который утверждается отдельным приказом руководителя.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w:t>
      </w:r>
      <w:r w:rsidR="00DA6AF5" w:rsidRPr="000E08CE">
        <w:rPr>
          <w:rFonts w:hAnsi="Times New Roman" w:cs="Times New Roman"/>
          <w:color w:val="000000"/>
          <w:sz w:val="24"/>
          <w:szCs w:val="24"/>
          <w:lang w:val="ru-RU"/>
        </w:rPr>
        <w:t xml:space="preserve">приносящей доход </w:t>
      </w:r>
      <w:r w:rsidR="001D60D1" w:rsidRPr="000E08CE">
        <w:rPr>
          <w:rFonts w:hAnsi="Times New Roman" w:cs="Times New Roman"/>
          <w:color w:val="000000"/>
          <w:sz w:val="24"/>
          <w:szCs w:val="24"/>
          <w:lang w:val="ru-RU"/>
        </w:rPr>
        <w:t>деятельности.</w:t>
      </w:r>
    </w:p>
    <w:p w:rsidR="00DA6AF5" w:rsidRDefault="00DA6AF5" w:rsidP="00DA6AF5">
      <w:pPr>
        <w:pStyle w:val="a3"/>
        <w:jc w:val="both"/>
        <w:rPr>
          <w:color w:val="000000"/>
        </w:rPr>
      </w:pPr>
      <w:r>
        <w:rPr>
          <w:color w:val="000000"/>
        </w:rPr>
        <w:t>Порядок и размер возмещения расходов, связанных со служебными командировками, устанавливаются в соответствии с Положением о служебных командировках (приложение 1.</w:t>
      </w:r>
      <w:r w:rsidR="001A52E9">
        <w:rPr>
          <w:color w:val="000000"/>
        </w:rPr>
        <w:t>30</w:t>
      </w:r>
      <w:r>
        <w:rPr>
          <w:color w:val="000000"/>
        </w:rPr>
        <w:t>).</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8.6. Предельные сроки отчета по выданным доверенностям на получение материальных ценностей устанавливаются следующие:</w:t>
      </w:r>
    </w:p>
    <w:p w:rsidR="001D60D1" w:rsidRPr="000E08CE" w:rsidRDefault="001D60D1" w:rsidP="005E7DD0">
      <w:pPr>
        <w:numPr>
          <w:ilvl w:val="0"/>
          <w:numId w:val="27"/>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в течение 10 календарных дней с момента получения;</w:t>
      </w:r>
    </w:p>
    <w:p w:rsidR="001D60D1" w:rsidRPr="000E08CE" w:rsidRDefault="001D60D1" w:rsidP="005E7DD0">
      <w:pPr>
        <w:numPr>
          <w:ilvl w:val="0"/>
          <w:numId w:val="27"/>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в течение трех рабочих дней с момента получения материальных ценностей.</w:t>
      </w:r>
    </w:p>
    <w:p w:rsidR="001D60D1"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Доверенности выдаются штатным сотрудникам, с которыми заключен договор о полной материальной ответственности.</w:t>
      </w:r>
    </w:p>
    <w:p w:rsidR="00DA6AF5" w:rsidRDefault="00DA6AF5" w:rsidP="00DA6AF5">
      <w:pPr>
        <w:pStyle w:val="a3"/>
        <w:jc w:val="both"/>
        <w:rPr>
          <w:color w:val="000000"/>
        </w:rPr>
      </w:pPr>
      <w:r>
        <w:rPr>
          <w:color w:val="000000"/>
        </w:rPr>
        <w:t>Перечень должностей сотрудников, с которыми учреждение заключает договоры о полной материальной ответственности</w:t>
      </w:r>
      <w:r w:rsidR="00A77B77">
        <w:rPr>
          <w:color w:val="000000"/>
        </w:rPr>
        <w:t xml:space="preserve"> и лиц, имеющих право получения доверенностей на ТМЦ</w:t>
      </w:r>
      <w:r>
        <w:rPr>
          <w:color w:val="000000"/>
        </w:rPr>
        <w:t>, приведен в приложении 1.</w:t>
      </w:r>
      <w:r w:rsidR="000D5521">
        <w:rPr>
          <w:color w:val="000000"/>
        </w:rPr>
        <w:t>1</w:t>
      </w:r>
      <w:r w:rsidR="001A52E9">
        <w:rPr>
          <w:color w:val="000000"/>
        </w:rPr>
        <w:t>8</w:t>
      </w:r>
      <w:r>
        <w:rPr>
          <w:color w:val="000000"/>
        </w:rPr>
        <w:t>.</w:t>
      </w:r>
      <w:r w:rsidRPr="003632B1">
        <w:rPr>
          <w:color w:val="000000"/>
        </w:rPr>
        <w:t xml:space="preserve"> </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 xml:space="preserve">8.7. Для подтверждения произведенных расходов, помимо кассового чека, подотчетное лицо </w:t>
      </w:r>
      <w:r w:rsidR="00E26106">
        <w:rPr>
          <w:rFonts w:hAnsi="Times New Roman" w:cs="Times New Roman"/>
          <w:color w:val="000000"/>
          <w:sz w:val="24"/>
          <w:szCs w:val="24"/>
          <w:lang w:val="ru-RU"/>
        </w:rPr>
        <w:t>может (при возможности)</w:t>
      </w:r>
      <w:r w:rsidR="001D60D1" w:rsidRPr="000E08CE">
        <w:rPr>
          <w:rFonts w:hAnsi="Times New Roman" w:cs="Times New Roman"/>
          <w:color w:val="000000"/>
          <w:sz w:val="24"/>
          <w:szCs w:val="24"/>
          <w:lang w:val="ru-RU"/>
        </w:rPr>
        <w:t xml:space="preserve"> представить в бухгалтерию вместе с отчетом дополнительные документы:</w:t>
      </w:r>
    </w:p>
    <w:p w:rsidR="001D60D1" w:rsidRDefault="001D60D1" w:rsidP="005E7DD0">
      <w:pPr>
        <w:numPr>
          <w:ilvl w:val="0"/>
          <w:numId w:val="28"/>
        </w:numPr>
        <w:ind w:left="780" w:right="180"/>
        <w:contextualSpacing/>
        <w:rPr>
          <w:rFonts w:hAnsi="Times New Roman" w:cs="Times New Roman"/>
          <w:color w:val="000000"/>
          <w:sz w:val="24"/>
          <w:szCs w:val="24"/>
        </w:rPr>
      </w:pPr>
      <w:r>
        <w:rPr>
          <w:rFonts w:hAnsi="Times New Roman" w:cs="Times New Roman"/>
          <w:color w:val="000000"/>
          <w:sz w:val="24"/>
          <w:szCs w:val="24"/>
        </w:rPr>
        <w:t>накладную на товар;</w:t>
      </w:r>
    </w:p>
    <w:p w:rsidR="001D60D1" w:rsidRPr="000E08CE" w:rsidRDefault="001D60D1" w:rsidP="005E7DD0">
      <w:pPr>
        <w:numPr>
          <w:ilvl w:val="0"/>
          <w:numId w:val="28"/>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акт выполненных работ, оказанных услуг;</w:t>
      </w:r>
    </w:p>
    <w:p w:rsidR="001D60D1" w:rsidRPr="000E08CE" w:rsidRDefault="001D60D1" w:rsidP="005E7DD0">
      <w:pPr>
        <w:numPr>
          <w:ilvl w:val="0"/>
          <w:numId w:val="28"/>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счет-фактуру, если продавец применяет НДС;</w:t>
      </w:r>
    </w:p>
    <w:p w:rsidR="001D60D1" w:rsidRPr="000E08CE" w:rsidRDefault="001D60D1" w:rsidP="005E7DD0">
      <w:pPr>
        <w:numPr>
          <w:ilvl w:val="0"/>
          <w:numId w:val="28"/>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гарантийный талон, если товар имеет гарантийный срок.</w:t>
      </w:r>
    </w:p>
    <w:p w:rsidR="001D60D1"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Отсутствие полного комплекта документов может повлечь отказ в принятии расходов к учету. Перерасход подотчетных средств не допускается.</w:t>
      </w:r>
    </w:p>
    <w:p w:rsidR="001D60D1" w:rsidRPr="000E08CE" w:rsidRDefault="00CB2C58" w:rsidP="001D60D1">
      <w:pPr>
        <w:rPr>
          <w:rFonts w:hAnsi="Times New Roman" w:cs="Times New Roman"/>
          <w:color w:val="000000"/>
          <w:sz w:val="24"/>
          <w:szCs w:val="24"/>
          <w:lang w:val="ru-RU"/>
        </w:rPr>
      </w:pPr>
      <w:r>
        <w:rPr>
          <w:rFonts w:hAnsi="Times New Roman" w:cs="Times New Roman"/>
          <w:b/>
          <w:bCs/>
          <w:color w:val="000000"/>
          <w:sz w:val="24"/>
          <w:szCs w:val="24"/>
          <w:lang w:val="ru-RU"/>
        </w:rPr>
        <w:t>5.</w:t>
      </w:r>
      <w:r w:rsidR="001D60D1" w:rsidRPr="000E08CE">
        <w:rPr>
          <w:rFonts w:hAnsi="Times New Roman" w:cs="Times New Roman"/>
          <w:b/>
          <w:bCs/>
          <w:color w:val="000000"/>
          <w:sz w:val="24"/>
          <w:szCs w:val="24"/>
          <w:lang w:val="ru-RU"/>
        </w:rPr>
        <w:t>9. Расчеты с дебиторами и кредиторами</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lastRenderedPageBreak/>
        <w:t>5.</w:t>
      </w:r>
      <w:r w:rsidR="001D60D1" w:rsidRPr="000E08CE">
        <w:rPr>
          <w:rFonts w:hAnsi="Times New Roman" w:cs="Times New Roman"/>
          <w:color w:val="000000"/>
          <w:sz w:val="24"/>
          <w:szCs w:val="24"/>
          <w:lang w:val="ru-RU"/>
        </w:rPr>
        <w:t>9.1. Денежные средства от виновных лиц в возмещение ущерба, причиненного нефинансовым</w:t>
      </w:r>
      <w:r w:rsidR="001D60D1">
        <w:rPr>
          <w:rFonts w:hAnsi="Times New Roman" w:cs="Times New Roman"/>
          <w:color w:val="000000"/>
          <w:sz w:val="24"/>
          <w:szCs w:val="24"/>
        </w:rPr>
        <w:t> </w:t>
      </w:r>
      <w:r w:rsidR="001D60D1" w:rsidRPr="000E08CE">
        <w:rPr>
          <w:rFonts w:hAnsi="Times New Roman" w:cs="Times New Roman"/>
          <w:color w:val="000000"/>
          <w:sz w:val="24"/>
          <w:szCs w:val="24"/>
          <w:lang w:val="ru-RU"/>
        </w:rPr>
        <w:t>активам, отражаются по коду вида деятельности «2» – приносящая доход деятельность (собственные доходы учреждения).</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9.2.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865AD8" w:rsidRDefault="00CB2C58" w:rsidP="001D60D1">
      <w:pPr>
        <w:rPr>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9.</w:t>
      </w:r>
      <w:r w:rsidR="00E26106">
        <w:rPr>
          <w:rFonts w:hAnsi="Times New Roman" w:cs="Times New Roman"/>
          <w:color w:val="000000"/>
          <w:sz w:val="24"/>
          <w:szCs w:val="24"/>
          <w:lang w:val="ru-RU"/>
        </w:rPr>
        <w:t>3</w:t>
      </w:r>
      <w:r w:rsidR="001D60D1" w:rsidRPr="000E08CE">
        <w:rPr>
          <w:rFonts w:hAnsi="Times New Roman" w:cs="Times New Roman"/>
          <w:color w:val="000000"/>
          <w:sz w:val="24"/>
          <w:szCs w:val="24"/>
          <w:lang w:val="ru-RU"/>
        </w:rPr>
        <w:t xml:space="preserve">. </w:t>
      </w:r>
      <w:r w:rsidR="00865AD8" w:rsidRPr="00C62D7D">
        <w:rPr>
          <w:lang w:val="ru-RU"/>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9.</w:t>
      </w:r>
      <w:r w:rsidR="00E26106">
        <w:rPr>
          <w:rFonts w:hAnsi="Times New Roman" w:cs="Times New Roman"/>
          <w:color w:val="000000"/>
          <w:sz w:val="24"/>
          <w:szCs w:val="24"/>
          <w:lang w:val="ru-RU"/>
        </w:rPr>
        <w:t>4</w:t>
      </w:r>
      <w:r w:rsidR="001D60D1" w:rsidRPr="000E08CE">
        <w:rPr>
          <w:rFonts w:hAnsi="Times New Roman" w:cs="Times New Roman"/>
          <w:color w:val="000000"/>
          <w:sz w:val="24"/>
          <w:szCs w:val="24"/>
          <w:lang w:val="ru-RU"/>
        </w:rPr>
        <w:t xml:space="preserve">.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w:t>
      </w:r>
      <w:r w:rsidR="00A77B77">
        <w:rPr>
          <w:rFonts w:hAnsi="Times New Roman" w:cs="Times New Roman"/>
          <w:color w:val="000000"/>
          <w:sz w:val="24"/>
          <w:szCs w:val="24"/>
          <w:lang w:val="ru-RU"/>
        </w:rPr>
        <w:t>(</w:t>
      </w:r>
      <w:r w:rsidR="001D60D1" w:rsidRPr="000E08CE">
        <w:rPr>
          <w:rFonts w:hAnsi="Times New Roman" w:cs="Times New Roman"/>
          <w:color w:val="000000"/>
          <w:sz w:val="24"/>
          <w:szCs w:val="24"/>
          <w:lang w:val="ru-RU"/>
        </w:rPr>
        <w:t xml:space="preserve">приложение № </w:t>
      </w:r>
      <w:r w:rsidR="000D5521">
        <w:rPr>
          <w:rFonts w:hAnsi="Times New Roman" w:cs="Times New Roman"/>
          <w:color w:val="000000"/>
          <w:sz w:val="24"/>
          <w:szCs w:val="24"/>
          <w:lang w:val="ru-RU"/>
        </w:rPr>
        <w:t>1.34</w:t>
      </w:r>
      <w:r w:rsidR="001D60D1" w:rsidRPr="000E08CE">
        <w:rPr>
          <w:rFonts w:hAnsi="Times New Roman" w:cs="Times New Roman"/>
          <w:color w:val="000000"/>
          <w:sz w:val="24"/>
          <w:szCs w:val="24"/>
          <w:lang w:val="ru-RU"/>
        </w:rPr>
        <w:t>.</w:t>
      </w:r>
      <w:r w:rsidR="00A77B77">
        <w:rPr>
          <w:rFonts w:hAnsi="Times New Roman" w:cs="Times New Roman"/>
          <w:color w:val="000000"/>
          <w:sz w:val="24"/>
          <w:szCs w:val="24"/>
          <w:lang w:val="ru-RU"/>
        </w:rPr>
        <w:t>).</w:t>
      </w:r>
      <w:r w:rsidR="001D60D1" w:rsidRPr="000E08CE">
        <w:rPr>
          <w:lang w:val="ru-RU"/>
        </w:rPr>
        <w:br/>
      </w:r>
      <w:r w:rsidR="001D60D1" w:rsidRPr="000E08CE">
        <w:rPr>
          <w:rFonts w:hAnsi="Times New Roman" w:cs="Times New Roman"/>
          <w:color w:val="000000"/>
          <w:sz w:val="24"/>
          <w:szCs w:val="24"/>
          <w:lang w:val="ru-RU"/>
        </w:rPr>
        <w:t>Основание: пункт 11 СГС «Доходы».</w:t>
      </w:r>
    </w:p>
    <w:p w:rsidR="001D60D1" w:rsidRPr="000E08CE" w:rsidRDefault="00CB2C58" w:rsidP="007A0EE0">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9.</w:t>
      </w:r>
      <w:r w:rsidR="00E26106">
        <w:rPr>
          <w:rFonts w:hAnsi="Times New Roman" w:cs="Times New Roman"/>
          <w:color w:val="000000"/>
          <w:sz w:val="24"/>
          <w:szCs w:val="24"/>
          <w:lang w:val="ru-RU"/>
        </w:rPr>
        <w:t>5</w:t>
      </w:r>
      <w:r w:rsidR="001D60D1" w:rsidRPr="000E08CE">
        <w:rPr>
          <w:rFonts w:hAnsi="Times New Roman" w:cs="Times New Roman"/>
          <w:color w:val="000000"/>
          <w:sz w:val="24"/>
          <w:szCs w:val="24"/>
          <w:lang w:val="ru-RU"/>
        </w:rPr>
        <w:t>.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Списанная с балансового учета кредиторская задолженность отражается на забалансовом счете 20 «Задолженность, не востребованная кредиторами».</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w:t>
      </w:r>
      <w:r w:rsidR="00A77B77">
        <w:rPr>
          <w:rFonts w:hAnsi="Times New Roman" w:cs="Times New Roman"/>
          <w:color w:val="000000"/>
          <w:sz w:val="24"/>
          <w:szCs w:val="24"/>
          <w:lang w:val="ru-RU"/>
        </w:rPr>
        <w:t xml:space="preserve"> (</w:t>
      </w:r>
      <w:r w:rsidRPr="000E08CE">
        <w:rPr>
          <w:rFonts w:hAnsi="Times New Roman" w:cs="Times New Roman"/>
          <w:color w:val="000000"/>
          <w:sz w:val="24"/>
          <w:szCs w:val="24"/>
          <w:lang w:val="ru-RU"/>
        </w:rPr>
        <w:t xml:space="preserve">приложение № </w:t>
      </w:r>
      <w:r w:rsidR="000D5521">
        <w:rPr>
          <w:rFonts w:hAnsi="Times New Roman" w:cs="Times New Roman"/>
          <w:color w:val="000000"/>
          <w:sz w:val="24"/>
          <w:szCs w:val="24"/>
          <w:lang w:val="ru-RU"/>
        </w:rPr>
        <w:t>1.35</w:t>
      </w:r>
      <w:r w:rsidRPr="000E08CE">
        <w:rPr>
          <w:rFonts w:hAnsi="Times New Roman" w:cs="Times New Roman"/>
          <w:color w:val="000000"/>
          <w:sz w:val="24"/>
          <w:szCs w:val="24"/>
          <w:lang w:val="ru-RU"/>
        </w:rPr>
        <w:t>.</w:t>
      </w:r>
      <w:r w:rsidR="00A77B77">
        <w:rPr>
          <w:rFonts w:hAnsi="Times New Roman" w:cs="Times New Roman"/>
          <w:color w:val="000000"/>
          <w:sz w:val="24"/>
          <w:szCs w:val="24"/>
          <w:lang w:val="ru-RU"/>
        </w:rPr>
        <w:t>).</w:t>
      </w:r>
    </w:p>
    <w:p w:rsidR="001D60D1" w:rsidRPr="000E08CE" w:rsidRDefault="00CB2C58" w:rsidP="001D60D1">
      <w:pPr>
        <w:rPr>
          <w:rFonts w:hAnsi="Times New Roman" w:cs="Times New Roman"/>
          <w:color w:val="000000"/>
          <w:sz w:val="24"/>
          <w:szCs w:val="24"/>
          <w:lang w:val="ru-RU"/>
        </w:rPr>
      </w:pPr>
      <w:r>
        <w:rPr>
          <w:rFonts w:hAnsi="Times New Roman" w:cs="Times New Roman"/>
          <w:b/>
          <w:bCs/>
          <w:color w:val="000000"/>
          <w:sz w:val="24"/>
          <w:szCs w:val="24"/>
          <w:lang w:val="ru-RU"/>
        </w:rPr>
        <w:t>5.</w:t>
      </w:r>
      <w:r w:rsidR="001D60D1" w:rsidRPr="000E08CE">
        <w:rPr>
          <w:rFonts w:hAnsi="Times New Roman" w:cs="Times New Roman"/>
          <w:b/>
          <w:bCs/>
          <w:color w:val="000000"/>
          <w:sz w:val="24"/>
          <w:szCs w:val="24"/>
          <w:lang w:val="ru-RU"/>
        </w:rPr>
        <w:t>10. Финансовый результат</w:t>
      </w:r>
    </w:p>
    <w:p w:rsidR="00865AD8" w:rsidRDefault="00865AD8" w:rsidP="00865AD8">
      <w:pPr>
        <w:pStyle w:val="a3"/>
        <w:jc w:val="both"/>
        <w:rPr>
          <w:color w:val="000000"/>
        </w:rPr>
      </w:pPr>
      <w:r>
        <w:rPr>
          <w:color w:val="000000"/>
        </w:rPr>
        <w:t xml:space="preserve">5.10.1 Доходы и расходы учреждения признаются по методу начисления. Оценка доходов производится по продажной цене, сумме сделки, указанной в договоре. Дата признания определяется по дате перехода права собственности на услугу, товар, готовую продукцию, работу. Начисление доходов осуществляется в следующем порядке: </w:t>
      </w:r>
    </w:p>
    <w:p w:rsidR="00865AD8" w:rsidRDefault="00865AD8" w:rsidP="005E7DD0">
      <w:pPr>
        <w:pStyle w:val="a3"/>
        <w:numPr>
          <w:ilvl w:val="0"/>
          <w:numId w:val="52"/>
        </w:numPr>
        <w:jc w:val="both"/>
        <w:rPr>
          <w:color w:val="000000"/>
        </w:rPr>
      </w:pPr>
      <w:r>
        <w:rPr>
          <w:color w:val="000000"/>
        </w:rPr>
        <w:t>от реализации работ (услуг), покупных товаров и готовой продукции осуществляется на дату их реализации (на дату составления акта выполненных работ, оказанных услуг, товарной накладной, иного документа, предусмотренного условиями договоров в рамках обычая делового оборота, подтверждающего фактическое исполнение работ (услуг));</w:t>
      </w:r>
    </w:p>
    <w:p w:rsidR="00865AD8" w:rsidRDefault="00865AD8" w:rsidP="005E7DD0">
      <w:pPr>
        <w:pStyle w:val="a3"/>
        <w:numPr>
          <w:ilvl w:val="0"/>
          <w:numId w:val="52"/>
        </w:numPr>
        <w:jc w:val="both"/>
        <w:rPr>
          <w:color w:val="000000"/>
        </w:rPr>
      </w:pPr>
      <w:r>
        <w:rPr>
          <w:color w:val="000000"/>
        </w:rPr>
        <w:t>в виде безвозмездно полученного имущества (работ, услуг) и по иным аналогичным доходам – на дату подписания акта приема-передачи имущества;</w:t>
      </w:r>
    </w:p>
    <w:p w:rsidR="00865AD8" w:rsidRDefault="00865AD8" w:rsidP="005E7DD0">
      <w:pPr>
        <w:pStyle w:val="a3"/>
        <w:numPr>
          <w:ilvl w:val="0"/>
          <w:numId w:val="52"/>
        </w:numPr>
        <w:jc w:val="both"/>
        <w:rPr>
          <w:color w:val="000000"/>
        </w:rPr>
      </w:pPr>
      <w:r>
        <w:rPr>
          <w:color w:val="000000"/>
        </w:rPr>
        <w:t>в виде безвозмездно полученных денежных средств и иных аналогичных доходов – на дату поступления денежных средств на лицевой (расчетный) счет (в кассу);</w:t>
      </w:r>
    </w:p>
    <w:p w:rsidR="00865AD8" w:rsidRDefault="00865AD8" w:rsidP="005E7DD0">
      <w:pPr>
        <w:pStyle w:val="a3"/>
        <w:numPr>
          <w:ilvl w:val="0"/>
          <w:numId w:val="52"/>
        </w:numPr>
        <w:jc w:val="both"/>
        <w:rPr>
          <w:color w:val="000000"/>
        </w:rPr>
      </w:pPr>
      <w:r>
        <w:rPr>
          <w:color w:val="000000"/>
        </w:rPr>
        <w:t>по сданному в аренду имуществу – в последний день месяца (на дату составления акта об оказанных услугах);</w:t>
      </w:r>
    </w:p>
    <w:p w:rsidR="00865AD8" w:rsidRPr="005607E0" w:rsidRDefault="00865AD8" w:rsidP="005E7DD0">
      <w:pPr>
        <w:pStyle w:val="a3"/>
        <w:numPr>
          <w:ilvl w:val="0"/>
          <w:numId w:val="52"/>
        </w:numPr>
        <w:jc w:val="both"/>
      </w:pPr>
      <w:r>
        <w:t xml:space="preserve">в виде штрафов, пеней и (или) иных санкций за нарушение договорных или долговых обязательств, а также в виде сумм возмещения убытков (ущерба) – на дату признания их </w:t>
      </w:r>
      <w:r w:rsidRPr="005607E0">
        <w:t>должником (подписания акта) либо на дату вступления в законную силу решения суда.</w:t>
      </w:r>
    </w:p>
    <w:p w:rsidR="00865AD8" w:rsidRPr="005607E0" w:rsidRDefault="00865AD8" w:rsidP="00865AD8">
      <w:pPr>
        <w:pStyle w:val="a3"/>
        <w:jc w:val="both"/>
        <w:rPr>
          <w:bCs/>
        </w:rPr>
      </w:pPr>
      <w:r w:rsidRPr="005607E0">
        <w:rPr>
          <w:bCs/>
        </w:rPr>
        <w:lastRenderedPageBreak/>
        <w:t>Начисление дохода по договорам с родителями на оказание услуг производится ежемесячно в конце о</w:t>
      </w:r>
      <w:r>
        <w:rPr>
          <w:bCs/>
        </w:rPr>
        <w:t>тчетного периода согласно табеля</w:t>
      </w:r>
      <w:r w:rsidRPr="005607E0">
        <w:rPr>
          <w:bCs/>
        </w:rPr>
        <w:t xml:space="preserve"> учета</w:t>
      </w:r>
      <w:r>
        <w:rPr>
          <w:bCs/>
        </w:rPr>
        <w:t xml:space="preserve"> посещаемости детей, заполненного</w:t>
      </w:r>
      <w:r w:rsidRPr="005607E0">
        <w:rPr>
          <w:bCs/>
        </w:rPr>
        <w:t xml:space="preserve"> руководителями коллективов и отражается в ведомости начисления родительской платы. Перерасчет родительской платы производиться в следующем месяце на основании заявления родителя, оправдательных документов (мед.сп</w:t>
      </w:r>
      <w:r>
        <w:rPr>
          <w:bCs/>
        </w:rPr>
        <w:t>равка, билеты и др.) и приказа руководителя учреждения</w:t>
      </w:r>
      <w:r w:rsidRPr="005607E0">
        <w:rPr>
          <w:bCs/>
        </w:rPr>
        <w:t xml:space="preserve">. </w:t>
      </w:r>
    </w:p>
    <w:p w:rsidR="00865AD8" w:rsidRPr="006754A1" w:rsidRDefault="00865AD8" w:rsidP="00865AD8">
      <w:pPr>
        <w:pStyle w:val="a3"/>
        <w:jc w:val="both"/>
      </w:pPr>
      <w:r w:rsidRPr="005607E0">
        <w:t>При выполнении работ, оказании услуг</w:t>
      </w:r>
      <w:r>
        <w:t xml:space="preserve"> по долгосрочным договорам, в которых указаны этапы выполнения, если невозможно определить дату перехода собственности, применяется равномерное отнесение доходов и расходов на финансовый результат деятельности учреждения или их списание в соответствии с планом финансово-</w:t>
      </w:r>
      <w:r w:rsidRPr="006754A1">
        <w:t>хозяйственной деятельности.</w:t>
      </w:r>
    </w:p>
    <w:p w:rsidR="00865AD8" w:rsidRDefault="00865AD8" w:rsidP="00865AD8">
      <w:pPr>
        <w:pStyle w:val="a3"/>
        <w:rPr>
          <w:bCs/>
        </w:rPr>
      </w:pPr>
      <w:r>
        <w:rPr>
          <w:bCs/>
        </w:rPr>
        <w:t>5.10.2. К</w:t>
      </w:r>
      <w:r w:rsidRPr="006754A1">
        <w:rPr>
          <w:bCs/>
        </w:rPr>
        <w:t xml:space="preserve"> вид</w:t>
      </w:r>
      <w:r>
        <w:rPr>
          <w:bCs/>
        </w:rPr>
        <w:t>ам</w:t>
      </w:r>
      <w:r w:rsidRPr="006754A1">
        <w:rPr>
          <w:bCs/>
        </w:rPr>
        <w:t xml:space="preserve"> деятельности относятся следующие доходы</w:t>
      </w:r>
      <w:r>
        <w:rPr>
          <w:bCs/>
        </w:rPr>
        <w:t>:</w:t>
      </w:r>
    </w:p>
    <w:p w:rsidR="00865AD8" w:rsidRDefault="00865AD8" w:rsidP="00865AD8">
      <w:pPr>
        <w:pStyle w:val="a3"/>
        <w:rPr>
          <w:bCs/>
        </w:rPr>
      </w:pPr>
      <w:r>
        <w:rPr>
          <w:bCs/>
        </w:rPr>
        <w:t>-</w:t>
      </w:r>
      <w:r w:rsidRPr="006754A1">
        <w:rPr>
          <w:bCs/>
        </w:rPr>
        <w:t xml:space="preserve"> учитываемые на счете </w:t>
      </w:r>
      <w:r>
        <w:rPr>
          <w:bCs/>
        </w:rPr>
        <w:t>2 401 10 120</w:t>
      </w:r>
      <w:r w:rsidRPr="006754A1">
        <w:rPr>
          <w:bCs/>
        </w:rPr>
        <w:t>:</w:t>
      </w:r>
      <w:r w:rsidRPr="0086564C">
        <w:rPr>
          <w:bCs/>
        </w:rPr>
        <w:t xml:space="preserve"> </w:t>
      </w:r>
    </w:p>
    <w:p w:rsidR="00865AD8" w:rsidRDefault="00865AD8" w:rsidP="005E7DD0">
      <w:pPr>
        <w:pStyle w:val="a3"/>
        <w:numPr>
          <w:ilvl w:val="0"/>
          <w:numId w:val="50"/>
        </w:numPr>
        <w:rPr>
          <w:bCs/>
        </w:rPr>
      </w:pPr>
      <w:r>
        <w:rPr>
          <w:bCs/>
        </w:rPr>
        <w:t>аренда имущества;</w:t>
      </w:r>
    </w:p>
    <w:p w:rsidR="00865AD8" w:rsidRDefault="00865AD8" w:rsidP="00865AD8">
      <w:pPr>
        <w:pStyle w:val="a3"/>
        <w:rPr>
          <w:bCs/>
        </w:rPr>
      </w:pPr>
      <w:r>
        <w:rPr>
          <w:bCs/>
        </w:rPr>
        <w:t>-</w:t>
      </w:r>
      <w:r w:rsidRPr="006754A1">
        <w:rPr>
          <w:bCs/>
        </w:rPr>
        <w:t xml:space="preserve"> учитываемые на счете </w:t>
      </w:r>
      <w:r>
        <w:rPr>
          <w:bCs/>
        </w:rPr>
        <w:t>2 401 10 130</w:t>
      </w:r>
      <w:r w:rsidRPr="006754A1">
        <w:rPr>
          <w:bCs/>
        </w:rPr>
        <w:t>:</w:t>
      </w:r>
    </w:p>
    <w:p w:rsidR="00865AD8" w:rsidRDefault="00865AD8" w:rsidP="005E7DD0">
      <w:pPr>
        <w:pStyle w:val="a3"/>
        <w:numPr>
          <w:ilvl w:val="0"/>
          <w:numId w:val="49"/>
        </w:numPr>
        <w:rPr>
          <w:bCs/>
        </w:rPr>
      </w:pPr>
      <w:r>
        <w:rPr>
          <w:bCs/>
        </w:rPr>
        <w:t>п</w:t>
      </w:r>
      <w:r w:rsidRPr="006754A1">
        <w:rPr>
          <w:bCs/>
        </w:rPr>
        <w:t>оказ спектаклей, других публичных представлений</w:t>
      </w:r>
      <w:r>
        <w:rPr>
          <w:bCs/>
        </w:rPr>
        <w:t>;</w:t>
      </w:r>
    </w:p>
    <w:p w:rsidR="00865AD8" w:rsidRDefault="00865AD8" w:rsidP="005E7DD0">
      <w:pPr>
        <w:pStyle w:val="a3"/>
        <w:numPr>
          <w:ilvl w:val="0"/>
          <w:numId w:val="49"/>
        </w:numPr>
        <w:rPr>
          <w:bCs/>
        </w:rPr>
      </w:pPr>
      <w:r>
        <w:rPr>
          <w:bCs/>
        </w:rPr>
        <w:t>о</w:t>
      </w:r>
      <w:r w:rsidRPr="006754A1">
        <w:rPr>
          <w:bCs/>
        </w:rPr>
        <w:t>рганизация деятельности клубных формирований</w:t>
      </w:r>
      <w:r>
        <w:rPr>
          <w:bCs/>
        </w:rPr>
        <w:t>;</w:t>
      </w:r>
    </w:p>
    <w:p w:rsidR="00865AD8" w:rsidRDefault="00865AD8" w:rsidP="005E7DD0">
      <w:pPr>
        <w:pStyle w:val="a3"/>
        <w:numPr>
          <w:ilvl w:val="0"/>
          <w:numId w:val="49"/>
        </w:numPr>
        <w:rPr>
          <w:bCs/>
        </w:rPr>
      </w:pPr>
      <w:r>
        <w:rPr>
          <w:bCs/>
        </w:rPr>
        <w:t>о</w:t>
      </w:r>
      <w:r w:rsidRPr="006754A1">
        <w:rPr>
          <w:bCs/>
        </w:rPr>
        <w:t>рганизация и проведение культурно-массовых мероприятий</w:t>
      </w:r>
      <w:r>
        <w:rPr>
          <w:bCs/>
        </w:rPr>
        <w:t>;</w:t>
      </w:r>
    </w:p>
    <w:p w:rsidR="00865AD8" w:rsidRDefault="00865AD8" w:rsidP="005E7DD0">
      <w:pPr>
        <w:pStyle w:val="a3"/>
        <w:numPr>
          <w:ilvl w:val="0"/>
          <w:numId w:val="49"/>
        </w:numPr>
        <w:rPr>
          <w:bCs/>
        </w:rPr>
      </w:pPr>
      <w:r>
        <w:rPr>
          <w:bCs/>
        </w:rPr>
        <w:t>о</w:t>
      </w:r>
      <w:r w:rsidRPr="006754A1">
        <w:rPr>
          <w:bCs/>
        </w:rPr>
        <w:t>рганизация и проведение мероприятий со сторонними организациями</w:t>
      </w:r>
      <w:r>
        <w:rPr>
          <w:bCs/>
        </w:rPr>
        <w:t>;</w:t>
      </w:r>
    </w:p>
    <w:p w:rsidR="00865AD8" w:rsidRDefault="00865AD8" w:rsidP="005E7DD0">
      <w:pPr>
        <w:pStyle w:val="a3"/>
        <w:numPr>
          <w:ilvl w:val="0"/>
          <w:numId w:val="49"/>
        </w:numPr>
        <w:rPr>
          <w:bCs/>
        </w:rPr>
      </w:pPr>
      <w:r>
        <w:rPr>
          <w:bCs/>
        </w:rPr>
        <w:t>в</w:t>
      </w:r>
      <w:r w:rsidRPr="0086564C">
        <w:rPr>
          <w:bCs/>
        </w:rPr>
        <w:t>озмещение расходов за услуги арендаторами помещений</w:t>
      </w:r>
      <w:r>
        <w:rPr>
          <w:bCs/>
        </w:rPr>
        <w:t>;</w:t>
      </w:r>
    </w:p>
    <w:p w:rsidR="00865AD8" w:rsidRDefault="00865AD8" w:rsidP="005E7DD0">
      <w:pPr>
        <w:pStyle w:val="a3"/>
        <w:numPr>
          <w:ilvl w:val="0"/>
          <w:numId w:val="49"/>
        </w:numPr>
        <w:rPr>
          <w:bCs/>
        </w:rPr>
      </w:pPr>
      <w:r>
        <w:rPr>
          <w:bCs/>
        </w:rPr>
        <w:t>р</w:t>
      </w:r>
      <w:r w:rsidRPr="006754A1">
        <w:rPr>
          <w:bCs/>
        </w:rPr>
        <w:t>азмещение антенн связи</w:t>
      </w:r>
      <w:r>
        <w:rPr>
          <w:bCs/>
        </w:rPr>
        <w:t>;</w:t>
      </w:r>
    </w:p>
    <w:p w:rsidR="00865AD8" w:rsidRPr="006754A1" w:rsidRDefault="00865AD8" w:rsidP="005E7DD0">
      <w:pPr>
        <w:pStyle w:val="a3"/>
        <w:numPr>
          <w:ilvl w:val="0"/>
          <w:numId w:val="49"/>
        </w:numPr>
        <w:rPr>
          <w:bCs/>
        </w:rPr>
      </w:pPr>
      <w:r>
        <w:rPr>
          <w:bCs/>
        </w:rPr>
        <w:t>р</w:t>
      </w:r>
      <w:r w:rsidRPr="006754A1">
        <w:rPr>
          <w:bCs/>
        </w:rPr>
        <w:t>екламные услуги</w:t>
      </w:r>
      <w:r>
        <w:rPr>
          <w:bCs/>
        </w:rPr>
        <w:t>;</w:t>
      </w:r>
    </w:p>
    <w:p w:rsidR="00865AD8" w:rsidRDefault="00865AD8" w:rsidP="00865AD8">
      <w:pPr>
        <w:pStyle w:val="a3"/>
        <w:rPr>
          <w:bCs/>
        </w:rPr>
      </w:pPr>
      <w:r>
        <w:rPr>
          <w:bCs/>
        </w:rPr>
        <w:t>-</w:t>
      </w:r>
      <w:r w:rsidRPr="006754A1">
        <w:rPr>
          <w:bCs/>
        </w:rPr>
        <w:t xml:space="preserve"> учитываемые на счете </w:t>
      </w:r>
      <w:r>
        <w:rPr>
          <w:bCs/>
        </w:rPr>
        <w:t>2 401 10 180</w:t>
      </w:r>
      <w:r w:rsidRPr="006754A1">
        <w:rPr>
          <w:bCs/>
        </w:rPr>
        <w:t>:</w:t>
      </w:r>
    </w:p>
    <w:p w:rsidR="00865AD8" w:rsidRDefault="00865AD8" w:rsidP="005E7DD0">
      <w:pPr>
        <w:pStyle w:val="a3"/>
        <w:numPr>
          <w:ilvl w:val="0"/>
          <w:numId w:val="51"/>
        </w:numPr>
        <w:rPr>
          <w:bCs/>
        </w:rPr>
      </w:pPr>
      <w:r>
        <w:rPr>
          <w:bCs/>
        </w:rPr>
        <w:t>пожертвования;</w:t>
      </w:r>
    </w:p>
    <w:p w:rsidR="00865AD8" w:rsidRDefault="00865AD8" w:rsidP="005E7DD0">
      <w:pPr>
        <w:pStyle w:val="a3"/>
        <w:numPr>
          <w:ilvl w:val="0"/>
          <w:numId w:val="51"/>
        </w:numPr>
        <w:rPr>
          <w:bCs/>
        </w:rPr>
      </w:pPr>
      <w:r>
        <w:rPr>
          <w:bCs/>
        </w:rPr>
        <w:t>продажа покупных товаров;</w:t>
      </w:r>
    </w:p>
    <w:p w:rsidR="00865AD8" w:rsidRDefault="00865AD8" w:rsidP="005E7DD0">
      <w:pPr>
        <w:pStyle w:val="a3"/>
        <w:numPr>
          <w:ilvl w:val="0"/>
          <w:numId w:val="51"/>
        </w:numPr>
        <w:rPr>
          <w:bCs/>
        </w:rPr>
      </w:pPr>
      <w:r>
        <w:rPr>
          <w:bCs/>
        </w:rPr>
        <w:t>гранты;</w:t>
      </w:r>
    </w:p>
    <w:p w:rsidR="00865AD8" w:rsidRDefault="00865AD8" w:rsidP="005E7DD0">
      <w:pPr>
        <w:pStyle w:val="a3"/>
        <w:numPr>
          <w:ilvl w:val="0"/>
          <w:numId w:val="51"/>
        </w:numPr>
        <w:rPr>
          <w:bCs/>
        </w:rPr>
      </w:pPr>
      <w:r>
        <w:rPr>
          <w:bCs/>
        </w:rPr>
        <w:t>подарки (дарение).</w:t>
      </w:r>
    </w:p>
    <w:p w:rsidR="00865AD8" w:rsidRDefault="00865AD8" w:rsidP="00865AD8">
      <w:pPr>
        <w:pStyle w:val="a3"/>
        <w:jc w:val="both"/>
        <w:rPr>
          <w:color w:val="000000"/>
        </w:rPr>
      </w:pPr>
      <w:r>
        <w:rPr>
          <w:color w:val="000000"/>
        </w:rPr>
        <w:t xml:space="preserve">Аналитический учет доходов по каждому виду деятельности ведется в разрезе номенклатуры. </w:t>
      </w:r>
    </w:p>
    <w:p w:rsidR="00F803AA" w:rsidRDefault="00F803AA" w:rsidP="00F803AA">
      <w:pPr>
        <w:rPr>
          <w:rFonts w:hAnsi="Times New Roman" w:cs="Times New Roman"/>
          <w:color w:val="000000"/>
          <w:sz w:val="24"/>
          <w:szCs w:val="24"/>
        </w:rPr>
      </w:pPr>
      <w:r>
        <w:rPr>
          <w:rFonts w:hAnsi="Times New Roman" w:cs="Times New Roman"/>
          <w:color w:val="000000"/>
          <w:sz w:val="24"/>
          <w:szCs w:val="24"/>
        </w:rPr>
        <w:t>Доходы текущего года начисляются:</w:t>
      </w:r>
    </w:p>
    <w:p w:rsidR="00F803AA" w:rsidRPr="006B1541" w:rsidRDefault="00F803AA" w:rsidP="005E7DD0">
      <w:pPr>
        <w:numPr>
          <w:ilvl w:val="0"/>
          <w:numId w:val="40"/>
        </w:numPr>
        <w:ind w:left="780" w:right="180"/>
        <w:contextualSpacing/>
        <w:rPr>
          <w:rFonts w:hAnsi="Times New Roman" w:cs="Times New Roman"/>
          <w:color w:val="000000"/>
          <w:sz w:val="24"/>
          <w:szCs w:val="24"/>
          <w:lang w:val="ru-RU"/>
        </w:rPr>
      </w:pPr>
      <w:r w:rsidRPr="006B1541">
        <w:rPr>
          <w:rFonts w:hAnsi="Times New Roman" w:cs="Times New Roman"/>
          <w:color w:val="000000"/>
          <w:sz w:val="24"/>
          <w:szCs w:val="24"/>
          <w:lang w:val="ru-RU"/>
        </w:rPr>
        <w:t>от оказания платных услуг, работ, в том числе от услуг проката костюмов, обуви, реквизита, бутафории – на дату подписания акта оказанных услуг, выполненных</w:t>
      </w:r>
      <w:r>
        <w:rPr>
          <w:rFonts w:hAnsi="Times New Roman" w:cs="Times New Roman"/>
          <w:color w:val="000000"/>
          <w:sz w:val="24"/>
          <w:szCs w:val="24"/>
        </w:rPr>
        <w:t> </w:t>
      </w:r>
      <w:r w:rsidRPr="006B1541">
        <w:rPr>
          <w:rFonts w:hAnsi="Times New Roman" w:cs="Times New Roman"/>
          <w:color w:val="000000"/>
          <w:sz w:val="24"/>
          <w:szCs w:val="24"/>
          <w:lang w:val="ru-RU"/>
        </w:rPr>
        <w:t>работ;</w:t>
      </w:r>
    </w:p>
    <w:p w:rsidR="00F803AA" w:rsidRPr="006B1541" w:rsidRDefault="00F803AA" w:rsidP="005E7DD0">
      <w:pPr>
        <w:numPr>
          <w:ilvl w:val="0"/>
          <w:numId w:val="40"/>
        </w:numPr>
        <w:ind w:left="780" w:right="180"/>
        <w:contextualSpacing/>
        <w:rPr>
          <w:rFonts w:hAnsi="Times New Roman" w:cs="Times New Roman"/>
          <w:color w:val="000000"/>
          <w:sz w:val="24"/>
          <w:szCs w:val="24"/>
          <w:lang w:val="ru-RU"/>
        </w:rPr>
      </w:pPr>
      <w:r w:rsidRPr="006B1541">
        <w:rPr>
          <w:rFonts w:hAnsi="Times New Roman" w:cs="Times New Roman"/>
          <w:color w:val="000000"/>
          <w:sz w:val="24"/>
          <w:szCs w:val="24"/>
          <w:lang w:val="ru-RU"/>
        </w:rPr>
        <w:t>от продажи билетов и экскурсионных путевок – ежемесячно в последний день</w:t>
      </w:r>
      <w:r>
        <w:rPr>
          <w:rFonts w:hAnsi="Times New Roman" w:cs="Times New Roman"/>
          <w:color w:val="000000"/>
          <w:sz w:val="24"/>
          <w:szCs w:val="24"/>
        </w:rPr>
        <w:t> </w:t>
      </w:r>
      <w:r w:rsidRPr="006B1541">
        <w:rPr>
          <w:rFonts w:hAnsi="Times New Roman" w:cs="Times New Roman"/>
          <w:color w:val="000000"/>
          <w:sz w:val="24"/>
          <w:szCs w:val="24"/>
          <w:lang w:val="ru-RU"/>
        </w:rPr>
        <w:t>месяца;</w:t>
      </w:r>
    </w:p>
    <w:p w:rsidR="00F803AA" w:rsidRPr="006B1541" w:rsidRDefault="00F803AA" w:rsidP="005E7DD0">
      <w:pPr>
        <w:numPr>
          <w:ilvl w:val="0"/>
          <w:numId w:val="40"/>
        </w:numPr>
        <w:ind w:left="780" w:right="180"/>
        <w:contextualSpacing/>
        <w:rPr>
          <w:rFonts w:hAnsi="Times New Roman" w:cs="Times New Roman"/>
          <w:color w:val="000000"/>
          <w:sz w:val="24"/>
          <w:szCs w:val="24"/>
          <w:lang w:val="ru-RU"/>
        </w:rPr>
      </w:pPr>
      <w:r w:rsidRPr="006B1541">
        <w:rPr>
          <w:rFonts w:hAnsi="Times New Roman" w:cs="Times New Roman"/>
          <w:color w:val="000000"/>
          <w:sz w:val="24"/>
          <w:szCs w:val="24"/>
          <w:lang w:val="ru-RU"/>
        </w:rPr>
        <w:t>от передачи в аренду помещений – ежемесячно в последний день месяца;</w:t>
      </w:r>
    </w:p>
    <w:p w:rsidR="00F803AA" w:rsidRPr="006B1541" w:rsidRDefault="00F803AA" w:rsidP="005E7DD0">
      <w:pPr>
        <w:numPr>
          <w:ilvl w:val="0"/>
          <w:numId w:val="40"/>
        </w:numPr>
        <w:ind w:left="780" w:right="180"/>
        <w:contextualSpacing/>
        <w:rPr>
          <w:rFonts w:hAnsi="Times New Roman" w:cs="Times New Roman"/>
          <w:color w:val="000000"/>
          <w:sz w:val="24"/>
          <w:szCs w:val="24"/>
          <w:lang w:val="ru-RU"/>
        </w:rPr>
      </w:pPr>
      <w:r w:rsidRPr="006B1541">
        <w:rPr>
          <w:rFonts w:hAnsi="Times New Roman" w:cs="Times New Roman"/>
          <w:color w:val="000000"/>
          <w:sz w:val="24"/>
          <w:szCs w:val="24"/>
          <w:lang w:val="ru-RU"/>
        </w:rPr>
        <w:t>от сумм принудительного изъятия – на дату направления контрагенту требования</w:t>
      </w:r>
      <w:r>
        <w:rPr>
          <w:rFonts w:hAnsi="Times New Roman" w:cs="Times New Roman"/>
          <w:color w:val="000000"/>
          <w:sz w:val="24"/>
          <w:szCs w:val="24"/>
        </w:rPr>
        <w:t> </w:t>
      </w:r>
      <w:r w:rsidRPr="006B1541">
        <w:rPr>
          <w:rFonts w:hAnsi="Times New Roman" w:cs="Times New Roman"/>
          <w:color w:val="000000"/>
          <w:sz w:val="24"/>
          <w:szCs w:val="24"/>
          <w:lang w:val="ru-RU"/>
        </w:rPr>
        <w:t>об уплате пени, штрафа, неустойки;</w:t>
      </w:r>
    </w:p>
    <w:p w:rsidR="00F803AA" w:rsidRPr="006B1541" w:rsidRDefault="00F803AA" w:rsidP="005E7DD0">
      <w:pPr>
        <w:numPr>
          <w:ilvl w:val="0"/>
          <w:numId w:val="40"/>
        </w:numPr>
        <w:ind w:left="780" w:right="180"/>
        <w:contextualSpacing/>
        <w:rPr>
          <w:rFonts w:hAnsi="Times New Roman" w:cs="Times New Roman"/>
          <w:color w:val="000000"/>
          <w:sz w:val="24"/>
          <w:szCs w:val="24"/>
          <w:lang w:val="ru-RU"/>
        </w:rPr>
      </w:pPr>
      <w:r w:rsidRPr="006B1541">
        <w:rPr>
          <w:rFonts w:hAnsi="Times New Roman" w:cs="Times New Roman"/>
          <w:color w:val="000000"/>
          <w:sz w:val="24"/>
          <w:szCs w:val="24"/>
          <w:lang w:val="ru-RU"/>
        </w:rPr>
        <w:lastRenderedPageBreak/>
        <w:t>от возмещения ущерба – на дату обнаружения ущерба денежным средствам на</w:t>
      </w:r>
      <w:r>
        <w:rPr>
          <w:rFonts w:hAnsi="Times New Roman" w:cs="Times New Roman"/>
          <w:color w:val="000000"/>
          <w:sz w:val="24"/>
          <w:szCs w:val="24"/>
        </w:rPr>
        <w:t> </w:t>
      </w:r>
      <w:r w:rsidRPr="006B1541">
        <w:rPr>
          <w:rFonts w:hAnsi="Times New Roman" w:cs="Times New Roman"/>
          <w:color w:val="000000"/>
          <w:sz w:val="24"/>
          <w:szCs w:val="24"/>
          <w:lang w:val="ru-RU"/>
        </w:rPr>
        <w:t>основании ведомости расхождений по результатам инвентаризации (ф. 0504092),</w:t>
      </w:r>
      <w:r>
        <w:rPr>
          <w:rFonts w:hAnsi="Times New Roman" w:cs="Times New Roman"/>
          <w:color w:val="000000"/>
          <w:sz w:val="24"/>
          <w:szCs w:val="24"/>
        </w:rPr>
        <w:t> </w:t>
      </w:r>
      <w:r w:rsidRPr="006B1541">
        <w:rPr>
          <w:rFonts w:hAnsi="Times New Roman" w:cs="Times New Roman"/>
          <w:color w:val="000000"/>
          <w:sz w:val="24"/>
          <w:szCs w:val="24"/>
          <w:lang w:val="ru-RU"/>
        </w:rPr>
        <w:t>на дату оценки ущерба – на основании акта комиссии;</w:t>
      </w:r>
    </w:p>
    <w:p w:rsidR="00F803AA" w:rsidRPr="006B1541" w:rsidRDefault="00F803AA" w:rsidP="005E7DD0">
      <w:pPr>
        <w:numPr>
          <w:ilvl w:val="0"/>
          <w:numId w:val="40"/>
        </w:numPr>
        <w:ind w:left="780" w:right="180"/>
        <w:contextualSpacing/>
        <w:rPr>
          <w:rFonts w:hAnsi="Times New Roman" w:cs="Times New Roman"/>
          <w:color w:val="000000"/>
          <w:sz w:val="24"/>
          <w:szCs w:val="24"/>
          <w:lang w:val="ru-RU"/>
        </w:rPr>
      </w:pPr>
      <w:r w:rsidRPr="006B1541">
        <w:rPr>
          <w:rFonts w:hAnsi="Times New Roman" w:cs="Times New Roman"/>
          <w:color w:val="000000"/>
          <w:sz w:val="24"/>
          <w:szCs w:val="24"/>
          <w:lang w:val="ru-RU"/>
        </w:rPr>
        <w:t>от реализации имущества – на дату подписания акта приема-передачи</w:t>
      </w:r>
      <w:r>
        <w:rPr>
          <w:rFonts w:hAnsi="Times New Roman" w:cs="Times New Roman"/>
          <w:color w:val="000000"/>
          <w:sz w:val="24"/>
          <w:szCs w:val="24"/>
        </w:rPr>
        <w:t> </w:t>
      </w:r>
      <w:r w:rsidRPr="006B1541">
        <w:rPr>
          <w:rFonts w:hAnsi="Times New Roman" w:cs="Times New Roman"/>
          <w:color w:val="000000"/>
          <w:sz w:val="24"/>
          <w:szCs w:val="24"/>
          <w:lang w:val="ru-RU"/>
        </w:rPr>
        <w:t>имущества;</w:t>
      </w:r>
    </w:p>
    <w:p w:rsidR="00F803AA" w:rsidRDefault="00F803AA" w:rsidP="005E7DD0">
      <w:pPr>
        <w:numPr>
          <w:ilvl w:val="0"/>
          <w:numId w:val="40"/>
        </w:numPr>
        <w:ind w:left="780" w:right="180"/>
        <w:contextualSpacing/>
        <w:rPr>
          <w:rFonts w:hAnsi="Times New Roman" w:cs="Times New Roman"/>
          <w:color w:val="000000"/>
          <w:sz w:val="24"/>
          <w:szCs w:val="24"/>
          <w:lang w:val="ru-RU"/>
        </w:rPr>
      </w:pPr>
      <w:r w:rsidRPr="000976D9">
        <w:rPr>
          <w:rFonts w:hAnsi="Times New Roman" w:cs="Times New Roman"/>
          <w:color w:val="000000"/>
          <w:sz w:val="24"/>
          <w:szCs w:val="24"/>
          <w:lang w:val="ru-RU"/>
        </w:rPr>
        <w:t>от пожертвований – на дату подписания договора о пожертвовании либо на дату поступления имущества и денег, если письменный договор пожертвования не заключался</w:t>
      </w:r>
      <w:r>
        <w:rPr>
          <w:rFonts w:hAnsi="Times New Roman" w:cs="Times New Roman"/>
          <w:color w:val="000000"/>
          <w:sz w:val="24"/>
          <w:szCs w:val="24"/>
          <w:lang w:val="ru-RU"/>
        </w:rPr>
        <w:t>.</w:t>
      </w:r>
    </w:p>
    <w:p w:rsidR="00865AD8" w:rsidRDefault="00865AD8" w:rsidP="00865AD8">
      <w:pPr>
        <w:pStyle w:val="a3"/>
        <w:jc w:val="both"/>
        <w:rPr>
          <w:color w:val="000000"/>
        </w:rPr>
      </w:pPr>
      <w:r>
        <w:rPr>
          <w:color w:val="000000"/>
        </w:rPr>
        <w:t>5.10.3. Средства, полученные от выполнения платных работ (услуг), реализации готовой продукции и покупных товаров, доходов от аренды, используются учреждением для своих целей.</w:t>
      </w:r>
    </w:p>
    <w:p w:rsidR="00865AD8" w:rsidRDefault="00865AD8" w:rsidP="00865AD8">
      <w:pPr>
        <w:pStyle w:val="a3"/>
        <w:jc w:val="both"/>
        <w:rPr>
          <w:color w:val="000000"/>
        </w:rPr>
      </w:pPr>
      <w:r>
        <w:rPr>
          <w:color w:val="000000"/>
        </w:rPr>
        <w:t xml:space="preserve">5.10.4. Порядок и размер определения платы за услуги (работы), оказываемые (выполняемые) учреждением регламентируются решением Городской Думы города Каменска-Уральского. Перечень платных услуг (работ) МАУК «Театр драмы», оказываемых физическим и юридическим лицам утверждается приказом руководителя с согласованием учредителя. Перечень платных услуг (работ) МАУК «Театр драмы», оказываемых физическим и юридическим лицам, относящихся к иным видам деятельности утверждается приказом руководителя без согласования учредителя. </w:t>
      </w:r>
    </w:p>
    <w:p w:rsidR="00F803AA" w:rsidRPr="00F803AA" w:rsidRDefault="00865AD8" w:rsidP="00F803AA">
      <w:pPr>
        <w:rPr>
          <w:color w:val="000000"/>
          <w:lang w:val="ru-RU"/>
        </w:rPr>
      </w:pPr>
      <w:r w:rsidRPr="00F803AA">
        <w:rPr>
          <w:color w:val="000000"/>
          <w:lang w:val="ru-RU"/>
        </w:rPr>
        <w:t>510.5.</w:t>
      </w:r>
      <w:r w:rsidR="00F803AA" w:rsidRPr="00F803AA">
        <w:rPr>
          <w:rFonts w:hAnsi="Times New Roman" w:cs="Times New Roman"/>
          <w:color w:val="000000"/>
          <w:sz w:val="24"/>
          <w:szCs w:val="24"/>
          <w:lang w:val="ru-RU"/>
        </w:rPr>
        <w:t xml:space="preserve"> </w:t>
      </w:r>
      <w:r w:rsidR="00F803AA" w:rsidRPr="000E08CE">
        <w:rPr>
          <w:rFonts w:hAnsi="Times New Roman" w:cs="Times New Roman"/>
          <w:color w:val="000000"/>
          <w:sz w:val="24"/>
          <w:szCs w:val="24"/>
          <w:lang w:val="ru-RU"/>
        </w:rPr>
        <w:t>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r w:rsidR="002553CF" w:rsidRPr="002553CF">
        <w:rPr>
          <w:lang w:val="ru-RU"/>
        </w:rPr>
        <w:t xml:space="preserve"> </w:t>
      </w:r>
      <w:r w:rsidR="002553CF" w:rsidRPr="000E08CE">
        <w:rPr>
          <w:lang w:val="ru-RU"/>
        </w:rPr>
        <w:br/>
      </w:r>
      <w:r w:rsidR="00F803AA" w:rsidRPr="000E08CE">
        <w:rPr>
          <w:rFonts w:hAnsi="Times New Roman" w:cs="Times New Roman"/>
          <w:color w:val="000000"/>
          <w:sz w:val="24"/>
          <w:szCs w:val="24"/>
          <w:lang w:val="ru-RU"/>
        </w:rPr>
        <w:t>Основание: пункт 5 СГС «Долгосрочные договоры».</w:t>
      </w:r>
      <w:r w:rsidRPr="00F803AA">
        <w:rPr>
          <w:color w:val="000000"/>
          <w:lang w:val="ru-RU"/>
        </w:rPr>
        <w:t xml:space="preserve"> </w:t>
      </w:r>
    </w:p>
    <w:p w:rsidR="00F803AA" w:rsidRDefault="00F803AA" w:rsidP="00F803AA">
      <w:pPr>
        <w:rPr>
          <w:rFonts w:hAnsi="Times New Roman" w:cs="Times New Roman"/>
          <w:color w:val="000000"/>
          <w:sz w:val="24"/>
          <w:szCs w:val="24"/>
          <w:lang w:val="ru-RU"/>
        </w:rPr>
      </w:pPr>
      <w:r w:rsidRPr="000E08CE">
        <w:rPr>
          <w:rFonts w:hAnsi="Times New Roman" w:cs="Times New Roman"/>
          <w:color w:val="000000"/>
          <w:sz w:val="24"/>
          <w:szCs w:val="24"/>
          <w:lang w:val="ru-RU"/>
        </w:rPr>
        <w:t>Доходы от оказания платных услуг по долгосрочным договорам,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Аналогичный порядок признания доходов в текущем периоде применяется к договорам, в соответствии с которыми услуги оказываются неравномерно.</w:t>
      </w:r>
      <w:r w:rsidR="002553CF" w:rsidRPr="002553CF">
        <w:rPr>
          <w:lang w:val="ru-RU"/>
        </w:rPr>
        <w:t xml:space="preserve"> </w:t>
      </w:r>
      <w:r w:rsidR="002553CF" w:rsidRPr="000E08CE">
        <w:rPr>
          <w:lang w:val="ru-RU"/>
        </w:rPr>
        <w:br/>
      </w:r>
      <w:r w:rsidRPr="000E08CE">
        <w:rPr>
          <w:rFonts w:hAnsi="Times New Roman" w:cs="Times New Roman"/>
          <w:color w:val="000000"/>
          <w:sz w:val="24"/>
          <w:szCs w:val="24"/>
          <w:lang w:val="ru-RU"/>
        </w:rPr>
        <w:t>Основание: пункт 11 СГС «Долгосрочные договоры».</w:t>
      </w:r>
    </w:p>
    <w:p w:rsidR="00865AD8" w:rsidRPr="000E08CE" w:rsidRDefault="00865AD8" w:rsidP="00865AD8">
      <w:pPr>
        <w:rPr>
          <w:rFonts w:hAnsi="Times New Roman" w:cs="Times New Roman"/>
          <w:color w:val="000000"/>
          <w:sz w:val="24"/>
          <w:szCs w:val="24"/>
          <w:lang w:val="ru-RU"/>
        </w:rPr>
      </w:pPr>
      <w:r w:rsidRPr="000E08CE">
        <w:rPr>
          <w:rFonts w:hAnsi="Times New Roman" w:cs="Times New Roman"/>
          <w:color w:val="000000"/>
          <w:sz w:val="24"/>
          <w:szCs w:val="24"/>
          <w:lang w:val="ru-RU"/>
        </w:rPr>
        <w:t>Доходы от предоставления права пользования активом (арендная плата) признаются</w:t>
      </w:r>
      <w:r>
        <w:rPr>
          <w:rFonts w:hAnsi="Times New Roman" w:cs="Times New Roman"/>
          <w:color w:val="000000"/>
          <w:sz w:val="24"/>
          <w:szCs w:val="24"/>
        </w:rPr>
        <w:t> </w:t>
      </w:r>
      <w:r w:rsidRPr="000E08CE">
        <w:rPr>
          <w:rFonts w:hAnsi="Times New Roman" w:cs="Times New Roman"/>
          <w:color w:val="000000"/>
          <w:sz w:val="24"/>
          <w:szCs w:val="24"/>
          <w:lang w:val="ru-RU"/>
        </w:rPr>
        <w:t>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002553CF" w:rsidRPr="002553CF">
        <w:rPr>
          <w:lang w:val="ru-RU"/>
        </w:rPr>
        <w:t xml:space="preserve"> </w:t>
      </w:r>
      <w:r w:rsidR="002553CF" w:rsidRPr="000E08CE">
        <w:rPr>
          <w:lang w:val="ru-RU"/>
        </w:rPr>
        <w:br/>
      </w:r>
      <w:r w:rsidRPr="000E08CE">
        <w:rPr>
          <w:rFonts w:hAnsi="Times New Roman" w:cs="Times New Roman"/>
          <w:color w:val="000000"/>
          <w:sz w:val="24"/>
          <w:szCs w:val="24"/>
          <w:lang w:val="ru-RU"/>
        </w:rPr>
        <w:t>Основание: пункт 25 СГС «Аренда», подпункт «а» пункта 55 СГС «Доходы».</w:t>
      </w:r>
    </w:p>
    <w:p w:rsidR="00865AD8" w:rsidRDefault="00865AD8" w:rsidP="00865AD8">
      <w:pPr>
        <w:pStyle w:val="a3"/>
        <w:jc w:val="both"/>
        <w:rPr>
          <w:color w:val="000000"/>
        </w:rPr>
      </w:pPr>
      <w:r>
        <w:rPr>
          <w:color w:val="000000"/>
        </w:rPr>
        <w:t xml:space="preserve">Размер </w:t>
      </w:r>
      <w:r>
        <w:rPr>
          <w:bCs/>
        </w:rPr>
        <w:t>возмещения</w:t>
      </w:r>
      <w:r w:rsidRPr="0086564C">
        <w:rPr>
          <w:bCs/>
        </w:rPr>
        <w:t xml:space="preserve"> расходов за </w:t>
      </w:r>
      <w:r>
        <w:rPr>
          <w:bCs/>
        </w:rPr>
        <w:t xml:space="preserve">коммунальные </w:t>
      </w:r>
      <w:r w:rsidRPr="0086564C">
        <w:rPr>
          <w:bCs/>
        </w:rPr>
        <w:t xml:space="preserve">услуги </w:t>
      </w:r>
      <w:r>
        <w:rPr>
          <w:bCs/>
        </w:rPr>
        <w:t xml:space="preserve">по </w:t>
      </w:r>
      <w:r w:rsidRPr="0086564C">
        <w:rPr>
          <w:bCs/>
        </w:rPr>
        <w:t>аренд</w:t>
      </w:r>
      <w:r>
        <w:rPr>
          <w:bCs/>
        </w:rPr>
        <w:t>ованным</w:t>
      </w:r>
      <w:r w:rsidRPr="0086564C">
        <w:rPr>
          <w:bCs/>
        </w:rPr>
        <w:t xml:space="preserve"> помещени</w:t>
      </w:r>
      <w:r>
        <w:rPr>
          <w:bCs/>
        </w:rPr>
        <w:t>ям утверждается ежегодно приказом руководителя. Расчет возмещения</w:t>
      </w:r>
      <w:r w:rsidRPr="0086564C">
        <w:rPr>
          <w:bCs/>
        </w:rPr>
        <w:t xml:space="preserve"> расходов за </w:t>
      </w:r>
      <w:r>
        <w:rPr>
          <w:bCs/>
        </w:rPr>
        <w:t xml:space="preserve">коммунальные </w:t>
      </w:r>
      <w:r w:rsidRPr="0086564C">
        <w:rPr>
          <w:bCs/>
        </w:rPr>
        <w:t xml:space="preserve">услуги </w:t>
      </w:r>
      <w:r>
        <w:rPr>
          <w:bCs/>
        </w:rPr>
        <w:t xml:space="preserve">по </w:t>
      </w:r>
      <w:r w:rsidRPr="0086564C">
        <w:rPr>
          <w:bCs/>
        </w:rPr>
        <w:t>аренд</w:t>
      </w:r>
      <w:r>
        <w:rPr>
          <w:bCs/>
        </w:rPr>
        <w:t>ованным</w:t>
      </w:r>
      <w:r w:rsidRPr="0086564C">
        <w:rPr>
          <w:bCs/>
        </w:rPr>
        <w:t xml:space="preserve"> помещени</w:t>
      </w:r>
      <w:r>
        <w:rPr>
          <w:bCs/>
        </w:rPr>
        <w:t>ям производится на отчетный период (год) по предыдущему году.</w:t>
      </w:r>
    </w:p>
    <w:p w:rsidR="00865AD8" w:rsidRDefault="00F803AA" w:rsidP="00865AD8">
      <w:pPr>
        <w:pStyle w:val="a3"/>
        <w:jc w:val="both"/>
        <w:rPr>
          <w:color w:val="000000"/>
        </w:rPr>
      </w:pPr>
      <w:r>
        <w:rPr>
          <w:color w:val="000000"/>
        </w:rPr>
        <w:t>5.10</w:t>
      </w:r>
      <w:r w:rsidR="00865AD8">
        <w:rPr>
          <w:color w:val="000000"/>
        </w:rPr>
        <w:t>.6. Порядок и размер предоставления субсидии на финансовое обеспечение выполнения муниципального задания или субсидии на иные цели определяется соглашением между учредителем и учреждением. Аналитический учет субсидий ведется в разрезе номенклатуры.</w:t>
      </w:r>
    </w:p>
    <w:p w:rsidR="00A61324" w:rsidRPr="00A61324" w:rsidRDefault="00F803AA" w:rsidP="00A61324">
      <w:pPr>
        <w:rPr>
          <w:rFonts w:hAnsi="Times New Roman" w:cs="Times New Roman"/>
          <w:color w:val="000000"/>
          <w:sz w:val="24"/>
          <w:szCs w:val="24"/>
          <w:lang w:val="ru-RU"/>
        </w:rPr>
      </w:pPr>
      <w:r w:rsidRPr="009F2286">
        <w:rPr>
          <w:color w:val="000000"/>
          <w:lang w:val="ru-RU"/>
        </w:rPr>
        <w:t>5.10</w:t>
      </w:r>
      <w:r w:rsidR="00865AD8" w:rsidRPr="009F2286">
        <w:rPr>
          <w:color w:val="000000"/>
          <w:lang w:val="ru-RU"/>
        </w:rPr>
        <w:t>.7.</w:t>
      </w:r>
      <w:r w:rsidR="00865AD8" w:rsidRPr="009F2286">
        <w:rPr>
          <w:lang w:val="ru-RU"/>
        </w:rPr>
        <w:t xml:space="preserve"> </w:t>
      </w:r>
      <w:r w:rsidR="00A61324" w:rsidRPr="000E08CE">
        <w:rPr>
          <w:rFonts w:hAnsi="Times New Roman" w:cs="Times New Roman"/>
          <w:color w:val="000000"/>
          <w:sz w:val="24"/>
          <w:szCs w:val="24"/>
          <w:lang w:val="ru-RU"/>
        </w:rPr>
        <w:t>Учреждение осуществляет все расходы в пределах утвержденного на текущий год плана финансово-хозяйственной деятельности</w:t>
      </w:r>
      <w:r w:rsidR="00A61324">
        <w:rPr>
          <w:rFonts w:hAnsi="Times New Roman" w:cs="Times New Roman"/>
          <w:color w:val="000000"/>
          <w:sz w:val="24"/>
          <w:szCs w:val="24"/>
          <w:lang w:val="ru-RU"/>
        </w:rPr>
        <w:t>. П</w:t>
      </w:r>
      <w:r w:rsidR="00A61324" w:rsidRPr="000E08CE">
        <w:rPr>
          <w:rFonts w:hAnsi="Times New Roman" w:cs="Times New Roman"/>
          <w:color w:val="000000"/>
          <w:sz w:val="24"/>
          <w:szCs w:val="24"/>
          <w:lang w:val="ru-RU"/>
        </w:rPr>
        <w:t>ользование услугами сотовой связи</w:t>
      </w:r>
      <w:r w:rsidR="00A61324">
        <w:rPr>
          <w:rFonts w:hAnsi="Times New Roman" w:cs="Times New Roman"/>
          <w:color w:val="000000"/>
          <w:sz w:val="24"/>
          <w:szCs w:val="24"/>
          <w:lang w:val="ru-RU"/>
        </w:rPr>
        <w:t xml:space="preserve">, </w:t>
      </w:r>
      <w:r w:rsidR="00A61324" w:rsidRPr="000E08CE">
        <w:rPr>
          <w:rFonts w:hAnsi="Times New Roman" w:cs="Times New Roman"/>
          <w:color w:val="000000"/>
          <w:sz w:val="24"/>
          <w:szCs w:val="24"/>
          <w:lang w:val="ru-RU"/>
        </w:rPr>
        <w:t xml:space="preserve">на </w:t>
      </w:r>
      <w:r w:rsidR="00A61324" w:rsidRPr="000E08CE">
        <w:rPr>
          <w:rFonts w:hAnsi="Times New Roman" w:cs="Times New Roman"/>
          <w:color w:val="000000"/>
          <w:sz w:val="24"/>
          <w:szCs w:val="24"/>
          <w:lang w:val="ru-RU"/>
        </w:rPr>
        <w:lastRenderedPageBreak/>
        <w:t xml:space="preserve">междугородные переговоры, услуги по доступу к интернету </w:t>
      </w:r>
      <w:r w:rsidR="00A61324">
        <w:rPr>
          <w:rFonts w:hAnsi="Times New Roman" w:cs="Times New Roman"/>
          <w:color w:val="000000"/>
          <w:sz w:val="24"/>
          <w:szCs w:val="24"/>
          <w:lang w:val="ru-RU"/>
        </w:rPr>
        <w:t>учитываются</w:t>
      </w:r>
      <w:r w:rsidR="00A61324" w:rsidRPr="000E08CE">
        <w:rPr>
          <w:rFonts w:hAnsi="Times New Roman" w:cs="Times New Roman"/>
          <w:color w:val="000000"/>
          <w:sz w:val="24"/>
          <w:szCs w:val="24"/>
          <w:lang w:val="ru-RU"/>
        </w:rPr>
        <w:t xml:space="preserve"> по фактическому расходу.</w:t>
      </w:r>
      <w:r w:rsidR="00A61324">
        <w:rPr>
          <w:rFonts w:hAnsi="Times New Roman" w:cs="Times New Roman"/>
          <w:color w:val="000000"/>
          <w:sz w:val="24"/>
          <w:szCs w:val="24"/>
        </w:rPr>
        <w:t> </w:t>
      </w:r>
    </w:p>
    <w:p w:rsidR="00A61324" w:rsidRPr="000E08CE" w:rsidRDefault="00A61324" w:rsidP="00A61324">
      <w:pPr>
        <w:rPr>
          <w:rFonts w:hAnsi="Times New Roman" w:cs="Times New Roman"/>
          <w:color w:val="000000"/>
          <w:sz w:val="24"/>
          <w:szCs w:val="24"/>
          <w:lang w:val="ru-RU"/>
        </w:rPr>
      </w:pPr>
      <w:r w:rsidRPr="000E08CE">
        <w:rPr>
          <w:rFonts w:hAnsi="Times New Roman" w:cs="Times New Roman"/>
          <w:color w:val="000000"/>
          <w:sz w:val="24"/>
          <w:szCs w:val="24"/>
          <w:lang w:val="ru-RU"/>
        </w:rPr>
        <w:t>В составе расходов будущих периодов «Расходы будущих периодов» отражаются:</w:t>
      </w:r>
    </w:p>
    <w:p w:rsidR="00A61324" w:rsidRPr="000E08CE" w:rsidRDefault="00A61324" w:rsidP="005E7DD0">
      <w:pPr>
        <w:numPr>
          <w:ilvl w:val="0"/>
          <w:numId w:val="3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расходы на страхование имущества, гражданской ответственности;</w:t>
      </w:r>
    </w:p>
    <w:p w:rsidR="00A61324" w:rsidRPr="000E08CE" w:rsidRDefault="00A61324" w:rsidP="005E7DD0">
      <w:pPr>
        <w:numPr>
          <w:ilvl w:val="0"/>
          <w:numId w:val="3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отпускные, если сотрудник не отработал период, за который предоставили отпуск;</w:t>
      </w:r>
    </w:p>
    <w:p w:rsidR="00A61324" w:rsidRPr="00A61324" w:rsidRDefault="00A61324" w:rsidP="005E7DD0">
      <w:pPr>
        <w:numPr>
          <w:ilvl w:val="0"/>
          <w:numId w:val="30"/>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плата за сертификат ключа ЭП</w:t>
      </w:r>
      <w:r>
        <w:rPr>
          <w:rFonts w:hAnsi="Times New Roman" w:cs="Times New Roman"/>
          <w:color w:val="000000"/>
          <w:sz w:val="24"/>
          <w:szCs w:val="24"/>
          <w:lang w:val="ru-RU"/>
        </w:rPr>
        <w:t>.</w:t>
      </w:r>
    </w:p>
    <w:p w:rsidR="00A61324" w:rsidRPr="000E08CE" w:rsidRDefault="00A61324" w:rsidP="00A61324">
      <w:pPr>
        <w:rPr>
          <w:rFonts w:hAnsi="Times New Roman" w:cs="Times New Roman"/>
          <w:color w:val="000000"/>
          <w:sz w:val="24"/>
          <w:szCs w:val="24"/>
          <w:lang w:val="ru-RU"/>
        </w:rPr>
      </w:pPr>
      <w:r w:rsidRPr="000E08CE">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A61324" w:rsidRPr="000E08CE" w:rsidRDefault="00A61324" w:rsidP="00A61324">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По договорам страхования период, к которому относятся расходы, равен сроку действия договора. </w:t>
      </w:r>
    </w:p>
    <w:p w:rsidR="00865AD8" w:rsidRDefault="00865AD8" w:rsidP="00F803AA">
      <w:pPr>
        <w:pStyle w:val="a3"/>
      </w:pPr>
      <w:r w:rsidRPr="008E392E">
        <w:t xml:space="preserve">Расходы, произведенные в текущем отчетном периоде, но относящиеся к будущим отчетным периодам, подлежат отнесению на </w:t>
      </w:r>
      <w:r w:rsidR="00A61324" w:rsidRPr="000E08CE">
        <w:rPr>
          <w:color w:val="000000"/>
        </w:rPr>
        <w:t>счете КБК Х.401.50.000</w:t>
      </w:r>
      <w:r w:rsidR="00A61324" w:rsidRPr="008E392E">
        <w:t xml:space="preserve"> </w:t>
      </w:r>
      <w:r w:rsidRPr="008E392E">
        <w:t>«Расходы будущих</w:t>
      </w:r>
      <w:r w:rsidR="00F803AA">
        <w:t xml:space="preserve"> </w:t>
      </w:r>
      <w:r w:rsidRPr="008E392E">
        <w:t xml:space="preserve">периодов». </w:t>
      </w:r>
      <w:r w:rsidRPr="008E392E">
        <w:br/>
        <w:t>Впоследствии расходы списываются равномерно на финансовый результат текущего финансового года в течение периода, к которому они относятся.</w:t>
      </w:r>
      <w:r w:rsidRPr="00FB06BD">
        <w:t xml:space="preserve"> </w:t>
      </w:r>
      <w:r>
        <w:t>В тех случаях, если создается резерв:</w:t>
      </w:r>
      <w:r w:rsidRPr="008E392E">
        <w:t xml:space="preserve"> </w:t>
      </w:r>
      <w:r>
        <w:t>ис</w:t>
      </w:r>
      <w:r w:rsidRPr="008E392E">
        <w:t xml:space="preserve">ключение – расходы на выплату отпускных, для покрытия которых в учреждении создается резерв предстоящих </w:t>
      </w:r>
      <w:r>
        <w:t>расходов.</w:t>
      </w:r>
    </w:p>
    <w:p w:rsidR="0004606E" w:rsidRDefault="00394195" w:rsidP="00865A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t>5.10</w:t>
      </w:r>
      <w:r w:rsidR="00865AD8">
        <w:t>.8. В целях равномерного включения предстоящих расходов и платежей при наличии достаточных финансовых средств и при необходимости в</w:t>
      </w:r>
      <w:r w:rsidR="00865AD8" w:rsidRPr="008E392E">
        <w:t xml:space="preserve"> учреждении создается резерв на предстоящую оплату отпусков, </w:t>
      </w:r>
      <w:r w:rsidR="0004606E" w:rsidRPr="000E08CE">
        <w:rPr>
          <w:color w:val="000000"/>
        </w:rPr>
        <w:t>на оплату обязательств, по которым нет документов</w:t>
      </w:r>
      <w:r w:rsidR="0004606E">
        <w:t xml:space="preserve">, </w:t>
      </w:r>
      <w:r w:rsidR="0004606E" w:rsidRPr="000E08CE">
        <w:rPr>
          <w:color w:val="000000"/>
        </w:rPr>
        <w:t>по обязательствам при приемке результатов контрактов в ЕИС в сфере закупок,</w:t>
      </w:r>
      <w:r w:rsidR="0004606E">
        <w:rPr>
          <w:color w:val="000000"/>
        </w:rPr>
        <w:t xml:space="preserve"> </w:t>
      </w:r>
      <w:r w:rsidR="00865AD8" w:rsidRPr="008E392E">
        <w:t>которы</w:t>
      </w:r>
      <w:r w:rsidR="0004606E">
        <w:t>е</w:t>
      </w:r>
      <w:r w:rsidR="00865AD8" w:rsidRPr="008E392E">
        <w:t xml:space="preserve"> отража</w:t>
      </w:r>
      <w:r w:rsidR="0004606E">
        <w:t>ю</w:t>
      </w:r>
      <w:r w:rsidR="00865AD8" w:rsidRPr="008E392E">
        <w:t xml:space="preserve">тся на счете </w:t>
      </w:r>
      <w:r w:rsidR="00A61324" w:rsidRPr="000E08CE">
        <w:rPr>
          <w:color w:val="000000"/>
        </w:rPr>
        <w:t>КБК Х</w:t>
      </w:r>
      <w:r w:rsidR="00865AD8" w:rsidRPr="008E392E">
        <w:t>.401.60</w:t>
      </w:r>
      <w:r w:rsidR="00865AD8">
        <w:t>.</w:t>
      </w:r>
      <w:r w:rsidR="00A61324">
        <w:t>000</w:t>
      </w:r>
      <w:r w:rsidR="0004606E">
        <w:t>.</w:t>
      </w:r>
      <w:r w:rsidR="00865AD8">
        <w:t xml:space="preserve"> </w:t>
      </w:r>
    </w:p>
    <w:p w:rsidR="00865AD8" w:rsidRDefault="00865AD8" w:rsidP="00865A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8E392E">
        <w:t>Величина резерва на предстоящую оплату отпусков определяется ежеквартально по состоянию на 1-е число каждого из кварталов текущего календарного года (1 января, 1 апреля, 1 июля, 1 октября).</w:t>
      </w:r>
    </w:p>
    <w:p w:rsidR="0004606E" w:rsidRPr="000E08CE" w:rsidRDefault="0004606E" w:rsidP="0004606E">
      <w:pPr>
        <w:rPr>
          <w:rFonts w:hAnsi="Times New Roman" w:cs="Times New Roman"/>
          <w:color w:val="000000"/>
          <w:sz w:val="24"/>
          <w:szCs w:val="24"/>
          <w:lang w:val="ru-RU"/>
        </w:rPr>
      </w:pPr>
      <w:r w:rsidRPr="000E08CE">
        <w:rPr>
          <w:rFonts w:hAnsi="Times New Roman" w:cs="Times New Roman"/>
          <w:color w:val="000000"/>
          <w:sz w:val="24"/>
          <w:szCs w:val="24"/>
          <w:lang w:val="ru-RU"/>
        </w:rPr>
        <w:t>Резерв расходов по выплатам отпускных персоналу. Порядок расчета резерва приведен в приложении 1</w:t>
      </w:r>
      <w:r w:rsidR="000D5521">
        <w:rPr>
          <w:rFonts w:hAnsi="Times New Roman" w:cs="Times New Roman"/>
          <w:color w:val="000000"/>
          <w:sz w:val="24"/>
          <w:szCs w:val="24"/>
          <w:lang w:val="ru-RU"/>
        </w:rPr>
        <w:t>.36</w:t>
      </w:r>
      <w:r w:rsidRPr="000E08CE">
        <w:rPr>
          <w:rFonts w:hAnsi="Times New Roman" w:cs="Times New Roman"/>
          <w:color w:val="000000"/>
          <w:sz w:val="24"/>
          <w:szCs w:val="24"/>
          <w:lang w:val="ru-RU"/>
        </w:rPr>
        <w:t>.</w:t>
      </w:r>
    </w:p>
    <w:p w:rsidR="00865AD8" w:rsidRDefault="00865AD8" w:rsidP="00865A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8E392E">
        <w:t>В резерв на предстоящую оплату отпусков включаются:</w:t>
      </w:r>
    </w:p>
    <w:p w:rsidR="00865AD8" w:rsidRDefault="00865AD8" w:rsidP="005E7DD0">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8E392E">
        <w:t>суммы отпускных (компенсаций за неиспользованный отпуск) за фактически отработанное время каждого сотрудника учреждения, рассчитанных на дату определения резерва;</w:t>
      </w:r>
    </w:p>
    <w:p w:rsidR="00865AD8" w:rsidRDefault="00865AD8" w:rsidP="005E7DD0">
      <w:pPr>
        <w:pStyle w:val="a3"/>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8E392E">
        <w:t>суммы обязательных страховых взносов во внебюджетные фонды, соответствующие размеру отпускных, рассчитанных на дату определения резерва.</w:t>
      </w:r>
    </w:p>
    <w:p w:rsidR="00865AD8" w:rsidRPr="008E392E" w:rsidRDefault="00865AD8" w:rsidP="00865A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8E392E">
        <w:t>Сумма отпускных рассчитывается как произведение количества не использованных всеми</w:t>
      </w:r>
      <w:r>
        <w:t xml:space="preserve"> </w:t>
      </w:r>
      <w:r w:rsidRPr="008E392E">
        <w:t>сотрудниками учреждения дней отпусков на конец квартала (по данным кадрового учета) на средний дневной заработок по учреждению за последние 12 месяцев.</w:t>
      </w:r>
    </w:p>
    <w:p w:rsidR="00865AD8" w:rsidRPr="008E392E" w:rsidRDefault="00865AD8" w:rsidP="00865A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8E392E">
        <w:t>Средний дневной заработок по учреждению определяется путем деления ФОТ за</w:t>
      </w:r>
      <w:r>
        <w:t xml:space="preserve"> </w:t>
      </w:r>
      <w:r w:rsidRPr="008E392E">
        <w:t>предшествующие 12 месяцев на среднюю численность сотрудников за это же время, на 12 месяцев и на 29,3 (среднемесячное число календарных дней).</w:t>
      </w:r>
    </w:p>
    <w:p w:rsidR="0004606E" w:rsidRPr="000E08CE" w:rsidRDefault="0004606E" w:rsidP="0004606E">
      <w:pPr>
        <w:rPr>
          <w:rFonts w:hAnsi="Times New Roman" w:cs="Times New Roman"/>
          <w:color w:val="000000"/>
          <w:sz w:val="24"/>
          <w:szCs w:val="24"/>
          <w:lang w:val="ru-RU"/>
        </w:rPr>
      </w:pPr>
      <w:r w:rsidRPr="000E08CE">
        <w:rPr>
          <w:rFonts w:hAnsi="Times New Roman" w:cs="Times New Roman"/>
          <w:color w:val="000000"/>
          <w:sz w:val="24"/>
          <w:szCs w:val="24"/>
          <w:lang w:val="ru-RU"/>
        </w:rPr>
        <w:t xml:space="preserve">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w:t>
      </w:r>
      <w:r w:rsidRPr="000E08CE">
        <w:rPr>
          <w:rFonts w:hAnsi="Times New Roman" w:cs="Times New Roman"/>
          <w:color w:val="000000"/>
          <w:sz w:val="24"/>
          <w:szCs w:val="24"/>
          <w:lang w:val="ru-RU"/>
        </w:rPr>
        <w:lastRenderedPageBreak/>
        <w:t>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04606E" w:rsidRPr="000E08CE" w:rsidRDefault="0004606E" w:rsidP="0004606E">
      <w:pPr>
        <w:rPr>
          <w:rFonts w:hAnsi="Times New Roman" w:cs="Times New Roman"/>
          <w:color w:val="000000"/>
          <w:sz w:val="24"/>
          <w:szCs w:val="24"/>
          <w:lang w:val="ru-RU"/>
        </w:rPr>
      </w:pPr>
      <w:r w:rsidRPr="000E08CE">
        <w:rPr>
          <w:rFonts w:hAnsi="Times New Roman" w:cs="Times New Roman"/>
          <w:color w:val="000000"/>
          <w:sz w:val="24"/>
          <w:szCs w:val="24"/>
          <w:lang w:val="ru-RU"/>
        </w:rPr>
        <w:t>Резерв по обязательствам, возникающим при поступлении товаров, работ,</w:t>
      </w:r>
      <w:r w:rsidRPr="000E08CE">
        <w:rPr>
          <w:lang w:val="ru-RU"/>
        </w:rPr>
        <w:br/>
      </w:r>
      <w:r w:rsidRPr="000E08CE">
        <w:rPr>
          <w:rFonts w:hAnsi="Times New Roman" w:cs="Times New Roman"/>
          <w:color w:val="000000"/>
          <w:sz w:val="24"/>
          <w:szCs w:val="24"/>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04606E" w:rsidRPr="000E08CE" w:rsidRDefault="0004606E" w:rsidP="0004606E">
      <w:pPr>
        <w:rPr>
          <w:rFonts w:hAnsi="Times New Roman" w:cs="Times New Roman"/>
          <w:color w:val="000000"/>
          <w:sz w:val="24"/>
          <w:szCs w:val="24"/>
          <w:lang w:val="ru-RU"/>
        </w:rPr>
      </w:pPr>
      <w:r w:rsidRPr="000E08CE">
        <w:rPr>
          <w:rFonts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04606E" w:rsidRPr="000E08CE" w:rsidRDefault="0004606E" w:rsidP="0004606E">
      <w:pPr>
        <w:rPr>
          <w:rFonts w:hAnsi="Times New Roman" w:cs="Times New Roman"/>
          <w:color w:val="000000"/>
          <w:sz w:val="24"/>
          <w:szCs w:val="24"/>
          <w:lang w:val="ru-RU"/>
        </w:rPr>
      </w:pPr>
      <w:r w:rsidRPr="000E08CE">
        <w:rPr>
          <w:rFonts w:hAnsi="Times New Roman" w:cs="Times New Roman"/>
          <w:color w:val="000000"/>
          <w:sz w:val="24"/>
          <w:szCs w:val="24"/>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04606E" w:rsidRPr="000E08CE" w:rsidRDefault="0004606E" w:rsidP="0004606E">
      <w:pPr>
        <w:rPr>
          <w:rFonts w:hAnsi="Times New Roman" w:cs="Times New Roman"/>
          <w:color w:val="000000"/>
          <w:sz w:val="24"/>
          <w:szCs w:val="24"/>
          <w:lang w:val="ru-RU"/>
        </w:rPr>
      </w:pPr>
      <w:r w:rsidRPr="000E08CE">
        <w:rPr>
          <w:rFonts w:hAnsi="Times New Roman" w:cs="Times New Roman"/>
          <w:color w:val="000000"/>
          <w:sz w:val="24"/>
          <w:szCs w:val="24"/>
          <w:lang w:val="ru-RU"/>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10.</w:t>
      </w:r>
      <w:r w:rsidR="00394195">
        <w:rPr>
          <w:rFonts w:hAnsi="Times New Roman" w:cs="Times New Roman"/>
          <w:color w:val="000000"/>
          <w:sz w:val="24"/>
          <w:szCs w:val="24"/>
          <w:lang w:val="ru-RU"/>
        </w:rPr>
        <w:t>9</w:t>
      </w:r>
      <w:r w:rsidR="001D60D1" w:rsidRPr="000E08CE">
        <w:rPr>
          <w:rFonts w:hAnsi="Times New Roman" w:cs="Times New Roman"/>
          <w:color w:val="000000"/>
          <w:sz w:val="24"/>
          <w:szCs w:val="24"/>
          <w:lang w:val="ru-RU"/>
        </w:rPr>
        <w:t>.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r w:rsidR="002553CF" w:rsidRPr="002553CF">
        <w:rPr>
          <w:lang w:val="ru-RU"/>
        </w:rPr>
        <w:t xml:space="preserve"> </w:t>
      </w:r>
      <w:r w:rsidR="002553CF" w:rsidRPr="000E08CE">
        <w:rPr>
          <w:lang w:val="ru-RU"/>
        </w:rPr>
        <w:br/>
      </w:r>
      <w:r w:rsidR="001D60D1" w:rsidRPr="000E08CE">
        <w:rPr>
          <w:rFonts w:hAnsi="Times New Roman" w:cs="Times New Roman"/>
          <w:color w:val="000000"/>
          <w:sz w:val="24"/>
          <w:szCs w:val="24"/>
          <w:lang w:val="ru-RU"/>
        </w:rPr>
        <w:t>Основание: пункты 7, 21 СГС «Резервы».</w:t>
      </w:r>
    </w:p>
    <w:p w:rsidR="001D60D1" w:rsidRPr="000E08CE" w:rsidRDefault="00CB2C58"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10.</w:t>
      </w:r>
      <w:r w:rsidR="00394195">
        <w:rPr>
          <w:rFonts w:hAnsi="Times New Roman" w:cs="Times New Roman"/>
          <w:color w:val="000000"/>
          <w:sz w:val="24"/>
          <w:szCs w:val="24"/>
          <w:lang w:val="ru-RU"/>
        </w:rPr>
        <w:t>10</w:t>
      </w:r>
      <w:r w:rsidR="001D60D1" w:rsidRPr="000E08CE">
        <w:rPr>
          <w:rFonts w:hAnsi="Times New Roman" w:cs="Times New Roman"/>
          <w:color w:val="000000"/>
          <w:sz w:val="24"/>
          <w:szCs w:val="24"/>
          <w:lang w:val="ru-RU"/>
        </w:rPr>
        <w:t>. Доходы от целевых субсидий по соглашению, заключенному на срок более года, учреждение отражает на счетах:</w:t>
      </w:r>
    </w:p>
    <w:p w:rsidR="001D60D1" w:rsidRPr="000E08CE" w:rsidRDefault="001D60D1" w:rsidP="005E7DD0">
      <w:pPr>
        <w:numPr>
          <w:ilvl w:val="0"/>
          <w:numId w:val="31"/>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401.41 «Доходы будущих периодов к признанию в текущем году»;</w:t>
      </w:r>
    </w:p>
    <w:p w:rsidR="001D60D1" w:rsidRPr="000E08CE" w:rsidRDefault="001D60D1" w:rsidP="005E7DD0">
      <w:pPr>
        <w:numPr>
          <w:ilvl w:val="0"/>
          <w:numId w:val="31"/>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401.49 «Доходы будущих периодов к признанию в очередные годы».</w:t>
      </w:r>
    </w:p>
    <w:p w:rsidR="001D60D1" w:rsidRPr="000E08CE" w:rsidRDefault="00457206" w:rsidP="001D60D1">
      <w:pPr>
        <w:rPr>
          <w:rFonts w:hAnsi="Times New Roman" w:cs="Times New Roman"/>
          <w:color w:val="000000"/>
          <w:sz w:val="24"/>
          <w:szCs w:val="24"/>
          <w:lang w:val="ru-RU"/>
        </w:rPr>
      </w:pPr>
      <w:r>
        <w:rPr>
          <w:rFonts w:hAnsi="Times New Roman" w:cs="Times New Roman"/>
          <w:b/>
          <w:bCs/>
          <w:color w:val="000000"/>
          <w:sz w:val="24"/>
          <w:szCs w:val="24"/>
          <w:lang w:val="ru-RU"/>
        </w:rPr>
        <w:t>5.</w:t>
      </w:r>
      <w:r w:rsidR="001D60D1" w:rsidRPr="000E08CE">
        <w:rPr>
          <w:rFonts w:hAnsi="Times New Roman" w:cs="Times New Roman"/>
          <w:b/>
          <w:bCs/>
          <w:color w:val="000000"/>
          <w:sz w:val="24"/>
          <w:szCs w:val="24"/>
          <w:lang w:val="ru-RU"/>
        </w:rPr>
        <w:t>11. Санкционирование расходов</w:t>
      </w:r>
    </w:p>
    <w:p w:rsidR="001D60D1"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Принятие к учету обязательств (денежных обязательств) осуществляется в порядке, приведенном в приложении 1</w:t>
      </w:r>
      <w:r w:rsidR="000D5521">
        <w:rPr>
          <w:rFonts w:hAnsi="Times New Roman" w:cs="Times New Roman"/>
          <w:color w:val="000000"/>
          <w:sz w:val="24"/>
          <w:szCs w:val="24"/>
          <w:lang w:val="ru-RU"/>
        </w:rPr>
        <w:t>.33</w:t>
      </w:r>
      <w:r w:rsidRPr="000E08CE">
        <w:rPr>
          <w:rFonts w:hAnsi="Times New Roman" w:cs="Times New Roman"/>
          <w:color w:val="000000"/>
          <w:sz w:val="24"/>
          <w:szCs w:val="24"/>
          <w:lang w:val="ru-RU"/>
        </w:rPr>
        <w:t>.</w:t>
      </w:r>
    </w:p>
    <w:p w:rsidR="00394195" w:rsidRPr="00457206" w:rsidRDefault="00394195" w:rsidP="00394195">
      <w:pPr>
        <w:spacing w:line="600" w:lineRule="atLeast"/>
        <w:rPr>
          <w:b/>
          <w:bCs/>
          <w:color w:val="252525"/>
          <w:spacing w:val="-2"/>
          <w:sz w:val="24"/>
          <w:szCs w:val="24"/>
          <w:lang w:val="ru-RU"/>
        </w:rPr>
      </w:pPr>
      <w:r>
        <w:rPr>
          <w:b/>
          <w:bCs/>
          <w:color w:val="252525"/>
          <w:spacing w:val="-2"/>
          <w:sz w:val="24"/>
          <w:szCs w:val="24"/>
          <w:lang w:val="ru-RU"/>
        </w:rPr>
        <w:t>5</w:t>
      </w:r>
      <w:r w:rsidRPr="00457206">
        <w:rPr>
          <w:b/>
          <w:bCs/>
          <w:color w:val="252525"/>
          <w:spacing w:val="-2"/>
          <w:sz w:val="24"/>
          <w:szCs w:val="24"/>
          <w:lang w:val="ru-RU"/>
        </w:rPr>
        <w:t>.</w:t>
      </w:r>
      <w:r>
        <w:rPr>
          <w:b/>
          <w:bCs/>
          <w:color w:val="252525"/>
          <w:spacing w:val="-2"/>
          <w:sz w:val="24"/>
          <w:szCs w:val="24"/>
          <w:lang w:val="ru-RU"/>
        </w:rPr>
        <w:t>12</w:t>
      </w:r>
      <w:r w:rsidRPr="00457206">
        <w:rPr>
          <w:b/>
          <w:bCs/>
          <w:color w:val="252525"/>
          <w:spacing w:val="-2"/>
          <w:sz w:val="24"/>
          <w:szCs w:val="24"/>
          <w:lang w:val="ru-RU"/>
        </w:rPr>
        <w:t>. События после отчетной даты</w:t>
      </w:r>
    </w:p>
    <w:p w:rsidR="00394195" w:rsidRPr="000D5521" w:rsidRDefault="00394195" w:rsidP="00394195">
      <w:pPr>
        <w:rPr>
          <w:rFonts w:hAnsi="Times New Roman" w:cs="Times New Roman"/>
          <w:sz w:val="24"/>
          <w:szCs w:val="24"/>
          <w:lang w:val="ru-RU"/>
        </w:rPr>
      </w:pPr>
      <w:r w:rsidRPr="000E08CE">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r>
        <w:rPr>
          <w:rFonts w:hAnsi="Times New Roman" w:cs="Times New Roman"/>
          <w:color w:val="000000"/>
          <w:sz w:val="24"/>
          <w:szCs w:val="24"/>
        </w:rPr>
        <w:t> </w:t>
      </w:r>
      <w:r w:rsidRPr="000E08CE">
        <w:rPr>
          <w:rFonts w:hAnsi="Times New Roman" w:cs="Times New Roman"/>
          <w:color w:val="000000"/>
          <w:sz w:val="24"/>
          <w:szCs w:val="24"/>
          <w:lang w:val="ru-RU"/>
        </w:rPr>
        <w:t xml:space="preserve">осуществляется в порядке, </w:t>
      </w:r>
      <w:r w:rsidRPr="000D5521">
        <w:rPr>
          <w:rFonts w:hAnsi="Times New Roman" w:cs="Times New Roman"/>
          <w:sz w:val="24"/>
          <w:szCs w:val="24"/>
          <w:lang w:val="ru-RU"/>
        </w:rPr>
        <w:t>приведенном в приложении 1</w:t>
      </w:r>
      <w:r w:rsidR="000D5521" w:rsidRPr="000D5521">
        <w:rPr>
          <w:rFonts w:hAnsi="Times New Roman" w:cs="Times New Roman"/>
          <w:sz w:val="24"/>
          <w:szCs w:val="24"/>
          <w:lang w:val="ru-RU"/>
        </w:rPr>
        <w:t>.32</w:t>
      </w:r>
      <w:r w:rsidRPr="000D5521">
        <w:rPr>
          <w:rFonts w:hAnsi="Times New Roman" w:cs="Times New Roman"/>
          <w:sz w:val="24"/>
          <w:szCs w:val="24"/>
          <w:lang w:val="ru-RU"/>
        </w:rPr>
        <w:t>.</w:t>
      </w:r>
    </w:p>
    <w:p w:rsidR="001D60D1" w:rsidRPr="000E08CE" w:rsidRDefault="00457206" w:rsidP="001D60D1">
      <w:pPr>
        <w:rPr>
          <w:rFonts w:hAnsi="Times New Roman" w:cs="Times New Roman"/>
          <w:color w:val="000000"/>
          <w:sz w:val="24"/>
          <w:szCs w:val="24"/>
          <w:lang w:val="ru-RU"/>
        </w:rPr>
      </w:pPr>
      <w:r>
        <w:rPr>
          <w:rFonts w:hAnsi="Times New Roman" w:cs="Times New Roman"/>
          <w:b/>
          <w:bCs/>
          <w:color w:val="000000"/>
          <w:sz w:val="24"/>
          <w:szCs w:val="24"/>
          <w:lang w:val="ru-RU"/>
        </w:rPr>
        <w:t>5.</w:t>
      </w:r>
      <w:r w:rsidR="001D60D1" w:rsidRPr="000E08CE">
        <w:rPr>
          <w:rFonts w:hAnsi="Times New Roman" w:cs="Times New Roman"/>
          <w:b/>
          <w:bCs/>
          <w:color w:val="000000"/>
          <w:sz w:val="24"/>
          <w:szCs w:val="24"/>
          <w:lang w:val="ru-RU"/>
        </w:rPr>
        <w:t>1</w:t>
      </w:r>
      <w:r w:rsidR="00394195">
        <w:rPr>
          <w:rFonts w:hAnsi="Times New Roman" w:cs="Times New Roman"/>
          <w:b/>
          <w:bCs/>
          <w:color w:val="000000"/>
          <w:sz w:val="24"/>
          <w:szCs w:val="24"/>
          <w:lang w:val="ru-RU"/>
        </w:rPr>
        <w:t>3</w:t>
      </w:r>
      <w:r w:rsidR="001D60D1" w:rsidRPr="000E08CE">
        <w:rPr>
          <w:rFonts w:hAnsi="Times New Roman" w:cs="Times New Roman"/>
          <w:b/>
          <w:bCs/>
          <w:color w:val="000000"/>
          <w:sz w:val="24"/>
          <w:szCs w:val="24"/>
          <w:lang w:val="ru-RU"/>
        </w:rPr>
        <w:t>. Представительские расходы</w:t>
      </w:r>
    </w:p>
    <w:p w:rsidR="001D60D1" w:rsidRPr="0095027D" w:rsidRDefault="00457206"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1</w:t>
      </w:r>
      <w:r w:rsidR="00394195">
        <w:rPr>
          <w:rFonts w:hAnsi="Times New Roman" w:cs="Times New Roman"/>
          <w:color w:val="000000"/>
          <w:sz w:val="24"/>
          <w:szCs w:val="24"/>
          <w:lang w:val="ru-RU"/>
        </w:rPr>
        <w:t>3</w:t>
      </w:r>
      <w:r w:rsidR="001D60D1" w:rsidRPr="000E08CE">
        <w:rPr>
          <w:rFonts w:hAnsi="Times New Roman" w:cs="Times New Roman"/>
          <w:color w:val="000000"/>
          <w:sz w:val="24"/>
          <w:szCs w:val="24"/>
          <w:lang w:val="ru-RU"/>
        </w:rPr>
        <w:t>.1. К представительским расходам, связанные с официальным приемом и обслуживанием представителей других организаций, участвующих в переговорах</w:t>
      </w:r>
      <w:r w:rsidR="0095027D">
        <w:rPr>
          <w:rFonts w:hAnsi="Times New Roman" w:cs="Times New Roman"/>
          <w:color w:val="000000"/>
          <w:sz w:val="24"/>
          <w:szCs w:val="24"/>
          <w:lang w:val="ru-RU"/>
        </w:rPr>
        <w:t>,</w:t>
      </w:r>
      <w:r w:rsidR="00192FD0">
        <w:rPr>
          <w:rFonts w:hAnsi="Times New Roman" w:cs="Times New Roman"/>
          <w:color w:val="000000"/>
          <w:sz w:val="24"/>
          <w:szCs w:val="24"/>
          <w:lang w:val="ru-RU"/>
        </w:rPr>
        <w:t xml:space="preserve"> мероприятиях в дни премьерных показов,</w:t>
      </w:r>
      <w:r w:rsidR="0095027D">
        <w:rPr>
          <w:rFonts w:hAnsi="Times New Roman" w:cs="Times New Roman"/>
          <w:color w:val="000000"/>
          <w:sz w:val="24"/>
          <w:szCs w:val="24"/>
          <w:lang w:val="ru-RU"/>
        </w:rPr>
        <w:t xml:space="preserve"> фестивалях</w:t>
      </w:r>
      <w:r w:rsidR="00192FD0">
        <w:rPr>
          <w:rFonts w:hAnsi="Times New Roman" w:cs="Times New Roman"/>
          <w:color w:val="000000"/>
          <w:sz w:val="24"/>
          <w:szCs w:val="24"/>
          <w:lang w:val="ru-RU"/>
        </w:rPr>
        <w:t xml:space="preserve"> и других общественно значимых </w:t>
      </w:r>
      <w:r w:rsidR="00192FD0">
        <w:rPr>
          <w:rFonts w:hAnsi="Times New Roman" w:cs="Times New Roman"/>
          <w:color w:val="000000"/>
          <w:sz w:val="24"/>
          <w:szCs w:val="24"/>
          <w:lang w:val="ru-RU"/>
        </w:rPr>
        <w:lastRenderedPageBreak/>
        <w:t>событиях театра</w:t>
      </w:r>
      <w:r w:rsidR="001D60D1" w:rsidRPr="000E08CE">
        <w:rPr>
          <w:rFonts w:hAnsi="Times New Roman" w:cs="Times New Roman"/>
          <w:color w:val="000000"/>
          <w:sz w:val="24"/>
          <w:szCs w:val="24"/>
          <w:lang w:val="ru-RU"/>
        </w:rPr>
        <w:t xml:space="preserve"> в целях установления</w:t>
      </w:r>
      <w:r w:rsidR="00192FD0">
        <w:rPr>
          <w:rFonts w:hAnsi="Times New Roman" w:cs="Times New Roman"/>
          <w:color w:val="000000"/>
          <w:sz w:val="24"/>
          <w:szCs w:val="24"/>
          <w:lang w:val="ru-RU"/>
        </w:rPr>
        <w:t>, развития</w:t>
      </w:r>
      <w:r w:rsidR="001D60D1" w:rsidRPr="000E08CE">
        <w:rPr>
          <w:rFonts w:hAnsi="Times New Roman" w:cs="Times New Roman"/>
          <w:color w:val="000000"/>
          <w:sz w:val="24"/>
          <w:szCs w:val="24"/>
          <w:lang w:val="ru-RU"/>
        </w:rPr>
        <w:t xml:space="preserve"> и поддержания сотрудничества</w:t>
      </w:r>
      <w:r w:rsidR="0095027D">
        <w:rPr>
          <w:rFonts w:hAnsi="Times New Roman" w:cs="Times New Roman"/>
          <w:color w:val="000000"/>
          <w:sz w:val="24"/>
          <w:szCs w:val="24"/>
          <w:lang w:val="ru-RU"/>
        </w:rPr>
        <w:t xml:space="preserve"> с другими театрами</w:t>
      </w:r>
      <w:r w:rsidR="001D60D1" w:rsidRPr="000E08CE">
        <w:rPr>
          <w:rFonts w:hAnsi="Times New Roman" w:cs="Times New Roman"/>
          <w:color w:val="000000"/>
          <w:sz w:val="24"/>
          <w:szCs w:val="24"/>
          <w:lang w:val="ru-RU"/>
        </w:rPr>
        <w:t xml:space="preserve">, </w:t>
      </w:r>
      <w:r w:rsidR="00192FD0">
        <w:rPr>
          <w:rFonts w:hAnsi="Times New Roman" w:cs="Times New Roman"/>
          <w:color w:val="000000"/>
          <w:sz w:val="24"/>
          <w:szCs w:val="24"/>
          <w:lang w:val="ru-RU"/>
        </w:rPr>
        <w:t xml:space="preserve">организациями культуры, </w:t>
      </w:r>
      <w:r w:rsidR="001D60D1" w:rsidRPr="000E08CE">
        <w:rPr>
          <w:rFonts w:hAnsi="Times New Roman" w:cs="Times New Roman"/>
          <w:color w:val="000000"/>
          <w:sz w:val="24"/>
          <w:szCs w:val="24"/>
          <w:lang w:val="ru-RU"/>
        </w:rPr>
        <w:t>обмена опытом</w:t>
      </w:r>
      <w:r w:rsidR="0095027D">
        <w:rPr>
          <w:rFonts w:hAnsi="Times New Roman" w:cs="Times New Roman"/>
          <w:color w:val="000000"/>
          <w:sz w:val="24"/>
          <w:szCs w:val="24"/>
          <w:lang w:val="ru-RU"/>
        </w:rPr>
        <w:t xml:space="preserve">, </w:t>
      </w:r>
      <w:r w:rsidR="00192FD0">
        <w:rPr>
          <w:rFonts w:hAnsi="Times New Roman" w:cs="Times New Roman"/>
          <w:color w:val="000000"/>
          <w:sz w:val="24"/>
          <w:szCs w:val="24"/>
          <w:lang w:val="ru-RU"/>
        </w:rPr>
        <w:t xml:space="preserve">для продвижения театрального искусства, </w:t>
      </w:r>
      <w:r w:rsidR="0095027D">
        <w:rPr>
          <w:rFonts w:hAnsi="Times New Roman" w:cs="Times New Roman"/>
          <w:color w:val="000000"/>
          <w:sz w:val="24"/>
          <w:szCs w:val="24"/>
          <w:lang w:val="ru-RU"/>
        </w:rPr>
        <w:t>относятся следующие расходы</w:t>
      </w:r>
      <w:r w:rsidR="001D60D1" w:rsidRPr="0095027D">
        <w:rPr>
          <w:rFonts w:hAnsi="Times New Roman" w:cs="Times New Roman"/>
          <w:color w:val="000000"/>
          <w:sz w:val="24"/>
          <w:szCs w:val="24"/>
          <w:lang w:val="ru-RU"/>
        </w:rPr>
        <w:t>:</w:t>
      </w:r>
    </w:p>
    <w:p w:rsidR="001D60D1" w:rsidRPr="000E08CE" w:rsidRDefault="001D60D1" w:rsidP="005E7DD0">
      <w:pPr>
        <w:numPr>
          <w:ilvl w:val="0"/>
          <w:numId w:val="32"/>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на официальный прием или обслуживание: завтрак, обед или иное аналогичное мероприятие для участников мероприятия;</w:t>
      </w:r>
    </w:p>
    <w:p w:rsidR="001D60D1" w:rsidRPr="000E08CE" w:rsidRDefault="001D60D1" w:rsidP="005E7DD0">
      <w:pPr>
        <w:numPr>
          <w:ilvl w:val="0"/>
          <w:numId w:val="32"/>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буфетное обслуживание во время мероприятия, в том числе обеспечение питьевой водой, напитками</w:t>
      </w:r>
      <w:r w:rsidR="0095027D">
        <w:rPr>
          <w:rFonts w:hAnsi="Times New Roman" w:cs="Times New Roman"/>
          <w:color w:val="000000"/>
          <w:sz w:val="24"/>
          <w:szCs w:val="24"/>
          <w:lang w:val="ru-RU"/>
        </w:rPr>
        <w:t>, организация чайного стола</w:t>
      </w:r>
      <w:r w:rsidRPr="000E08CE">
        <w:rPr>
          <w:rFonts w:hAnsi="Times New Roman" w:cs="Times New Roman"/>
          <w:color w:val="000000"/>
          <w:sz w:val="24"/>
          <w:szCs w:val="24"/>
          <w:lang w:val="ru-RU"/>
        </w:rPr>
        <w:t>;</w:t>
      </w:r>
    </w:p>
    <w:p w:rsidR="001D60D1" w:rsidRDefault="001D60D1" w:rsidP="005E7DD0">
      <w:pPr>
        <w:numPr>
          <w:ilvl w:val="0"/>
          <w:numId w:val="32"/>
        </w:numPr>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участников канцелярскими принадлежностями;</w:t>
      </w:r>
    </w:p>
    <w:p w:rsidR="001D60D1" w:rsidRDefault="001D60D1" w:rsidP="005E7DD0">
      <w:pPr>
        <w:numPr>
          <w:ilvl w:val="0"/>
          <w:numId w:val="32"/>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транспортное обеспечение доставки участников к месту мероприятия и обратно</w:t>
      </w:r>
      <w:r w:rsidR="0095027D">
        <w:rPr>
          <w:rFonts w:hAnsi="Times New Roman" w:cs="Times New Roman"/>
          <w:color w:val="000000"/>
          <w:sz w:val="24"/>
          <w:szCs w:val="24"/>
          <w:lang w:val="ru-RU"/>
        </w:rPr>
        <w:t>;</w:t>
      </w:r>
    </w:p>
    <w:p w:rsidR="0095027D" w:rsidRPr="000E08CE" w:rsidRDefault="0095027D" w:rsidP="005E7DD0">
      <w:pPr>
        <w:numPr>
          <w:ilvl w:val="0"/>
          <w:numId w:val="32"/>
        </w:numPr>
        <w:ind w:left="780" w:right="180"/>
        <w:rPr>
          <w:rFonts w:hAnsi="Times New Roman" w:cs="Times New Roman"/>
          <w:color w:val="000000"/>
          <w:sz w:val="24"/>
          <w:szCs w:val="24"/>
          <w:lang w:val="ru-RU"/>
        </w:rPr>
      </w:pPr>
      <w:r>
        <w:rPr>
          <w:rFonts w:hAnsi="Times New Roman" w:cs="Times New Roman"/>
          <w:color w:val="000000"/>
          <w:sz w:val="24"/>
          <w:szCs w:val="24"/>
          <w:lang w:val="ru-RU"/>
        </w:rPr>
        <w:t>призы, подарки на театральном фестивале.</w:t>
      </w:r>
    </w:p>
    <w:p w:rsidR="001D60D1" w:rsidRPr="000E08CE" w:rsidRDefault="00457206"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1</w:t>
      </w:r>
      <w:r w:rsidR="00394195">
        <w:rPr>
          <w:rFonts w:hAnsi="Times New Roman" w:cs="Times New Roman"/>
          <w:color w:val="000000"/>
          <w:sz w:val="24"/>
          <w:szCs w:val="24"/>
          <w:lang w:val="ru-RU"/>
        </w:rPr>
        <w:t>3</w:t>
      </w:r>
      <w:r w:rsidR="001D60D1" w:rsidRPr="000E08CE">
        <w:rPr>
          <w:rFonts w:hAnsi="Times New Roman" w:cs="Times New Roman"/>
          <w:color w:val="000000"/>
          <w:sz w:val="24"/>
          <w:szCs w:val="24"/>
          <w:lang w:val="ru-RU"/>
        </w:rPr>
        <w:t>.2. Документами, подтверждающими обоснованность представительских расходов, являются:</w:t>
      </w:r>
    </w:p>
    <w:p w:rsidR="001D60D1" w:rsidRPr="000E08CE" w:rsidRDefault="001D60D1" w:rsidP="005E7DD0">
      <w:pPr>
        <w:numPr>
          <w:ilvl w:val="0"/>
          <w:numId w:val="33"/>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приказ руководителя учреждения о проведении мероприятия и назначении ответственного за него;</w:t>
      </w:r>
    </w:p>
    <w:p w:rsidR="001D60D1" w:rsidRPr="000E08CE" w:rsidRDefault="001D60D1" w:rsidP="005E7DD0">
      <w:pPr>
        <w:numPr>
          <w:ilvl w:val="0"/>
          <w:numId w:val="33"/>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смета предстоящих расходов на мероприятие;</w:t>
      </w:r>
    </w:p>
    <w:p w:rsidR="001D60D1" w:rsidRPr="000E08CE" w:rsidRDefault="001D60D1" w:rsidP="005E7DD0">
      <w:pPr>
        <w:numPr>
          <w:ilvl w:val="0"/>
          <w:numId w:val="33"/>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отчет о представительских расходах, составленный сотрудником, ответственным за мероприятие;</w:t>
      </w:r>
    </w:p>
    <w:p w:rsidR="001D60D1" w:rsidRDefault="001D60D1" w:rsidP="005E7DD0">
      <w:pPr>
        <w:numPr>
          <w:ilvl w:val="0"/>
          <w:numId w:val="33"/>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первичные документы о произведенных расходах.</w:t>
      </w:r>
    </w:p>
    <w:p w:rsidR="00EB1CDC" w:rsidRPr="000D5521" w:rsidRDefault="00EB1CDC" w:rsidP="00EB1CDC">
      <w:pPr>
        <w:rPr>
          <w:rFonts w:hAnsi="Times New Roman" w:cs="Times New Roman"/>
          <w:sz w:val="24"/>
          <w:szCs w:val="24"/>
          <w:lang w:val="ru-RU"/>
        </w:rPr>
      </w:pPr>
      <w:r w:rsidRPr="000E08CE">
        <w:rPr>
          <w:rFonts w:hAnsi="Times New Roman" w:cs="Times New Roman"/>
          <w:color w:val="000000"/>
          <w:sz w:val="24"/>
          <w:szCs w:val="24"/>
          <w:lang w:val="ru-RU"/>
        </w:rPr>
        <w:t>Пр</w:t>
      </w:r>
      <w:r>
        <w:rPr>
          <w:rFonts w:hAnsi="Times New Roman" w:cs="Times New Roman"/>
          <w:color w:val="000000"/>
          <w:sz w:val="24"/>
          <w:szCs w:val="24"/>
          <w:lang w:val="ru-RU"/>
        </w:rPr>
        <w:t xml:space="preserve">едставительские расходы </w:t>
      </w:r>
      <w:r w:rsidRPr="00EB1CDC">
        <w:rPr>
          <w:rFonts w:hAnsi="Times New Roman" w:cs="Times New Roman"/>
          <w:color w:val="000000"/>
          <w:sz w:val="24"/>
          <w:szCs w:val="24"/>
          <w:lang w:val="ru-RU"/>
        </w:rPr>
        <w:t xml:space="preserve">регламентируются в </w:t>
      </w:r>
      <w:r w:rsidRPr="00EB1CDC">
        <w:rPr>
          <w:rFonts w:ascii="Times New Roman" w:hAnsi="Times New Roman" w:cs="Times New Roman"/>
          <w:sz w:val="24"/>
          <w:szCs w:val="24"/>
          <w:lang w:val="ru-RU"/>
        </w:rPr>
        <w:t>Положени</w:t>
      </w:r>
      <w:r>
        <w:rPr>
          <w:rFonts w:ascii="Times New Roman" w:hAnsi="Times New Roman" w:cs="Times New Roman"/>
          <w:sz w:val="24"/>
          <w:szCs w:val="24"/>
          <w:lang w:val="ru-RU"/>
        </w:rPr>
        <w:t>и</w:t>
      </w:r>
      <w:r w:rsidRPr="00EB1CDC">
        <w:rPr>
          <w:rFonts w:ascii="Times New Roman" w:hAnsi="Times New Roman" w:cs="Times New Roman"/>
          <w:sz w:val="24"/>
          <w:szCs w:val="24"/>
          <w:lang w:val="ru-RU"/>
        </w:rPr>
        <w:t xml:space="preserve"> об </w:t>
      </w:r>
      <w:r w:rsidR="00C20E5A">
        <w:rPr>
          <w:rFonts w:ascii="Times New Roman" w:hAnsi="Times New Roman" w:cs="Times New Roman"/>
          <w:sz w:val="24"/>
          <w:szCs w:val="24"/>
          <w:lang w:val="ru-RU"/>
        </w:rPr>
        <w:t xml:space="preserve">учете расходов при </w:t>
      </w:r>
      <w:r w:rsidRPr="00EB1CDC">
        <w:rPr>
          <w:rFonts w:ascii="Times New Roman" w:hAnsi="Times New Roman" w:cs="Times New Roman"/>
          <w:sz w:val="24"/>
          <w:szCs w:val="24"/>
          <w:lang w:val="ru-RU"/>
        </w:rPr>
        <w:t xml:space="preserve">организации мероприятий в дни </w:t>
      </w:r>
      <w:r>
        <w:rPr>
          <w:rFonts w:ascii="Times New Roman" w:hAnsi="Times New Roman" w:cs="Times New Roman"/>
          <w:sz w:val="24"/>
          <w:szCs w:val="24"/>
          <w:lang w:val="ru-RU"/>
        </w:rPr>
        <w:t xml:space="preserve">театрального фестиваля, </w:t>
      </w:r>
      <w:r w:rsidRPr="00EB1CDC">
        <w:rPr>
          <w:rFonts w:ascii="Times New Roman" w:hAnsi="Times New Roman" w:cs="Times New Roman"/>
          <w:sz w:val="24"/>
          <w:szCs w:val="24"/>
          <w:lang w:val="ru-RU"/>
        </w:rPr>
        <w:t>премьерных показов спектаклей и других общественно-значимых событий</w:t>
      </w:r>
      <w:r w:rsidRPr="00EB1CDC">
        <w:rPr>
          <w:rFonts w:hAnsi="Times New Roman" w:cs="Times New Roman"/>
          <w:color w:val="000000"/>
          <w:sz w:val="24"/>
          <w:szCs w:val="24"/>
          <w:lang w:val="ru-RU"/>
        </w:rPr>
        <w:t xml:space="preserve"> </w:t>
      </w:r>
      <w:r>
        <w:rPr>
          <w:rFonts w:hAnsi="Times New Roman" w:cs="Times New Roman"/>
          <w:color w:val="000000"/>
          <w:sz w:val="24"/>
          <w:szCs w:val="24"/>
          <w:lang w:val="ru-RU"/>
        </w:rPr>
        <w:t>учреждения</w:t>
      </w:r>
      <w:r w:rsidRPr="000E08CE">
        <w:rPr>
          <w:rFonts w:hAnsi="Times New Roman" w:cs="Times New Roman"/>
          <w:color w:val="000000"/>
          <w:sz w:val="24"/>
          <w:szCs w:val="24"/>
          <w:lang w:val="ru-RU"/>
        </w:rPr>
        <w:t xml:space="preserve">, приведенном в </w:t>
      </w:r>
      <w:r w:rsidRPr="000D5521">
        <w:rPr>
          <w:rFonts w:hAnsi="Times New Roman" w:cs="Times New Roman"/>
          <w:sz w:val="24"/>
          <w:szCs w:val="24"/>
          <w:lang w:val="ru-RU"/>
        </w:rPr>
        <w:t>приложении 1</w:t>
      </w:r>
      <w:r w:rsidR="000D5521" w:rsidRPr="000D5521">
        <w:rPr>
          <w:rFonts w:hAnsi="Times New Roman" w:cs="Times New Roman"/>
          <w:sz w:val="24"/>
          <w:szCs w:val="24"/>
          <w:lang w:val="ru-RU"/>
        </w:rPr>
        <w:t>.3</w:t>
      </w:r>
      <w:r w:rsidR="000D5521">
        <w:rPr>
          <w:rFonts w:hAnsi="Times New Roman" w:cs="Times New Roman"/>
          <w:sz w:val="24"/>
          <w:szCs w:val="24"/>
          <w:lang w:val="ru-RU"/>
        </w:rPr>
        <w:t>1</w:t>
      </w:r>
      <w:r w:rsidRPr="000D5521">
        <w:rPr>
          <w:rFonts w:hAnsi="Times New Roman" w:cs="Times New Roman"/>
          <w:sz w:val="24"/>
          <w:szCs w:val="24"/>
          <w:lang w:val="ru-RU"/>
        </w:rPr>
        <w:t>.</w:t>
      </w:r>
    </w:p>
    <w:p w:rsidR="001D60D1" w:rsidRPr="000E08CE" w:rsidRDefault="00457206" w:rsidP="001D60D1">
      <w:pPr>
        <w:rPr>
          <w:rFonts w:hAnsi="Times New Roman" w:cs="Times New Roman"/>
          <w:color w:val="000000"/>
          <w:sz w:val="24"/>
          <w:szCs w:val="24"/>
          <w:lang w:val="ru-RU"/>
        </w:rPr>
      </w:pPr>
      <w:r>
        <w:rPr>
          <w:rFonts w:hAnsi="Times New Roman" w:cs="Times New Roman"/>
          <w:b/>
          <w:bCs/>
          <w:color w:val="000000"/>
          <w:sz w:val="24"/>
          <w:szCs w:val="24"/>
          <w:lang w:val="ru-RU"/>
        </w:rPr>
        <w:t>5.</w:t>
      </w:r>
      <w:r w:rsidR="001D60D1" w:rsidRPr="000E08CE">
        <w:rPr>
          <w:rFonts w:hAnsi="Times New Roman" w:cs="Times New Roman"/>
          <w:b/>
          <w:bCs/>
          <w:color w:val="000000"/>
          <w:sz w:val="24"/>
          <w:szCs w:val="24"/>
          <w:lang w:val="ru-RU"/>
        </w:rPr>
        <w:t>1</w:t>
      </w:r>
      <w:r w:rsidR="00394195">
        <w:rPr>
          <w:rFonts w:hAnsi="Times New Roman" w:cs="Times New Roman"/>
          <w:b/>
          <w:bCs/>
          <w:color w:val="000000"/>
          <w:sz w:val="24"/>
          <w:szCs w:val="24"/>
          <w:lang w:val="ru-RU"/>
        </w:rPr>
        <w:t>4</w:t>
      </w:r>
      <w:r w:rsidR="001D60D1" w:rsidRPr="000E08CE">
        <w:rPr>
          <w:rFonts w:hAnsi="Times New Roman" w:cs="Times New Roman"/>
          <w:b/>
          <w:bCs/>
          <w:color w:val="000000"/>
          <w:sz w:val="24"/>
          <w:szCs w:val="24"/>
          <w:lang w:val="ru-RU"/>
        </w:rPr>
        <w:t>. Денежные документы</w:t>
      </w:r>
    </w:p>
    <w:p w:rsidR="001D60D1" w:rsidRPr="000E08CE" w:rsidRDefault="00457206"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1D60D1" w:rsidRPr="000E08CE">
        <w:rPr>
          <w:rFonts w:hAnsi="Times New Roman" w:cs="Times New Roman"/>
          <w:color w:val="000000"/>
          <w:sz w:val="24"/>
          <w:szCs w:val="24"/>
          <w:lang w:val="ru-RU"/>
        </w:rPr>
        <w:t>1</w:t>
      </w:r>
      <w:r w:rsidR="00394195">
        <w:rPr>
          <w:rFonts w:hAnsi="Times New Roman" w:cs="Times New Roman"/>
          <w:color w:val="000000"/>
          <w:sz w:val="24"/>
          <w:szCs w:val="24"/>
          <w:lang w:val="ru-RU"/>
        </w:rPr>
        <w:t>4</w:t>
      </w:r>
      <w:r w:rsidR="001D60D1" w:rsidRPr="000E08CE">
        <w:rPr>
          <w:rFonts w:hAnsi="Times New Roman" w:cs="Times New Roman"/>
          <w:color w:val="000000"/>
          <w:sz w:val="24"/>
          <w:szCs w:val="24"/>
          <w:lang w:val="ru-RU"/>
        </w:rPr>
        <w:t xml:space="preserve">.1. </w:t>
      </w:r>
      <w:r w:rsidR="00394195" w:rsidRPr="00C62D7D">
        <w:rPr>
          <w:lang w:val="ru-RU"/>
        </w:rPr>
        <w:t>В составе денежных документов, кроме тех, которые перечислены в пункте 72 СГС «Единый план счетов» № 121н, учреждение учитывает</w:t>
      </w:r>
      <w:r w:rsidR="001D60D1" w:rsidRPr="000E08CE">
        <w:rPr>
          <w:rFonts w:hAnsi="Times New Roman" w:cs="Times New Roman"/>
          <w:color w:val="000000"/>
          <w:sz w:val="24"/>
          <w:szCs w:val="24"/>
          <w:lang w:val="ru-RU"/>
        </w:rPr>
        <w:t>:</w:t>
      </w:r>
    </w:p>
    <w:p w:rsidR="001D60D1" w:rsidRDefault="001D60D1" w:rsidP="005E7DD0">
      <w:pPr>
        <w:numPr>
          <w:ilvl w:val="0"/>
          <w:numId w:val="34"/>
        </w:numPr>
        <w:ind w:left="780" w:right="180"/>
        <w:contextualSpacing/>
        <w:rPr>
          <w:rFonts w:hAnsi="Times New Roman" w:cs="Times New Roman"/>
          <w:color w:val="000000"/>
          <w:sz w:val="24"/>
          <w:szCs w:val="24"/>
        </w:rPr>
      </w:pPr>
      <w:r>
        <w:rPr>
          <w:rFonts w:hAnsi="Times New Roman" w:cs="Times New Roman"/>
          <w:color w:val="000000"/>
          <w:sz w:val="24"/>
          <w:szCs w:val="24"/>
        </w:rPr>
        <w:t>почтовые марки;</w:t>
      </w:r>
    </w:p>
    <w:p w:rsidR="001D60D1" w:rsidRDefault="001D60D1" w:rsidP="005E7DD0">
      <w:pPr>
        <w:numPr>
          <w:ilvl w:val="0"/>
          <w:numId w:val="34"/>
        </w:numPr>
        <w:ind w:left="780" w:right="180"/>
        <w:contextualSpacing/>
        <w:rPr>
          <w:rFonts w:hAnsi="Times New Roman" w:cs="Times New Roman"/>
          <w:color w:val="000000"/>
          <w:sz w:val="24"/>
          <w:szCs w:val="24"/>
        </w:rPr>
      </w:pPr>
      <w:r>
        <w:rPr>
          <w:rFonts w:hAnsi="Times New Roman" w:cs="Times New Roman"/>
          <w:color w:val="000000"/>
          <w:sz w:val="24"/>
          <w:szCs w:val="24"/>
        </w:rPr>
        <w:t>конверты с марками;</w:t>
      </w:r>
    </w:p>
    <w:p w:rsidR="001D60D1" w:rsidRDefault="001D60D1" w:rsidP="005E7DD0">
      <w:pPr>
        <w:numPr>
          <w:ilvl w:val="0"/>
          <w:numId w:val="34"/>
        </w:numPr>
        <w:ind w:left="780" w:right="180"/>
        <w:contextualSpacing/>
        <w:rPr>
          <w:rFonts w:hAnsi="Times New Roman" w:cs="Times New Roman"/>
          <w:color w:val="000000"/>
          <w:sz w:val="24"/>
          <w:szCs w:val="24"/>
          <w:lang w:val="ru-RU"/>
        </w:rPr>
      </w:pPr>
      <w:r w:rsidRPr="00394195">
        <w:rPr>
          <w:rFonts w:hAnsi="Times New Roman" w:cs="Times New Roman"/>
          <w:color w:val="000000"/>
          <w:sz w:val="24"/>
          <w:szCs w:val="24"/>
          <w:lang w:val="ru-RU"/>
        </w:rPr>
        <w:t>оформленные на бумажном носителе проездные документы (билеты).</w:t>
      </w:r>
    </w:p>
    <w:p w:rsidR="00394195" w:rsidRPr="00394195" w:rsidRDefault="00394195" w:rsidP="00394195">
      <w:pPr>
        <w:ind w:right="180"/>
        <w:contextualSpacing/>
        <w:rPr>
          <w:rFonts w:hAnsi="Times New Roman" w:cs="Times New Roman"/>
          <w:color w:val="000000"/>
          <w:sz w:val="24"/>
          <w:szCs w:val="24"/>
          <w:lang w:val="ru-RU"/>
        </w:rPr>
      </w:pPr>
    </w:p>
    <w:p w:rsidR="001D60D1" w:rsidRPr="000E08CE" w:rsidRDefault="00394195" w:rsidP="001D60D1">
      <w:pPr>
        <w:rPr>
          <w:rFonts w:hAnsi="Times New Roman" w:cs="Times New Roman"/>
          <w:color w:val="000000"/>
          <w:sz w:val="24"/>
          <w:szCs w:val="24"/>
          <w:lang w:val="ru-RU"/>
        </w:rPr>
      </w:pPr>
      <w:r>
        <w:rPr>
          <w:rFonts w:hAnsi="Times New Roman" w:cs="Times New Roman"/>
          <w:color w:val="000000"/>
          <w:sz w:val="24"/>
          <w:szCs w:val="24"/>
          <w:lang w:val="ru-RU"/>
        </w:rPr>
        <w:t>5</w:t>
      </w:r>
      <w:r w:rsidR="00457206">
        <w:rPr>
          <w:rFonts w:hAnsi="Times New Roman" w:cs="Times New Roman"/>
          <w:color w:val="000000"/>
          <w:sz w:val="24"/>
          <w:szCs w:val="24"/>
          <w:lang w:val="ru-RU"/>
        </w:rPr>
        <w:t>.</w:t>
      </w:r>
      <w:r w:rsidR="001D60D1" w:rsidRPr="000E08CE">
        <w:rPr>
          <w:rFonts w:hAnsi="Times New Roman" w:cs="Times New Roman"/>
          <w:color w:val="000000"/>
          <w:sz w:val="24"/>
          <w:szCs w:val="24"/>
          <w:lang w:val="ru-RU"/>
        </w:rPr>
        <w:t>1</w:t>
      </w:r>
      <w:r>
        <w:rPr>
          <w:rFonts w:hAnsi="Times New Roman" w:cs="Times New Roman"/>
          <w:color w:val="000000"/>
          <w:sz w:val="24"/>
          <w:szCs w:val="24"/>
          <w:lang w:val="ru-RU"/>
        </w:rPr>
        <w:t>4</w:t>
      </w:r>
      <w:r w:rsidR="001D60D1" w:rsidRPr="000E08CE">
        <w:rPr>
          <w:rFonts w:hAnsi="Times New Roman" w:cs="Times New Roman"/>
          <w:color w:val="000000"/>
          <w:sz w:val="24"/>
          <w:szCs w:val="24"/>
          <w:lang w:val="ru-RU"/>
        </w:rPr>
        <w:t>.2.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1D60D1" w:rsidRPr="000E08CE" w:rsidRDefault="00457206" w:rsidP="001D60D1">
      <w:pPr>
        <w:rPr>
          <w:rFonts w:hAnsi="Times New Roman" w:cs="Times New Roman"/>
          <w:color w:val="000000"/>
          <w:sz w:val="24"/>
          <w:szCs w:val="24"/>
          <w:lang w:val="ru-RU"/>
        </w:rPr>
      </w:pPr>
      <w:r>
        <w:rPr>
          <w:rFonts w:hAnsi="Times New Roman" w:cs="Times New Roman"/>
          <w:b/>
          <w:bCs/>
          <w:color w:val="000000"/>
          <w:sz w:val="24"/>
          <w:szCs w:val="24"/>
          <w:lang w:val="ru-RU"/>
        </w:rPr>
        <w:t>5.</w:t>
      </w:r>
      <w:r w:rsidR="001D60D1" w:rsidRPr="000E08CE">
        <w:rPr>
          <w:rFonts w:hAnsi="Times New Roman" w:cs="Times New Roman"/>
          <w:b/>
          <w:bCs/>
          <w:color w:val="000000"/>
          <w:sz w:val="24"/>
          <w:szCs w:val="24"/>
          <w:lang w:val="ru-RU"/>
        </w:rPr>
        <w:t>1</w:t>
      </w:r>
      <w:r w:rsidR="00394195">
        <w:rPr>
          <w:rFonts w:hAnsi="Times New Roman" w:cs="Times New Roman"/>
          <w:b/>
          <w:bCs/>
          <w:color w:val="000000"/>
          <w:sz w:val="24"/>
          <w:szCs w:val="24"/>
          <w:lang w:val="ru-RU"/>
        </w:rPr>
        <w:t>5</w:t>
      </w:r>
      <w:r w:rsidR="001D60D1" w:rsidRPr="000E08CE">
        <w:rPr>
          <w:rFonts w:hAnsi="Times New Roman" w:cs="Times New Roman"/>
          <w:b/>
          <w:bCs/>
          <w:color w:val="000000"/>
          <w:sz w:val="24"/>
          <w:szCs w:val="24"/>
          <w:lang w:val="ru-RU"/>
        </w:rPr>
        <w:t>. Целевые средства</w:t>
      </w:r>
    </w:p>
    <w:p w:rsidR="001D60D1" w:rsidRPr="000E08CE" w:rsidRDefault="001D60D1" w:rsidP="001D60D1">
      <w:pPr>
        <w:rPr>
          <w:rFonts w:hAnsi="Times New Roman" w:cs="Times New Roman"/>
          <w:color w:val="000000"/>
          <w:sz w:val="24"/>
          <w:szCs w:val="24"/>
          <w:lang w:val="ru-RU"/>
        </w:rPr>
      </w:pPr>
      <w:r w:rsidRPr="000E08CE">
        <w:rPr>
          <w:rFonts w:hAnsi="Times New Roman" w:cs="Times New Roman"/>
          <w:color w:val="000000"/>
          <w:sz w:val="24"/>
          <w:szCs w:val="24"/>
          <w:lang w:val="ru-RU"/>
        </w:rPr>
        <w:t>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rsidR="00930CD9" w:rsidRPr="00930CD9" w:rsidRDefault="00FF2B98" w:rsidP="00930CD9">
      <w:pPr>
        <w:spacing w:line="600" w:lineRule="atLeast"/>
        <w:jc w:val="center"/>
        <w:rPr>
          <w:b/>
          <w:bCs/>
          <w:color w:val="252525"/>
          <w:spacing w:val="-2"/>
          <w:sz w:val="32"/>
          <w:szCs w:val="32"/>
          <w:lang w:val="ru-RU"/>
        </w:rPr>
      </w:pPr>
      <w:r>
        <w:rPr>
          <w:b/>
          <w:bCs/>
          <w:color w:val="252525"/>
          <w:spacing w:val="-2"/>
          <w:sz w:val="32"/>
          <w:szCs w:val="32"/>
        </w:rPr>
        <w:t>VI</w:t>
      </w:r>
      <w:r w:rsidR="00930CD9" w:rsidRPr="00202EFA">
        <w:rPr>
          <w:b/>
          <w:bCs/>
          <w:color w:val="252525"/>
          <w:spacing w:val="-2"/>
          <w:sz w:val="32"/>
          <w:szCs w:val="32"/>
          <w:lang w:val="ru-RU"/>
        </w:rPr>
        <w:t>. Инвентаризация</w:t>
      </w:r>
      <w:r w:rsidR="00930CD9">
        <w:rPr>
          <w:b/>
          <w:bCs/>
          <w:color w:val="252525"/>
          <w:spacing w:val="-2"/>
          <w:sz w:val="32"/>
          <w:szCs w:val="32"/>
          <w:lang w:val="ru-RU"/>
        </w:rPr>
        <w:t xml:space="preserve"> активов и обязательств</w:t>
      </w:r>
    </w:p>
    <w:p w:rsidR="000D5521" w:rsidRPr="00EA1D7F" w:rsidRDefault="00457206" w:rsidP="000D5521">
      <w:pPr>
        <w:rPr>
          <w:rFonts w:hAnsi="Times New Roman" w:cs="Times New Roman"/>
          <w:color w:val="000000"/>
          <w:sz w:val="24"/>
          <w:szCs w:val="24"/>
          <w:lang w:val="ru-RU"/>
        </w:rPr>
      </w:pPr>
      <w:r w:rsidRPr="00EA1D7F">
        <w:rPr>
          <w:rFonts w:hAnsi="Times New Roman" w:cs="Times New Roman"/>
          <w:color w:val="000000"/>
          <w:sz w:val="24"/>
          <w:szCs w:val="24"/>
          <w:lang w:val="ru-RU"/>
        </w:rPr>
        <w:t>6.</w:t>
      </w:r>
      <w:r w:rsidR="00930CD9" w:rsidRPr="00EA1D7F">
        <w:rPr>
          <w:rFonts w:hAnsi="Times New Roman" w:cs="Times New Roman"/>
          <w:color w:val="000000"/>
          <w:sz w:val="24"/>
          <w:szCs w:val="24"/>
          <w:lang w:val="ru-RU"/>
        </w:rPr>
        <w:t>1. Инвентаризацию имущества и обязательств (в том</w:t>
      </w:r>
      <w:r w:rsidR="00930CD9" w:rsidRPr="00EA1D7F">
        <w:rPr>
          <w:rFonts w:hAnsi="Times New Roman" w:cs="Times New Roman"/>
          <w:color w:val="000000"/>
          <w:sz w:val="24"/>
          <w:szCs w:val="24"/>
        </w:rPr>
        <w:t> </w:t>
      </w:r>
      <w:r w:rsidR="00930CD9" w:rsidRPr="00EA1D7F">
        <w:rPr>
          <w:rFonts w:hAnsi="Times New Roman" w:cs="Times New Roman"/>
          <w:color w:val="000000"/>
          <w:sz w:val="24"/>
          <w:szCs w:val="24"/>
          <w:lang w:val="ru-RU"/>
        </w:rPr>
        <w:t>числе</w:t>
      </w:r>
      <w:r w:rsidR="00930CD9" w:rsidRPr="00EA1D7F">
        <w:rPr>
          <w:rFonts w:hAnsi="Times New Roman" w:cs="Times New Roman"/>
          <w:color w:val="000000"/>
          <w:sz w:val="24"/>
          <w:szCs w:val="24"/>
        </w:rPr>
        <w:t> </w:t>
      </w:r>
      <w:r w:rsidR="00930CD9" w:rsidRPr="00EA1D7F">
        <w:rPr>
          <w:rFonts w:hAnsi="Times New Roman" w:cs="Times New Roman"/>
          <w:color w:val="000000"/>
          <w:sz w:val="24"/>
          <w:szCs w:val="24"/>
          <w:lang w:val="ru-RU"/>
        </w:rPr>
        <w:t>числящихся на забалансовых счетах), а также финансовых результатов (в том</w:t>
      </w:r>
      <w:r w:rsidR="00930CD9" w:rsidRPr="00EA1D7F">
        <w:rPr>
          <w:rFonts w:hAnsi="Times New Roman" w:cs="Times New Roman"/>
          <w:color w:val="000000"/>
          <w:sz w:val="24"/>
          <w:szCs w:val="24"/>
        </w:rPr>
        <w:t> </w:t>
      </w:r>
      <w:r w:rsidR="00930CD9" w:rsidRPr="00EA1D7F">
        <w:rPr>
          <w:rFonts w:hAnsi="Times New Roman" w:cs="Times New Roman"/>
          <w:color w:val="000000"/>
          <w:sz w:val="24"/>
          <w:szCs w:val="24"/>
          <w:lang w:val="ru-RU"/>
        </w:rPr>
        <w:t>числе</w:t>
      </w:r>
      <w:r w:rsidR="00930CD9" w:rsidRPr="00EA1D7F">
        <w:rPr>
          <w:rFonts w:hAnsi="Times New Roman" w:cs="Times New Roman"/>
          <w:color w:val="000000"/>
          <w:sz w:val="24"/>
          <w:szCs w:val="24"/>
        </w:rPr>
        <w:t> </w:t>
      </w:r>
      <w:r w:rsidR="00930CD9" w:rsidRPr="00EA1D7F">
        <w:rPr>
          <w:rFonts w:hAnsi="Times New Roman" w:cs="Times New Roman"/>
          <w:color w:val="000000"/>
          <w:sz w:val="24"/>
          <w:szCs w:val="24"/>
          <w:lang w:val="ru-RU"/>
        </w:rPr>
        <w:t xml:space="preserve">расходов будущих периодов и резервов) проводит постоянно действующая инвентаризационная комиссия. Порядок и </w:t>
      </w:r>
      <w:r w:rsidR="00930CD9" w:rsidRPr="00EA1D7F">
        <w:rPr>
          <w:rFonts w:hAnsi="Times New Roman" w:cs="Times New Roman"/>
          <w:color w:val="000000"/>
          <w:sz w:val="24"/>
          <w:szCs w:val="24"/>
          <w:lang w:val="ru-RU"/>
        </w:rPr>
        <w:lastRenderedPageBreak/>
        <w:t>график проведения инвентаризации приведены в приложении 1</w:t>
      </w:r>
      <w:r w:rsidR="000D5521" w:rsidRPr="00EA1D7F">
        <w:rPr>
          <w:rFonts w:hAnsi="Times New Roman" w:cs="Times New Roman"/>
          <w:color w:val="000000"/>
          <w:sz w:val="24"/>
          <w:szCs w:val="24"/>
          <w:lang w:val="ru-RU"/>
        </w:rPr>
        <w:t>.38</w:t>
      </w:r>
      <w:r w:rsidR="00930CD9" w:rsidRPr="00EA1D7F">
        <w:rPr>
          <w:rFonts w:hAnsi="Times New Roman" w:cs="Times New Roman"/>
          <w:color w:val="000000"/>
          <w:sz w:val="24"/>
          <w:szCs w:val="24"/>
          <w:lang w:val="ru-RU"/>
        </w:rPr>
        <w:t>.</w:t>
      </w:r>
      <w:r w:rsidR="000D5521" w:rsidRPr="00EA1D7F">
        <w:rPr>
          <w:rFonts w:hAnsi="Times New Roman" w:cs="Times New Roman"/>
          <w:color w:val="000000"/>
          <w:sz w:val="24"/>
          <w:szCs w:val="24"/>
          <w:lang w:val="ru-RU"/>
        </w:rPr>
        <w:t>, состав комиссии для проведения инвентаризации приведен в приложении</w:t>
      </w:r>
      <w:r w:rsidR="000D5521" w:rsidRPr="00EA1D7F">
        <w:rPr>
          <w:rFonts w:hAnsi="Times New Roman" w:cs="Times New Roman"/>
          <w:color w:val="000000"/>
          <w:sz w:val="24"/>
          <w:szCs w:val="24"/>
        </w:rPr>
        <w:t> </w:t>
      </w:r>
      <w:r w:rsidR="000D5521" w:rsidRPr="00EA1D7F">
        <w:rPr>
          <w:rFonts w:hAnsi="Times New Roman" w:cs="Times New Roman"/>
          <w:color w:val="000000"/>
          <w:sz w:val="24"/>
          <w:szCs w:val="24"/>
          <w:lang w:val="ru-RU"/>
        </w:rPr>
        <w:t>1.39.</w:t>
      </w:r>
    </w:p>
    <w:p w:rsidR="00930CD9" w:rsidRPr="00EA1D7F" w:rsidRDefault="00962A43" w:rsidP="00930CD9">
      <w:pPr>
        <w:rPr>
          <w:rFonts w:hAnsi="Times New Roman" w:cs="Times New Roman"/>
          <w:color w:val="000000"/>
          <w:sz w:val="24"/>
          <w:szCs w:val="24"/>
          <w:lang w:val="ru-RU"/>
        </w:rPr>
      </w:pPr>
      <w:r w:rsidRPr="00EA1D7F">
        <w:rPr>
          <w:sz w:val="24"/>
          <w:szCs w:val="24"/>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отдельным приказом руководителя</w:t>
      </w:r>
      <w:r w:rsidRPr="00C62D7D">
        <w:rPr>
          <w:lang w:val="ru-RU"/>
        </w:rPr>
        <w:t>.</w:t>
      </w:r>
      <w:r w:rsidR="002553CF" w:rsidRPr="002553CF">
        <w:rPr>
          <w:lang w:val="ru-RU"/>
        </w:rPr>
        <w:t xml:space="preserve"> </w:t>
      </w:r>
      <w:r w:rsidR="002553CF" w:rsidRPr="000E08CE">
        <w:rPr>
          <w:lang w:val="ru-RU"/>
        </w:rPr>
        <w:br/>
      </w:r>
      <w:r w:rsidR="00930CD9" w:rsidRPr="00EA1D7F">
        <w:rPr>
          <w:rFonts w:hAnsi="Times New Roman" w:cs="Times New Roman"/>
          <w:color w:val="000000"/>
          <w:sz w:val="24"/>
          <w:szCs w:val="24"/>
          <w:lang w:val="ru-RU"/>
        </w:rPr>
        <w:t xml:space="preserve">Основание: статья 11 Закона от 06.12.2011 № 402-ФЗ, раздел </w:t>
      </w:r>
      <w:r w:rsidR="00930CD9" w:rsidRPr="00EA1D7F">
        <w:rPr>
          <w:rFonts w:hAnsi="Times New Roman" w:cs="Times New Roman"/>
          <w:color w:val="000000"/>
          <w:sz w:val="24"/>
          <w:szCs w:val="24"/>
        </w:rPr>
        <w:t>VIII</w:t>
      </w:r>
      <w:r w:rsidR="00930CD9" w:rsidRPr="00EA1D7F">
        <w:rPr>
          <w:rFonts w:hAnsi="Times New Roman" w:cs="Times New Roman"/>
          <w:color w:val="000000"/>
          <w:sz w:val="24"/>
          <w:szCs w:val="24"/>
          <w:lang w:val="ru-RU"/>
        </w:rPr>
        <w:t xml:space="preserve"> СГС «Концептуальные основы бухучета и отчетности».</w:t>
      </w:r>
    </w:p>
    <w:p w:rsidR="00930CD9" w:rsidRPr="00EA1D7F" w:rsidRDefault="00457206" w:rsidP="00930CD9">
      <w:pPr>
        <w:rPr>
          <w:rFonts w:hAnsi="Times New Roman" w:cs="Times New Roman"/>
          <w:color w:val="000000"/>
          <w:sz w:val="24"/>
          <w:szCs w:val="24"/>
          <w:lang w:val="ru-RU"/>
        </w:rPr>
      </w:pPr>
      <w:r w:rsidRPr="00EA1D7F">
        <w:rPr>
          <w:rFonts w:hAnsi="Times New Roman" w:cs="Times New Roman"/>
          <w:color w:val="000000"/>
          <w:sz w:val="24"/>
          <w:szCs w:val="24"/>
          <w:lang w:val="ru-RU"/>
        </w:rPr>
        <w:t>6.</w:t>
      </w:r>
      <w:r w:rsidR="00930CD9" w:rsidRPr="00EA1D7F">
        <w:rPr>
          <w:rFonts w:hAnsi="Times New Roman" w:cs="Times New Roman"/>
          <w:color w:val="000000"/>
          <w:sz w:val="24"/>
          <w:szCs w:val="24"/>
          <w:lang w:val="ru-RU"/>
        </w:rPr>
        <w:t>2. Состав комиссии для проведения внезапной ревизии кассы приведен в приложении</w:t>
      </w:r>
      <w:r w:rsidR="00930CD9" w:rsidRPr="00EA1D7F">
        <w:rPr>
          <w:rFonts w:hAnsi="Times New Roman" w:cs="Times New Roman"/>
          <w:color w:val="000000"/>
          <w:sz w:val="24"/>
          <w:szCs w:val="24"/>
        </w:rPr>
        <w:t> </w:t>
      </w:r>
      <w:r w:rsidR="000D5521" w:rsidRPr="00EA1D7F">
        <w:rPr>
          <w:rFonts w:hAnsi="Times New Roman" w:cs="Times New Roman"/>
          <w:color w:val="000000"/>
          <w:sz w:val="24"/>
          <w:szCs w:val="24"/>
          <w:lang w:val="ru-RU"/>
        </w:rPr>
        <w:t>1.28</w:t>
      </w:r>
      <w:r w:rsidR="00930CD9" w:rsidRPr="00EA1D7F">
        <w:rPr>
          <w:rFonts w:hAnsi="Times New Roman" w:cs="Times New Roman"/>
          <w:color w:val="000000"/>
          <w:sz w:val="24"/>
          <w:szCs w:val="24"/>
          <w:lang w:val="ru-RU"/>
        </w:rPr>
        <w:t>.</w:t>
      </w:r>
    </w:p>
    <w:p w:rsidR="00930CD9" w:rsidRPr="00EA1D7F" w:rsidRDefault="00457206" w:rsidP="00930CD9">
      <w:pPr>
        <w:rPr>
          <w:rFonts w:hAnsi="Times New Roman" w:cs="Times New Roman"/>
          <w:color w:val="000000"/>
          <w:sz w:val="24"/>
          <w:szCs w:val="24"/>
          <w:lang w:val="ru-RU"/>
        </w:rPr>
      </w:pPr>
      <w:r w:rsidRPr="00EA1D7F">
        <w:rPr>
          <w:rFonts w:hAnsi="Times New Roman" w:cs="Times New Roman"/>
          <w:color w:val="000000"/>
          <w:sz w:val="24"/>
          <w:szCs w:val="24"/>
          <w:lang w:val="ru-RU"/>
        </w:rPr>
        <w:t>6.</w:t>
      </w:r>
      <w:r w:rsidR="00962A43" w:rsidRPr="00EA1D7F">
        <w:rPr>
          <w:rFonts w:hAnsi="Times New Roman" w:cs="Times New Roman"/>
          <w:color w:val="000000"/>
          <w:sz w:val="24"/>
          <w:szCs w:val="24"/>
          <w:lang w:val="ru-RU"/>
        </w:rPr>
        <w:t>3</w:t>
      </w:r>
      <w:r w:rsidR="00930CD9" w:rsidRPr="00EA1D7F">
        <w:rPr>
          <w:rFonts w:hAnsi="Times New Roman" w:cs="Times New Roman"/>
          <w:color w:val="000000"/>
          <w:sz w:val="24"/>
          <w:szCs w:val="24"/>
          <w:lang w:val="ru-RU"/>
        </w:rPr>
        <w:t>.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смене МОЛ или недостаче, признаются достаточными для подтверждения достоверности годовой отчетности.</w:t>
      </w:r>
    </w:p>
    <w:p w:rsidR="00930CD9" w:rsidRPr="00202EFA" w:rsidRDefault="00FF2B98" w:rsidP="00930CD9">
      <w:pPr>
        <w:spacing w:line="600" w:lineRule="atLeast"/>
        <w:jc w:val="center"/>
        <w:rPr>
          <w:b/>
          <w:bCs/>
          <w:color w:val="252525"/>
          <w:spacing w:val="-2"/>
          <w:sz w:val="32"/>
          <w:szCs w:val="32"/>
          <w:lang w:val="ru-RU"/>
        </w:rPr>
      </w:pPr>
      <w:r>
        <w:rPr>
          <w:b/>
          <w:bCs/>
          <w:color w:val="252525"/>
          <w:spacing w:val="-2"/>
          <w:sz w:val="32"/>
          <w:szCs w:val="32"/>
        </w:rPr>
        <w:t>VII</w:t>
      </w:r>
      <w:r w:rsidR="00930CD9" w:rsidRPr="00202EFA">
        <w:rPr>
          <w:b/>
          <w:bCs/>
          <w:color w:val="252525"/>
          <w:spacing w:val="-2"/>
          <w:sz w:val="32"/>
          <w:szCs w:val="32"/>
          <w:lang w:val="ru-RU"/>
        </w:rPr>
        <w:t>. Порядок организации и обеспечения внутреннего контроля</w:t>
      </w:r>
    </w:p>
    <w:p w:rsidR="00930CD9" w:rsidRPr="000E08CE" w:rsidRDefault="00457206" w:rsidP="00930CD9">
      <w:pPr>
        <w:rPr>
          <w:rFonts w:hAnsi="Times New Roman" w:cs="Times New Roman"/>
          <w:color w:val="000000"/>
          <w:sz w:val="24"/>
          <w:szCs w:val="24"/>
          <w:lang w:val="ru-RU"/>
        </w:rPr>
      </w:pPr>
      <w:r>
        <w:rPr>
          <w:rFonts w:hAnsi="Times New Roman" w:cs="Times New Roman"/>
          <w:color w:val="000000"/>
          <w:sz w:val="24"/>
          <w:szCs w:val="24"/>
          <w:lang w:val="ru-RU"/>
        </w:rPr>
        <w:t>7.</w:t>
      </w:r>
      <w:r w:rsidR="00930CD9" w:rsidRPr="000E08CE">
        <w:rPr>
          <w:rFonts w:hAnsi="Times New Roman" w:cs="Times New Roman"/>
          <w:color w:val="000000"/>
          <w:sz w:val="24"/>
          <w:szCs w:val="24"/>
          <w:lang w:val="ru-RU"/>
        </w:rPr>
        <w:t>1. Внутренний контроль в учреждении осуществляет комиссия. Помимо</w:t>
      </w:r>
      <w:r w:rsidR="00930CD9">
        <w:rPr>
          <w:rFonts w:hAnsi="Times New Roman" w:cs="Times New Roman"/>
          <w:color w:val="000000"/>
          <w:sz w:val="24"/>
          <w:szCs w:val="24"/>
        </w:rPr>
        <w:t> </w:t>
      </w:r>
      <w:r w:rsidR="00930CD9" w:rsidRPr="000E08CE">
        <w:rPr>
          <w:rFonts w:hAnsi="Times New Roman" w:cs="Times New Roman"/>
          <w:color w:val="000000"/>
          <w:sz w:val="24"/>
          <w:szCs w:val="24"/>
          <w:lang w:val="ru-RU"/>
        </w:rPr>
        <w:t>комиссии постоянный текущий контроль в ходе своей деятельности осуществляют в</w:t>
      </w:r>
      <w:r w:rsidR="00930CD9">
        <w:rPr>
          <w:rFonts w:hAnsi="Times New Roman" w:cs="Times New Roman"/>
          <w:color w:val="000000"/>
          <w:sz w:val="24"/>
          <w:szCs w:val="24"/>
        </w:rPr>
        <w:t> </w:t>
      </w:r>
      <w:r w:rsidR="00930CD9" w:rsidRPr="000E08CE">
        <w:rPr>
          <w:rFonts w:hAnsi="Times New Roman" w:cs="Times New Roman"/>
          <w:color w:val="000000"/>
          <w:sz w:val="24"/>
          <w:szCs w:val="24"/>
          <w:lang w:val="ru-RU"/>
        </w:rPr>
        <w:t>рамках своих полномочий:</w:t>
      </w:r>
    </w:p>
    <w:p w:rsidR="00930CD9" w:rsidRDefault="00930CD9" w:rsidP="005E7DD0">
      <w:pPr>
        <w:numPr>
          <w:ilvl w:val="0"/>
          <w:numId w:val="35"/>
        </w:numPr>
        <w:ind w:left="780" w:right="180"/>
        <w:contextualSpacing/>
        <w:rPr>
          <w:rFonts w:hAnsi="Times New Roman" w:cs="Times New Roman"/>
          <w:color w:val="000000"/>
          <w:sz w:val="24"/>
          <w:szCs w:val="24"/>
        </w:rPr>
      </w:pPr>
      <w:r>
        <w:rPr>
          <w:rFonts w:hAnsi="Times New Roman" w:cs="Times New Roman"/>
          <w:color w:val="000000"/>
          <w:sz w:val="24"/>
          <w:szCs w:val="24"/>
        </w:rPr>
        <w:t>руководитель учреждения, его заместители;</w:t>
      </w:r>
    </w:p>
    <w:p w:rsidR="00930CD9" w:rsidRDefault="00930CD9" w:rsidP="005E7DD0">
      <w:pPr>
        <w:numPr>
          <w:ilvl w:val="0"/>
          <w:numId w:val="35"/>
        </w:numPr>
        <w:ind w:left="780" w:right="180"/>
        <w:contextualSpacing/>
        <w:rPr>
          <w:rFonts w:hAnsi="Times New Roman" w:cs="Times New Roman"/>
          <w:color w:val="000000"/>
          <w:sz w:val="24"/>
          <w:szCs w:val="24"/>
        </w:rPr>
      </w:pPr>
      <w:r>
        <w:rPr>
          <w:rFonts w:hAnsi="Times New Roman" w:cs="Times New Roman"/>
          <w:color w:val="000000"/>
          <w:sz w:val="24"/>
          <w:szCs w:val="24"/>
        </w:rPr>
        <w:t>главный бухгалтер, сотрудники бухгалтерии;</w:t>
      </w:r>
    </w:p>
    <w:p w:rsidR="00930CD9" w:rsidRPr="000E08CE" w:rsidRDefault="00930CD9" w:rsidP="005E7DD0">
      <w:pPr>
        <w:numPr>
          <w:ilvl w:val="0"/>
          <w:numId w:val="35"/>
        </w:numPr>
        <w:tabs>
          <w:tab w:val="num" w:pos="426"/>
        </w:tabs>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сотрудник отдела</w:t>
      </w:r>
      <w:r w:rsidR="00962A43">
        <w:rPr>
          <w:rFonts w:hAnsi="Times New Roman" w:cs="Times New Roman"/>
          <w:color w:val="000000"/>
          <w:sz w:val="24"/>
          <w:szCs w:val="24"/>
          <w:lang w:val="ru-RU"/>
        </w:rPr>
        <w:t xml:space="preserve"> кадров, юрисконсульт</w:t>
      </w:r>
      <w:r w:rsidRPr="000E08CE">
        <w:rPr>
          <w:rFonts w:hAnsi="Times New Roman" w:cs="Times New Roman"/>
          <w:color w:val="000000"/>
          <w:sz w:val="24"/>
          <w:szCs w:val="24"/>
          <w:lang w:val="ru-RU"/>
        </w:rPr>
        <w:t>;</w:t>
      </w:r>
    </w:p>
    <w:p w:rsidR="00930CD9" w:rsidRPr="000E08CE" w:rsidRDefault="00962A43" w:rsidP="005E7DD0">
      <w:pPr>
        <w:numPr>
          <w:ilvl w:val="0"/>
          <w:numId w:val="35"/>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главный инженер, сотрудник охраны труда</w:t>
      </w:r>
      <w:r w:rsidR="00930CD9" w:rsidRPr="000E08CE">
        <w:rPr>
          <w:rFonts w:hAnsi="Times New Roman" w:cs="Times New Roman"/>
          <w:color w:val="000000"/>
          <w:sz w:val="24"/>
          <w:szCs w:val="24"/>
          <w:lang w:val="ru-RU"/>
        </w:rPr>
        <w:t>;</w:t>
      </w:r>
    </w:p>
    <w:p w:rsidR="00930CD9" w:rsidRPr="000E08CE" w:rsidRDefault="00930CD9" w:rsidP="005E7DD0">
      <w:pPr>
        <w:numPr>
          <w:ilvl w:val="0"/>
          <w:numId w:val="35"/>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 xml:space="preserve">иные должностные лица учреждения в соответствии со своими </w:t>
      </w:r>
      <w:r w:rsidR="00962A43">
        <w:rPr>
          <w:rFonts w:hAnsi="Times New Roman" w:cs="Times New Roman"/>
          <w:color w:val="000000"/>
          <w:sz w:val="24"/>
          <w:szCs w:val="24"/>
          <w:lang w:val="ru-RU"/>
        </w:rPr>
        <w:t>о</w:t>
      </w:r>
      <w:r w:rsidRPr="000E08CE">
        <w:rPr>
          <w:rFonts w:hAnsi="Times New Roman" w:cs="Times New Roman"/>
          <w:color w:val="000000"/>
          <w:sz w:val="24"/>
          <w:szCs w:val="24"/>
          <w:lang w:val="ru-RU"/>
        </w:rPr>
        <w:t>бязанностями.</w:t>
      </w:r>
    </w:p>
    <w:p w:rsidR="00930CD9" w:rsidRPr="000E08CE" w:rsidRDefault="00457206" w:rsidP="00930CD9">
      <w:pPr>
        <w:rPr>
          <w:rFonts w:hAnsi="Times New Roman" w:cs="Times New Roman"/>
          <w:color w:val="000000"/>
          <w:sz w:val="24"/>
          <w:szCs w:val="24"/>
          <w:lang w:val="ru-RU"/>
        </w:rPr>
      </w:pPr>
      <w:r>
        <w:rPr>
          <w:rFonts w:hAnsi="Times New Roman" w:cs="Times New Roman"/>
          <w:color w:val="000000"/>
          <w:sz w:val="24"/>
          <w:szCs w:val="24"/>
          <w:lang w:val="ru-RU"/>
        </w:rPr>
        <w:t>7.</w:t>
      </w:r>
      <w:r w:rsidR="00930CD9" w:rsidRPr="000E08CE">
        <w:rPr>
          <w:rFonts w:hAnsi="Times New Roman" w:cs="Times New Roman"/>
          <w:color w:val="000000"/>
          <w:sz w:val="24"/>
          <w:szCs w:val="24"/>
          <w:lang w:val="ru-RU"/>
        </w:rPr>
        <w:t>2. Положение о внутреннем контроле и график проведения внутренних</w:t>
      </w:r>
      <w:r w:rsidR="00930CD9">
        <w:rPr>
          <w:rFonts w:hAnsi="Times New Roman" w:cs="Times New Roman"/>
          <w:color w:val="000000"/>
          <w:sz w:val="24"/>
          <w:szCs w:val="24"/>
        </w:rPr>
        <w:t> </w:t>
      </w:r>
      <w:r w:rsidR="00930CD9" w:rsidRPr="000E08CE">
        <w:rPr>
          <w:rFonts w:hAnsi="Times New Roman" w:cs="Times New Roman"/>
          <w:color w:val="000000"/>
          <w:sz w:val="24"/>
          <w:szCs w:val="24"/>
          <w:lang w:val="ru-RU"/>
        </w:rPr>
        <w:t>проверок финансово-хозяйственной деятельности приведен в приложении 1</w:t>
      </w:r>
      <w:r w:rsidR="000D5521">
        <w:rPr>
          <w:rFonts w:hAnsi="Times New Roman" w:cs="Times New Roman"/>
          <w:color w:val="000000"/>
          <w:sz w:val="24"/>
          <w:szCs w:val="24"/>
          <w:lang w:val="ru-RU"/>
        </w:rPr>
        <w:t>.37</w:t>
      </w:r>
      <w:r w:rsidR="00930CD9" w:rsidRPr="000E08CE">
        <w:rPr>
          <w:rFonts w:hAnsi="Times New Roman" w:cs="Times New Roman"/>
          <w:color w:val="000000"/>
          <w:sz w:val="24"/>
          <w:szCs w:val="24"/>
          <w:lang w:val="ru-RU"/>
        </w:rPr>
        <w:t>.</w:t>
      </w:r>
    </w:p>
    <w:p w:rsidR="00930CD9" w:rsidRPr="00202EFA" w:rsidRDefault="00FF2B98" w:rsidP="00930CD9">
      <w:pPr>
        <w:spacing w:line="600" w:lineRule="atLeast"/>
        <w:jc w:val="center"/>
        <w:rPr>
          <w:b/>
          <w:bCs/>
          <w:color w:val="252525"/>
          <w:spacing w:val="-2"/>
          <w:sz w:val="32"/>
          <w:szCs w:val="32"/>
          <w:lang w:val="ru-RU"/>
        </w:rPr>
      </w:pPr>
      <w:r>
        <w:rPr>
          <w:b/>
          <w:bCs/>
          <w:color w:val="252525"/>
          <w:spacing w:val="-2"/>
          <w:sz w:val="32"/>
          <w:szCs w:val="32"/>
        </w:rPr>
        <w:t>VIII</w:t>
      </w:r>
      <w:r w:rsidR="00930CD9" w:rsidRPr="00202EFA">
        <w:rPr>
          <w:b/>
          <w:bCs/>
          <w:color w:val="252525"/>
          <w:spacing w:val="-2"/>
          <w:sz w:val="32"/>
          <w:szCs w:val="32"/>
          <w:lang w:val="ru-RU"/>
        </w:rPr>
        <w:t>. Бухгалтерская (финансовая) отчетность</w:t>
      </w:r>
    </w:p>
    <w:p w:rsidR="00930CD9" w:rsidRPr="000E08CE" w:rsidRDefault="00457206" w:rsidP="00930CD9">
      <w:pPr>
        <w:rPr>
          <w:rFonts w:hAnsi="Times New Roman" w:cs="Times New Roman"/>
          <w:color w:val="000000"/>
          <w:sz w:val="24"/>
          <w:szCs w:val="24"/>
          <w:lang w:val="ru-RU"/>
        </w:rPr>
      </w:pPr>
      <w:r>
        <w:rPr>
          <w:rFonts w:hAnsi="Times New Roman" w:cs="Times New Roman"/>
          <w:color w:val="000000"/>
          <w:sz w:val="24"/>
          <w:szCs w:val="24"/>
          <w:lang w:val="ru-RU"/>
        </w:rPr>
        <w:t>8.</w:t>
      </w:r>
      <w:r w:rsidR="00962A43">
        <w:rPr>
          <w:rFonts w:hAnsi="Times New Roman" w:cs="Times New Roman"/>
          <w:color w:val="000000"/>
          <w:sz w:val="24"/>
          <w:szCs w:val="24"/>
          <w:lang w:val="ru-RU"/>
        </w:rPr>
        <w:t>1</w:t>
      </w:r>
      <w:r w:rsidR="00930CD9" w:rsidRPr="000E08CE">
        <w:rPr>
          <w:rFonts w:hAnsi="Times New Roman" w:cs="Times New Roman"/>
          <w:color w:val="000000"/>
          <w:sz w:val="24"/>
          <w:szCs w:val="24"/>
          <w:lang w:val="ru-RU"/>
        </w:rPr>
        <w:t>. В целях составления отчета о движении денежных средств величина денежных средств</w:t>
      </w:r>
      <w:r w:rsidR="00930CD9">
        <w:rPr>
          <w:rFonts w:hAnsi="Times New Roman" w:cs="Times New Roman"/>
          <w:color w:val="000000"/>
          <w:sz w:val="24"/>
          <w:szCs w:val="24"/>
        </w:rPr>
        <w:t> </w:t>
      </w:r>
      <w:r w:rsidR="00930CD9" w:rsidRPr="000E08CE">
        <w:rPr>
          <w:rFonts w:hAnsi="Times New Roman" w:cs="Times New Roman"/>
          <w:color w:val="000000"/>
          <w:sz w:val="24"/>
          <w:szCs w:val="24"/>
          <w:lang w:val="ru-RU"/>
        </w:rPr>
        <w:t>определяется прямым методом и рассчитывается как разница между всеми денежными</w:t>
      </w:r>
      <w:r w:rsidR="00930CD9">
        <w:rPr>
          <w:rFonts w:hAnsi="Times New Roman" w:cs="Times New Roman"/>
          <w:color w:val="000000"/>
          <w:sz w:val="24"/>
          <w:szCs w:val="24"/>
        </w:rPr>
        <w:t> </w:t>
      </w:r>
      <w:r w:rsidR="00930CD9" w:rsidRPr="000E08CE">
        <w:rPr>
          <w:rFonts w:hAnsi="Times New Roman" w:cs="Times New Roman"/>
          <w:color w:val="000000"/>
          <w:sz w:val="24"/>
          <w:szCs w:val="24"/>
          <w:lang w:val="ru-RU"/>
        </w:rPr>
        <w:t>притоками учреждения от всех видов деятельности и их оттоками.</w:t>
      </w:r>
      <w:r w:rsidR="00EF1ACB" w:rsidRPr="00EF1ACB">
        <w:rPr>
          <w:lang w:val="ru-RU"/>
        </w:rPr>
        <w:t xml:space="preserve"> </w:t>
      </w:r>
      <w:r w:rsidR="00EF1ACB" w:rsidRPr="000E08CE">
        <w:rPr>
          <w:lang w:val="ru-RU"/>
        </w:rPr>
        <w:br/>
      </w:r>
      <w:r w:rsidR="00930CD9" w:rsidRPr="000E08CE">
        <w:rPr>
          <w:rFonts w:hAnsi="Times New Roman" w:cs="Times New Roman"/>
          <w:color w:val="000000"/>
          <w:sz w:val="24"/>
          <w:szCs w:val="24"/>
          <w:lang w:val="ru-RU"/>
        </w:rPr>
        <w:t>Основание: пункт 19 СГС «Отчет о движении</w:t>
      </w:r>
      <w:r w:rsidR="00930CD9">
        <w:rPr>
          <w:rFonts w:hAnsi="Times New Roman" w:cs="Times New Roman"/>
          <w:color w:val="000000"/>
          <w:sz w:val="24"/>
          <w:szCs w:val="24"/>
        </w:rPr>
        <w:t> </w:t>
      </w:r>
      <w:r w:rsidR="00930CD9" w:rsidRPr="000E08CE">
        <w:rPr>
          <w:rFonts w:hAnsi="Times New Roman" w:cs="Times New Roman"/>
          <w:color w:val="000000"/>
          <w:sz w:val="24"/>
          <w:szCs w:val="24"/>
          <w:lang w:val="ru-RU"/>
        </w:rPr>
        <w:t>денежных</w:t>
      </w:r>
      <w:r w:rsidR="00930CD9">
        <w:rPr>
          <w:rFonts w:hAnsi="Times New Roman" w:cs="Times New Roman"/>
          <w:color w:val="000000"/>
          <w:sz w:val="24"/>
          <w:szCs w:val="24"/>
        </w:rPr>
        <w:t> </w:t>
      </w:r>
      <w:r w:rsidR="00930CD9" w:rsidRPr="000E08CE">
        <w:rPr>
          <w:rFonts w:hAnsi="Times New Roman" w:cs="Times New Roman"/>
          <w:color w:val="000000"/>
          <w:sz w:val="24"/>
          <w:szCs w:val="24"/>
          <w:lang w:val="ru-RU"/>
        </w:rPr>
        <w:t>средств».</w:t>
      </w:r>
    </w:p>
    <w:p w:rsidR="00930CD9" w:rsidRPr="000E08CE" w:rsidRDefault="00457206" w:rsidP="00930CD9">
      <w:pPr>
        <w:rPr>
          <w:rFonts w:hAnsi="Times New Roman" w:cs="Times New Roman"/>
          <w:color w:val="000000"/>
          <w:sz w:val="24"/>
          <w:szCs w:val="24"/>
          <w:lang w:val="ru-RU"/>
        </w:rPr>
      </w:pPr>
      <w:r>
        <w:rPr>
          <w:rFonts w:hAnsi="Times New Roman" w:cs="Times New Roman"/>
          <w:color w:val="000000"/>
          <w:sz w:val="24"/>
          <w:szCs w:val="24"/>
          <w:lang w:val="ru-RU"/>
        </w:rPr>
        <w:t>8.</w:t>
      </w:r>
      <w:r w:rsidR="00962A43">
        <w:rPr>
          <w:rFonts w:hAnsi="Times New Roman" w:cs="Times New Roman"/>
          <w:color w:val="000000"/>
          <w:sz w:val="24"/>
          <w:szCs w:val="24"/>
          <w:lang w:val="ru-RU"/>
        </w:rPr>
        <w:t>2</w:t>
      </w:r>
      <w:r w:rsidR="00930CD9" w:rsidRPr="000E08CE">
        <w:rPr>
          <w:rFonts w:hAnsi="Times New Roman" w:cs="Times New Roman"/>
          <w:color w:val="000000"/>
          <w:sz w:val="24"/>
          <w:szCs w:val="24"/>
          <w:lang w:val="ru-RU"/>
        </w:rPr>
        <w:t>. Бухгалтерская отчетность формируется и хранится в виде электронного документа в информационной системе «Бюджет». Бумажная</w:t>
      </w:r>
      <w:r w:rsidR="00930CD9">
        <w:rPr>
          <w:rFonts w:hAnsi="Times New Roman" w:cs="Times New Roman"/>
          <w:color w:val="000000"/>
          <w:sz w:val="24"/>
          <w:szCs w:val="24"/>
        </w:rPr>
        <w:t> </w:t>
      </w:r>
      <w:r w:rsidR="00930CD9" w:rsidRPr="000E08CE">
        <w:rPr>
          <w:rFonts w:hAnsi="Times New Roman" w:cs="Times New Roman"/>
          <w:color w:val="000000"/>
          <w:sz w:val="24"/>
          <w:szCs w:val="24"/>
          <w:lang w:val="ru-RU"/>
        </w:rPr>
        <w:t>копия комплекта отчетности хранится у главного бухгалтера.</w:t>
      </w:r>
      <w:r w:rsidR="00EF1ACB" w:rsidRPr="00EF1ACB">
        <w:rPr>
          <w:lang w:val="ru-RU"/>
        </w:rPr>
        <w:t xml:space="preserve"> </w:t>
      </w:r>
      <w:r w:rsidR="00EF1ACB" w:rsidRPr="000E08CE">
        <w:rPr>
          <w:lang w:val="ru-RU"/>
        </w:rPr>
        <w:br/>
      </w:r>
      <w:r w:rsidR="00930CD9" w:rsidRPr="000E08CE">
        <w:rPr>
          <w:rFonts w:hAnsi="Times New Roman" w:cs="Times New Roman"/>
          <w:color w:val="000000"/>
          <w:sz w:val="24"/>
          <w:szCs w:val="24"/>
          <w:lang w:val="ru-RU"/>
        </w:rPr>
        <w:t>Основание: часть 7.1 статьи 13 Закона от 06.12.2011 №</w:t>
      </w:r>
      <w:r w:rsidR="00930CD9">
        <w:rPr>
          <w:rFonts w:hAnsi="Times New Roman" w:cs="Times New Roman"/>
          <w:color w:val="000000"/>
          <w:sz w:val="24"/>
          <w:szCs w:val="24"/>
        </w:rPr>
        <w:t> </w:t>
      </w:r>
      <w:r w:rsidR="00930CD9" w:rsidRPr="000E08CE">
        <w:rPr>
          <w:rFonts w:hAnsi="Times New Roman" w:cs="Times New Roman"/>
          <w:color w:val="000000"/>
          <w:sz w:val="24"/>
          <w:szCs w:val="24"/>
          <w:lang w:val="ru-RU"/>
        </w:rPr>
        <w:t>402-ФЗ.</w:t>
      </w:r>
    </w:p>
    <w:p w:rsidR="00930CD9" w:rsidRPr="000E08CE" w:rsidRDefault="00457206" w:rsidP="00930CD9">
      <w:pPr>
        <w:rPr>
          <w:rFonts w:hAnsi="Times New Roman" w:cs="Times New Roman"/>
          <w:color w:val="000000"/>
          <w:sz w:val="24"/>
          <w:szCs w:val="24"/>
          <w:lang w:val="ru-RU"/>
        </w:rPr>
      </w:pPr>
      <w:r>
        <w:rPr>
          <w:rFonts w:hAnsi="Times New Roman" w:cs="Times New Roman"/>
          <w:color w:val="000000"/>
          <w:sz w:val="24"/>
          <w:szCs w:val="24"/>
          <w:lang w:val="ru-RU"/>
        </w:rPr>
        <w:t>8.</w:t>
      </w:r>
      <w:r w:rsidR="00962A43">
        <w:rPr>
          <w:rFonts w:hAnsi="Times New Roman" w:cs="Times New Roman"/>
          <w:color w:val="000000"/>
          <w:sz w:val="24"/>
          <w:szCs w:val="24"/>
          <w:lang w:val="ru-RU"/>
        </w:rPr>
        <w:t>3</w:t>
      </w:r>
      <w:r w:rsidR="00930CD9" w:rsidRPr="000E08CE">
        <w:rPr>
          <w:rFonts w:hAnsi="Times New Roman" w:cs="Times New Roman"/>
          <w:color w:val="000000"/>
          <w:sz w:val="24"/>
          <w:szCs w:val="24"/>
          <w:lang w:val="ru-RU"/>
        </w:rPr>
        <w:t xml:space="preserve">.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w:t>
      </w:r>
      <w:r w:rsidR="00930CD9" w:rsidRPr="000E08CE">
        <w:rPr>
          <w:rFonts w:hAnsi="Times New Roman" w:cs="Times New Roman"/>
          <w:color w:val="000000"/>
          <w:sz w:val="24"/>
          <w:szCs w:val="24"/>
          <w:lang w:val="ru-RU"/>
        </w:rPr>
        <w:lastRenderedPageBreak/>
        <w:t>приказом руководителя, представляет в бухгалтерию состав связанных сторон на 1 января года, следующего за отчетным.</w:t>
      </w:r>
    </w:p>
    <w:p w:rsidR="00930CD9" w:rsidRPr="000E08CE" w:rsidRDefault="00930CD9" w:rsidP="00930CD9">
      <w:pPr>
        <w:rPr>
          <w:rFonts w:hAnsi="Times New Roman" w:cs="Times New Roman"/>
          <w:color w:val="000000"/>
          <w:sz w:val="24"/>
          <w:szCs w:val="24"/>
          <w:lang w:val="ru-RU"/>
        </w:rPr>
      </w:pPr>
      <w:r w:rsidRPr="000E08CE">
        <w:rPr>
          <w:rFonts w:hAnsi="Times New Roman" w:cs="Times New Roman"/>
          <w:color w:val="000000"/>
          <w:sz w:val="24"/>
          <w:szCs w:val="24"/>
          <w:lang w:val="ru-RU"/>
        </w:rPr>
        <w:t>Срок представления информации – не позднее первого рабочего дня года, следующего за отчетным.</w:t>
      </w:r>
      <w:r w:rsidR="00EF1ACB" w:rsidRPr="00EF1ACB">
        <w:rPr>
          <w:lang w:val="ru-RU"/>
        </w:rPr>
        <w:t xml:space="preserve"> </w:t>
      </w:r>
      <w:r w:rsidR="00EF1ACB" w:rsidRPr="000E08CE">
        <w:rPr>
          <w:lang w:val="ru-RU"/>
        </w:rPr>
        <w:br/>
      </w:r>
      <w:r w:rsidRPr="000E08CE">
        <w:rPr>
          <w:rFonts w:hAnsi="Times New Roman" w:cs="Times New Roman"/>
          <w:color w:val="000000"/>
          <w:sz w:val="24"/>
          <w:szCs w:val="24"/>
          <w:lang w:val="ru-RU"/>
        </w:rPr>
        <w:t>Основание: пункты 7, 8 СГС «Информация о связанных сторонах».</w:t>
      </w:r>
    </w:p>
    <w:p w:rsidR="00930CD9" w:rsidRPr="000E08CE" w:rsidRDefault="00930CD9" w:rsidP="00930CD9">
      <w:pPr>
        <w:rPr>
          <w:rFonts w:hAnsi="Times New Roman" w:cs="Times New Roman"/>
          <w:color w:val="000000"/>
          <w:sz w:val="24"/>
          <w:szCs w:val="24"/>
          <w:lang w:val="ru-RU"/>
        </w:rPr>
      </w:pPr>
      <w:r w:rsidRPr="000E08CE">
        <w:rPr>
          <w:rFonts w:hAnsi="Times New Roman" w:cs="Times New Roman"/>
          <w:color w:val="000000"/>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930CD9" w:rsidRPr="000E08CE" w:rsidRDefault="00930CD9" w:rsidP="005E7DD0">
      <w:pPr>
        <w:numPr>
          <w:ilvl w:val="0"/>
          <w:numId w:val="36"/>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rsidR="00930CD9" w:rsidRDefault="00930CD9" w:rsidP="005E7DD0">
      <w:pPr>
        <w:numPr>
          <w:ilvl w:val="0"/>
          <w:numId w:val="36"/>
        </w:numPr>
        <w:ind w:left="780" w:right="180"/>
        <w:contextualSpacing/>
        <w:rPr>
          <w:rFonts w:hAnsi="Times New Roman" w:cs="Times New Roman"/>
          <w:color w:val="000000"/>
          <w:sz w:val="24"/>
          <w:szCs w:val="24"/>
        </w:rPr>
      </w:pPr>
      <w:r>
        <w:rPr>
          <w:rFonts w:hAnsi="Times New Roman" w:cs="Times New Roman"/>
          <w:color w:val="000000"/>
          <w:sz w:val="24"/>
          <w:szCs w:val="24"/>
        </w:rPr>
        <w:t>ИНН связанной стороны;</w:t>
      </w:r>
    </w:p>
    <w:p w:rsidR="00930CD9" w:rsidRPr="000E08CE" w:rsidRDefault="00930CD9" w:rsidP="005E7DD0">
      <w:pPr>
        <w:numPr>
          <w:ilvl w:val="0"/>
          <w:numId w:val="36"/>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тип организации. Для физического лица указывается «физическое лицо»;</w:t>
      </w:r>
    </w:p>
    <w:p w:rsidR="00930CD9" w:rsidRPr="000E08CE" w:rsidRDefault="00930CD9" w:rsidP="005E7DD0">
      <w:pPr>
        <w:numPr>
          <w:ilvl w:val="0"/>
          <w:numId w:val="36"/>
        </w:numPr>
        <w:ind w:left="780" w:right="180"/>
        <w:contextualSpacing/>
        <w:rPr>
          <w:rFonts w:hAnsi="Times New Roman" w:cs="Times New Roman"/>
          <w:color w:val="000000"/>
          <w:sz w:val="24"/>
          <w:szCs w:val="24"/>
          <w:lang w:val="ru-RU"/>
        </w:rPr>
      </w:pPr>
      <w:r w:rsidRPr="000E08CE">
        <w:rPr>
          <w:rFonts w:hAnsi="Times New Roman" w:cs="Times New Roman"/>
          <w:color w:val="000000"/>
          <w:sz w:val="24"/>
          <w:szCs w:val="24"/>
          <w:lang w:val="ru-RU"/>
        </w:rPr>
        <w:t>основание, в силу которого лицо признается связанной стороной (исключается из состава связанных сторон);</w:t>
      </w:r>
    </w:p>
    <w:p w:rsidR="00930CD9" w:rsidRPr="000E08CE" w:rsidRDefault="00930CD9" w:rsidP="005E7DD0">
      <w:pPr>
        <w:numPr>
          <w:ilvl w:val="0"/>
          <w:numId w:val="36"/>
        </w:numPr>
        <w:ind w:left="780" w:right="180"/>
        <w:rPr>
          <w:rFonts w:hAnsi="Times New Roman" w:cs="Times New Roman"/>
          <w:color w:val="000000"/>
          <w:sz w:val="24"/>
          <w:szCs w:val="24"/>
          <w:lang w:val="ru-RU"/>
        </w:rPr>
      </w:pPr>
      <w:r w:rsidRPr="000E08CE">
        <w:rPr>
          <w:rFonts w:hAnsi="Times New Roman" w:cs="Times New Roman"/>
          <w:color w:val="000000"/>
          <w:sz w:val="24"/>
          <w:szCs w:val="24"/>
          <w:lang w:val="ru-RU"/>
        </w:rPr>
        <w:t>дата включения (исключения) в перечень связанных сторон. Дата указывается в формате «ММ.ГГГГ».</w:t>
      </w:r>
    </w:p>
    <w:p w:rsidR="00930CD9" w:rsidRDefault="00930CD9" w:rsidP="00930CD9">
      <w:pPr>
        <w:rPr>
          <w:rFonts w:hAnsi="Times New Roman" w:cs="Times New Roman"/>
          <w:color w:val="000000"/>
          <w:sz w:val="24"/>
          <w:szCs w:val="24"/>
          <w:lang w:val="ru-RU"/>
        </w:rPr>
      </w:pPr>
      <w:r w:rsidRPr="000E08CE">
        <w:rPr>
          <w:rFonts w:hAnsi="Times New Roman" w:cs="Times New Roman"/>
          <w:color w:val="000000"/>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rsidR="00930CD9" w:rsidRPr="00A60F5E" w:rsidRDefault="00FF2B98" w:rsidP="00930CD9">
      <w:pPr>
        <w:spacing w:line="600" w:lineRule="atLeast"/>
        <w:jc w:val="center"/>
        <w:rPr>
          <w:b/>
          <w:bCs/>
          <w:color w:val="252525"/>
          <w:spacing w:val="-2"/>
          <w:sz w:val="32"/>
          <w:szCs w:val="32"/>
          <w:lang w:val="ru-RU"/>
        </w:rPr>
      </w:pPr>
      <w:r w:rsidRPr="00A60F5E">
        <w:rPr>
          <w:b/>
          <w:bCs/>
          <w:color w:val="252525"/>
          <w:spacing w:val="-2"/>
          <w:sz w:val="32"/>
          <w:szCs w:val="32"/>
        </w:rPr>
        <w:t>IX</w:t>
      </w:r>
      <w:r w:rsidR="00930CD9" w:rsidRPr="00A60F5E">
        <w:rPr>
          <w:b/>
          <w:bCs/>
          <w:color w:val="252525"/>
          <w:spacing w:val="-2"/>
          <w:sz w:val="32"/>
          <w:szCs w:val="32"/>
          <w:lang w:val="ru-RU"/>
        </w:rPr>
        <w:t>. Порядок передачи документов бухгалтерского учета при смене руководителя или главного бухгалтера</w:t>
      </w:r>
    </w:p>
    <w:p w:rsidR="00930CD9" w:rsidRPr="000E08CE" w:rsidRDefault="00930CD9" w:rsidP="00930CD9">
      <w:pPr>
        <w:rPr>
          <w:rFonts w:hAnsi="Times New Roman" w:cs="Times New Roman"/>
          <w:color w:val="000000"/>
          <w:sz w:val="24"/>
          <w:szCs w:val="24"/>
          <w:lang w:val="ru-RU"/>
        </w:rPr>
      </w:pPr>
      <w:r w:rsidRPr="000E08CE">
        <w:rPr>
          <w:rFonts w:hAnsi="Times New Roman" w:cs="Times New Roman"/>
          <w:color w:val="000000"/>
          <w:sz w:val="24"/>
          <w:szCs w:val="24"/>
          <w:lang w:val="ru-RU"/>
        </w:rPr>
        <w:t>При смене руководителя или главного бухгалтера учреждения (далее</w:t>
      </w:r>
      <w:r w:rsidR="007F4A84">
        <w:rPr>
          <w:rFonts w:hAnsi="Times New Roman" w:cs="Times New Roman"/>
          <w:color w:val="000000"/>
          <w:sz w:val="24"/>
          <w:szCs w:val="24"/>
          <w:lang w:val="ru-RU"/>
        </w:rPr>
        <w:t>-у</w:t>
      </w:r>
      <w:r w:rsidRPr="000E08CE">
        <w:rPr>
          <w:rFonts w:hAnsi="Times New Roman" w:cs="Times New Roman"/>
          <w:color w:val="000000"/>
          <w:sz w:val="24"/>
          <w:szCs w:val="24"/>
          <w:lang w:val="ru-RU"/>
        </w:rPr>
        <w:t>вольняемые</w:t>
      </w:r>
      <w:r w:rsidR="007F4A84">
        <w:rPr>
          <w:rFonts w:hAnsi="Times New Roman" w:cs="Times New Roman"/>
          <w:color w:val="000000"/>
          <w:sz w:val="24"/>
          <w:szCs w:val="24"/>
          <w:lang w:val="ru-RU"/>
        </w:rPr>
        <w:t xml:space="preserve"> </w:t>
      </w:r>
      <w:r w:rsidRPr="000E08CE">
        <w:rPr>
          <w:rFonts w:hAnsi="Times New Roman" w:cs="Times New Roman"/>
          <w:color w:val="000000"/>
          <w:sz w:val="24"/>
          <w:szCs w:val="24"/>
          <w:lang w:val="ru-RU"/>
        </w:rPr>
        <w:t>лица) они обязаны в рамках передачи дел заместителю, новому должностному лицу,</w:t>
      </w:r>
      <w:r>
        <w:rPr>
          <w:rFonts w:hAnsi="Times New Roman" w:cs="Times New Roman"/>
          <w:color w:val="000000"/>
          <w:sz w:val="24"/>
          <w:szCs w:val="24"/>
        </w:rPr>
        <w:t> </w:t>
      </w:r>
      <w:r w:rsidRPr="000E08CE">
        <w:rPr>
          <w:rFonts w:hAnsi="Times New Roman" w:cs="Times New Roman"/>
          <w:color w:val="000000"/>
          <w:sz w:val="24"/>
          <w:szCs w:val="24"/>
          <w:lang w:val="ru-RU"/>
        </w:rPr>
        <w:t>иному уполномоченному должностному лицу учреждения (далее – уполномоченное лицо)</w:t>
      </w:r>
      <w:r w:rsidR="007F4A84">
        <w:rPr>
          <w:rFonts w:hAnsi="Times New Roman" w:cs="Times New Roman"/>
          <w:color w:val="000000"/>
          <w:sz w:val="24"/>
          <w:szCs w:val="24"/>
          <w:lang w:val="ru-RU"/>
        </w:rPr>
        <w:t xml:space="preserve"> </w:t>
      </w:r>
      <w:r w:rsidRPr="000E08CE">
        <w:rPr>
          <w:rFonts w:hAnsi="Times New Roman" w:cs="Times New Roman"/>
          <w:color w:val="000000"/>
          <w:sz w:val="24"/>
          <w:szCs w:val="24"/>
          <w:lang w:val="ru-RU"/>
        </w:rPr>
        <w:t>передать документы бухгалтерского учета, а также печати и штампы, хранящиеся в</w:t>
      </w:r>
      <w:r>
        <w:rPr>
          <w:rFonts w:hAnsi="Times New Roman" w:cs="Times New Roman"/>
          <w:color w:val="000000"/>
          <w:sz w:val="24"/>
          <w:szCs w:val="24"/>
        </w:rPr>
        <w:t> </w:t>
      </w:r>
      <w:r w:rsidRPr="000E08CE">
        <w:rPr>
          <w:rFonts w:hAnsi="Times New Roman" w:cs="Times New Roman"/>
          <w:color w:val="000000"/>
          <w:sz w:val="24"/>
          <w:szCs w:val="24"/>
          <w:lang w:val="ru-RU"/>
        </w:rPr>
        <w:t>бухгалтерии.</w:t>
      </w:r>
      <w:r w:rsidR="00EF1ACB">
        <w:rPr>
          <w:rFonts w:hAnsi="Times New Roman" w:cs="Times New Roman"/>
          <w:color w:val="000000"/>
          <w:sz w:val="24"/>
          <w:szCs w:val="24"/>
          <w:lang w:val="ru-RU"/>
        </w:rPr>
        <w:t xml:space="preserve"> Порядок передачи документов бухгалтерского учета при смене руководителя и главного бухгалтера регламентирован в приложении 1.40.</w:t>
      </w:r>
    </w:p>
    <w:p w:rsidR="007A0EE0" w:rsidRDefault="007A0EE0" w:rsidP="00212E9D">
      <w:pPr>
        <w:jc w:val="center"/>
        <w:rPr>
          <w:rFonts w:hAnsi="Times New Roman" w:cs="Times New Roman"/>
          <w:b/>
          <w:bCs/>
          <w:color w:val="000000"/>
          <w:sz w:val="32"/>
          <w:szCs w:val="32"/>
          <w:lang w:val="ru-RU"/>
        </w:rPr>
      </w:pPr>
    </w:p>
    <w:p w:rsidR="00212E9D" w:rsidRPr="005E7E16" w:rsidRDefault="00212E9D" w:rsidP="00212E9D">
      <w:pPr>
        <w:jc w:val="center"/>
        <w:rPr>
          <w:rFonts w:hAnsi="Times New Roman" w:cs="Times New Roman"/>
          <w:color w:val="000000"/>
          <w:sz w:val="32"/>
          <w:szCs w:val="32"/>
          <w:lang w:val="ru-RU"/>
        </w:rPr>
      </w:pPr>
      <w:r>
        <w:rPr>
          <w:rFonts w:hAnsi="Times New Roman" w:cs="Times New Roman"/>
          <w:b/>
          <w:bCs/>
          <w:color w:val="000000"/>
          <w:sz w:val="32"/>
          <w:szCs w:val="32"/>
          <w:lang w:val="ru-RU"/>
        </w:rPr>
        <w:t>Раздел</w:t>
      </w:r>
      <w:r w:rsidRPr="00212E9D">
        <w:rPr>
          <w:b/>
          <w:bCs/>
          <w:color w:val="252525"/>
          <w:spacing w:val="-2"/>
          <w:sz w:val="32"/>
          <w:szCs w:val="32"/>
          <w:lang w:val="ru-RU"/>
        </w:rPr>
        <w:t xml:space="preserve"> </w:t>
      </w:r>
      <w:r>
        <w:rPr>
          <w:b/>
          <w:bCs/>
          <w:color w:val="252525"/>
          <w:spacing w:val="-2"/>
          <w:sz w:val="32"/>
          <w:szCs w:val="32"/>
        </w:rPr>
        <w:t>II</w:t>
      </w:r>
      <w:r w:rsidRPr="00202EFA">
        <w:rPr>
          <w:b/>
          <w:bCs/>
          <w:color w:val="252525"/>
          <w:spacing w:val="-2"/>
          <w:sz w:val="32"/>
          <w:szCs w:val="32"/>
          <w:lang w:val="ru-RU"/>
        </w:rPr>
        <w:t>.</w:t>
      </w:r>
      <w:r>
        <w:rPr>
          <w:rFonts w:hAnsi="Times New Roman" w:cs="Times New Roman"/>
          <w:b/>
          <w:bCs/>
          <w:color w:val="000000"/>
          <w:sz w:val="32"/>
          <w:szCs w:val="32"/>
          <w:lang w:val="ru-RU"/>
        </w:rPr>
        <w:t xml:space="preserve"> </w:t>
      </w:r>
      <w:r w:rsidRPr="005E7E16">
        <w:rPr>
          <w:rFonts w:hAnsi="Times New Roman" w:cs="Times New Roman"/>
          <w:b/>
          <w:bCs/>
          <w:color w:val="000000"/>
          <w:sz w:val="32"/>
          <w:szCs w:val="32"/>
          <w:lang w:val="ru-RU"/>
        </w:rPr>
        <w:t xml:space="preserve">Учетная политика учреждения для целей </w:t>
      </w:r>
      <w:r>
        <w:rPr>
          <w:rFonts w:hAnsi="Times New Roman" w:cs="Times New Roman"/>
          <w:b/>
          <w:bCs/>
          <w:color w:val="000000"/>
          <w:sz w:val="32"/>
          <w:szCs w:val="32"/>
          <w:lang w:val="ru-RU"/>
        </w:rPr>
        <w:t>налогового</w:t>
      </w:r>
      <w:r w:rsidRPr="005E7E16">
        <w:rPr>
          <w:rFonts w:hAnsi="Times New Roman" w:cs="Times New Roman"/>
          <w:b/>
          <w:bCs/>
          <w:color w:val="000000"/>
          <w:sz w:val="32"/>
          <w:szCs w:val="32"/>
          <w:lang w:val="ru-RU"/>
        </w:rPr>
        <w:t xml:space="preserve"> учета</w:t>
      </w:r>
    </w:p>
    <w:p w:rsidR="00212E9D" w:rsidRPr="00EA1D7F" w:rsidRDefault="00212E9D" w:rsidP="00212E9D">
      <w:pPr>
        <w:pStyle w:val="4"/>
        <w:jc w:val="center"/>
        <w:rPr>
          <w:bCs/>
          <w:i w:val="0"/>
          <w:color w:val="000000"/>
          <w:sz w:val="28"/>
          <w:szCs w:val="28"/>
          <w:lang w:val="ru-RU"/>
        </w:rPr>
      </w:pPr>
      <w:r w:rsidRPr="00EA1D7F">
        <w:rPr>
          <w:bCs/>
          <w:i w:val="0"/>
          <w:color w:val="000000"/>
          <w:sz w:val="28"/>
          <w:szCs w:val="28"/>
          <w:lang w:val="ru-RU"/>
        </w:rPr>
        <w:t>1. Общие положения</w:t>
      </w:r>
    </w:p>
    <w:p w:rsidR="00212E9D" w:rsidRDefault="00212E9D" w:rsidP="00212E9D">
      <w:pPr>
        <w:pStyle w:val="a3"/>
        <w:jc w:val="both"/>
        <w:rPr>
          <w:color w:val="000000"/>
        </w:rPr>
      </w:pPr>
      <w:r w:rsidRPr="0079507D">
        <w:rPr>
          <w:color w:val="000000"/>
        </w:rPr>
        <w:t xml:space="preserve">1.1. Налоговый учет в учреждении организуется в соответствии с требованиями НК РФ. Виды налогов и сборов, основания возникновения, изменения и прекращения и порядок исполнения обязанностей по их уплате установлены НК РФ, Федеральным законом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p>
    <w:p w:rsidR="00212E9D" w:rsidRPr="0079507D" w:rsidRDefault="00212E9D" w:rsidP="00212E9D">
      <w:pPr>
        <w:pStyle w:val="a3"/>
        <w:jc w:val="both"/>
        <w:rPr>
          <w:color w:val="000000"/>
        </w:rPr>
      </w:pPr>
      <w:r w:rsidRPr="0079507D">
        <w:rPr>
          <w:color w:val="000000"/>
        </w:rPr>
        <w:lastRenderedPageBreak/>
        <w:t xml:space="preserve">1.2. Ведение налогового учета осуществляется </w:t>
      </w:r>
      <w:r w:rsidR="00036E97">
        <w:rPr>
          <w:color w:val="000000"/>
        </w:rPr>
        <w:t>б</w:t>
      </w:r>
      <w:r w:rsidR="00036E97" w:rsidRPr="000009B9">
        <w:rPr>
          <w:color w:val="000000"/>
        </w:rPr>
        <w:t>ухгалтери</w:t>
      </w:r>
      <w:r w:rsidR="00036E97">
        <w:rPr>
          <w:color w:val="000000"/>
        </w:rPr>
        <w:t>ей</w:t>
      </w:r>
      <w:r w:rsidR="00036E97" w:rsidRPr="000009B9">
        <w:rPr>
          <w:color w:val="000000"/>
        </w:rPr>
        <w:t xml:space="preserve"> под руководством главного бухгалтера</w:t>
      </w:r>
      <w:r w:rsidRPr="0079507D">
        <w:rPr>
          <w:color w:val="000000"/>
        </w:rPr>
        <w:t>.</w:t>
      </w:r>
    </w:p>
    <w:p w:rsidR="00212E9D" w:rsidRPr="00032B8B" w:rsidRDefault="00212E9D" w:rsidP="00212E9D">
      <w:pPr>
        <w:pStyle w:val="a3"/>
        <w:jc w:val="both"/>
        <w:rPr>
          <w:color w:val="000000"/>
        </w:rPr>
      </w:pPr>
      <w:r w:rsidRPr="0079507D">
        <w:rPr>
          <w:color w:val="000000"/>
        </w:rPr>
        <w:t>1.</w:t>
      </w:r>
      <w:r>
        <w:rPr>
          <w:color w:val="000000"/>
        </w:rPr>
        <w:t>3</w:t>
      </w:r>
      <w:r w:rsidRPr="0079507D">
        <w:rPr>
          <w:color w:val="000000"/>
        </w:rPr>
        <w:t xml:space="preserve">. В соответствии с Налоговым кодексом учреждение является плательщиком следующих </w:t>
      </w:r>
      <w:r w:rsidRPr="00032B8B">
        <w:rPr>
          <w:color w:val="000000"/>
        </w:rPr>
        <w:t xml:space="preserve">налогов: </w:t>
      </w:r>
    </w:p>
    <w:p w:rsidR="00212E9D" w:rsidRPr="00032B8B" w:rsidRDefault="00212E9D" w:rsidP="005E7DD0">
      <w:pPr>
        <w:pStyle w:val="a3"/>
        <w:numPr>
          <w:ilvl w:val="0"/>
          <w:numId w:val="54"/>
        </w:numPr>
        <w:jc w:val="both"/>
        <w:rPr>
          <w:color w:val="000000"/>
        </w:rPr>
      </w:pPr>
      <w:r w:rsidRPr="00032B8B">
        <w:rPr>
          <w:color w:val="000000"/>
        </w:rPr>
        <w:t xml:space="preserve">налог, уплачиваемый в связи с применением УСНО; </w:t>
      </w:r>
    </w:p>
    <w:p w:rsidR="00212E9D" w:rsidRPr="00032B8B" w:rsidRDefault="00212E9D" w:rsidP="005E7DD0">
      <w:pPr>
        <w:pStyle w:val="a3"/>
        <w:numPr>
          <w:ilvl w:val="0"/>
          <w:numId w:val="54"/>
        </w:numPr>
        <w:jc w:val="both"/>
        <w:rPr>
          <w:color w:val="000000"/>
        </w:rPr>
      </w:pPr>
      <w:r w:rsidRPr="00032B8B">
        <w:rPr>
          <w:color w:val="000000"/>
        </w:rPr>
        <w:t xml:space="preserve">земельный налог; </w:t>
      </w:r>
    </w:p>
    <w:p w:rsidR="00212E9D" w:rsidRPr="00032B8B" w:rsidRDefault="00212E9D" w:rsidP="005E7DD0">
      <w:pPr>
        <w:pStyle w:val="a3"/>
        <w:numPr>
          <w:ilvl w:val="0"/>
          <w:numId w:val="54"/>
        </w:numPr>
        <w:jc w:val="both"/>
        <w:rPr>
          <w:color w:val="000000"/>
        </w:rPr>
      </w:pPr>
      <w:r w:rsidRPr="00032B8B">
        <w:rPr>
          <w:color w:val="000000"/>
        </w:rPr>
        <w:t>транспортный налог;</w:t>
      </w:r>
    </w:p>
    <w:p w:rsidR="00212E9D" w:rsidRPr="00032B8B" w:rsidRDefault="00212E9D" w:rsidP="005E7DD0">
      <w:pPr>
        <w:pStyle w:val="a3"/>
        <w:numPr>
          <w:ilvl w:val="0"/>
          <w:numId w:val="54"/>
        </w:numPr>
        <w:jc w:val="both"/>
        <w:rPr>
          <w:color w:val="000000"/>
        </w:rPr>
      </w:pPr>
      <w:r w:rsidRPr="00032B8B">
        <w:rPr>
          <w:color w:val="000000"/>
        </w:rPr>
        <w:t>налог на доходы физических лиц;</w:t>
      </w:r>
    </w:p>
    <w:p w:rsidR="00212E9D" w:rsidRPr="00032B8B" w:rsidRDefault="00212E9D" w:rsidP="005E7DD0">
      <w:pPr>
        <w:pStyle w:val="a3"/>
        <w:numPr>
          <w:ilvl w:val="0"/>
          <w:numId w:val="54"/>
        </w:numPr>
        <w:jc w:val="both"/>
        <w:rPr>
          <w:color w:val="000000"/>
        </w:rPr>
      </w:pPr>
      <w:r w:rsidRPr="00032B8B">
        <w:rPr>
          <w:color w:val="000000"/>
        </w:rPr>
        <w:t>страховые взносы.</w:t>
      </w:r>
    </w:p>
    <w:p w:rsidR="00212E9D" w:rsidRPr="0079507D" w:rsidRDefault="00212E9D" w:rsidP="00212E9D">
      <w:pPr>
        <w:pStyle w:val="a3"/>
        <w:jc w:val="both"/>
        <w:rPr>
          <w:color w:val="000000"/>
          <w:highlight w:val="yellow"/>
        </w:rPr>
      </w:pPr>
      <w:r w:rsidRPr="00032B8B">
        <w:rPr>
          <w:color w:val="000000"/>
        </w:rPr>
        <w:t xml:space="preserve">1.4. </w:t>
      </w:r>
      <w:r w:rsidRPr="00032B8B">
        <w:t>По истечении налогового</w:t>
      </w:r>
      <w:r w:rsidRPr="00580E58">
        <w:t xml:space="preserve"> периода в налоговый орган представляются декларации по указанным налогам по формам, утвержденным Минфином. Все декларации подписываются руководителем учреждения и сдаются в электронном</w:t>
      </w:r>
      <w:r w:rsidRPr="0079507D">
        <w:rPr>
          <w:color w:val="000000"/>
        </w:rPr>
        <w:t xml:space="preserve"> виде с использованием специальной программы без предоставления на бумажном носителе (к каждой декларации прикладываются отчет и протокол о доставке). Использ</w:t>
      </w:r>
      <w:r>
        <w:rPr>
          <w:color w:val="000000"/>
        </w:rPr>
        <w:t>уется с</w:t>
      </w:r>
      <w:r w:rsidRPr="0079507D">
        <w:rPr>
          <w:color w:val="000000"/>
        </w:rPr>
        <w:t>пособ представления налоговой отчетности в налоговые органы по каналам телекоммуникационным связи</w:t>
      </w:r>
    </w:p>
    <w:p w:rsidR="00212E9D" w:rsidRPr="00032B8B" w:rsidRDefault="00212E9D" w:rsidP="00212E9D">
      <w:pPr>
        <w:pStyle w:val="a3"/>
        <w:jc w:val="both"/>
        <w:rPr>
          <w:color w:val="000000"/>
        </w:rPr>
      </w:pPr>
      <w:r w:rsidRPr="00580E58">
        <w:rPr>
          <w:color w:val="000000"/>
        </w:rPr>
        <w:t xml:space="preserve">1.5. Налоговый учет в организации ведется на основе регистров бухгалтерского учета с добавлением в них реквизитов, необходимых для налогового учета в соответствии с </w:t>
      </w:r>
      <w:r w:rsidRPr="00032B8B">
        <w:rPr>
          <w:color w:val="000000"/>
        </w:rPr>
        <w:t xml:space="preserve">требованиями Налогового кодекса. Подтверждением данных налогового учета являются: </w:t>
      </w:r>
    </w:p>
    <w:p w:rsidR="00212E9D" w:rsidRPr="00032B8B" w:rsidRDefault="00212E9D" w:rsidP="005E7DD0">
      <w:pPr>
        <w:pStyle w:val="a3"/>
        <w:numPr>
          <w:ilvl w:val="0"/>
          <w:numId w:val="55"/>
        </w:numPr>
        <w:jc w:val="both"/>
        <w:rPr>
          <w:color w:val="000000"/>
        </w:rPr>
      </w:pPr>
      <w:r w:rsidRPr="00032B8B">
        <w:rPr>
          <w:color w:val="000000"/>
        </w:rPr>
        <w:t xml:space="preserve">первичные учетные документы; </w:t>
      </w:r>
    </w:p>
    <w:p w:rsidR="00212E9D" w:rsidRPr="00032B8B" w:rsidRDefault="00212E9D" w:rsidP="005E7DD0">
      <w:pPr>
        <w:pStyle w:val="a3"/>
        <w:numPr>
          <w:ilvl w:val="0"/>
          <w:numId w:val="55"/>
        </w:numPr>
        <w:jc w:val="both"/>
        <w:rPr>
          <w:color w:val="000000"/>
        </w:rPr>
      </w:pPr>
      <w:r w:rsidRPr="00032B8B">
        <w:rPr>
          <w:color w:val="000000"/>
        </w:rPr>
        <w:t xml:space="preserve">аналитические регистры налогового учета; </w:t>
      </w:r>
    </w:p>
    <w:p w:rsidR="00212E9D" w:rsidRPr="00032B8B" w:rsidRDefault="00212E9D" w:rsidP="005E7DD0">
      <w:pPr>
        <w:pStyle w:val="a3"/>
        <w:numPr>
          <w:ilvl w:val="0"/>
          <w:numId w:val="55"/>
        </w:numPr>
        <w:jc w:val="both"/>
        <w:rPr>
          <w:color w:val="000000"/>
        </w:rPr>
      </w:pPr>
      <w:r w:rsidRPr="00032B8B">
        <w:rPr>
          <w:color w:val="000000"/>
        </w:rPr>
        <w:t xml:space="preserve">расчет налоговой базы. </w:t>
      </w:r>
    </w:p>
    <w:p w:rsidR="00212E9D" w:rsidRPr="0079507D" w:rsidRDefault="00212E9D" w:rsidP="00212E9D">
      <w:pPr>
        <w:pStyle w:val="a3"/>
        <w:jc w:val="both"/>
        <w:rPr>
          <w:color w:val="000000"/>
        </w:rPr>
      </w:pPr>
      <w:r w:rsidRPr="00032B8B">
        <w:rPr>
          <w:color w:val="000000"/>
        </w:rPr>
        <w:t>Налоговые регистры формируются на основе бухгалтерских регистров с внесением корректировок с использованием</w:t>
      </w:r>
      <w:r w:rsidRPr="0079507D">
        <w:rPr>
          <w:color w:val="000000"/>
        </w:rPr>
        <w:t xml:space="preserve"> автоматизированных систем 1С.</w:t>
      </w:r>
    </w:p>
    <w:p w:rsidR="00212E9D" w:rsidRPr="0079507D" w:rsidRDefault="00212E9D" w:rsidP="00212E9D">
      <w:pPr>
        <w:pStyle w:val="a3"/>
        <w:jc w:val="both"/>
        <w:rPr>
          <w:color w:val="000000"/>
        </w:rPr>
      </w:pPr>
      <w:r w:rsidRPr="00627CCF">
        <w:rPr>
          <w:color w:val="000000"/>
        </w:rPr>
        <w:t>1.6. Ответственн</w:t>
      </w:r>
      <w:r>
        <w:rPr>
          <w:color w:val="000000"/>
        </w:rPr>
        <w:t>ым</w:t>
      </w:r>
      <w:r w:rsidRPr="00627CCF">
        <w:rPr>
          <w:color w:val="000000"/>
        </w:rPr>
        <w:t xml:space="preserve"> </w:t>
      </w:r>
      <w:r>
        <w:t xml:space="preserve">за организацию налогового учета в учреждении и соблюдение законодательства является руководитель учреждения. </w:t>
      </w:r>
      <w:r w:rsidRPr="00627CCF">
        <w:rPr>
          <w:color w:val="000000"/>
        </w:rPr>
        <w:t>Ответственность за ведение налогового учета возлагается на главного бухгалтера учреждения.</w:t>
      </w:r>
    </w:p>
    <w:p w:rsidR="00212E9D" w:rsidRPr="00627CCF" w:rsidRDefault="00212E9D" w:rsidP="00212E9D">
      <w:pPr>
        <w:pStyle w:val="a3"/>
        <w:jc w:val="center"/>
        <w:rPr>
          <w:color w:val="000000"/>
          <w:sz w:val="28"/>
          <w:szCs w:val="28"/>
        </w:rPr>
      </w:pPr>
      <w:r w:rsidRPr="00627CCF">
        <w:rPr>
          <w:bCs/>
          <w:color w:val="000000"/>
          <w:sz w:val="28"/>
          <w:szCs w:val="28"/>
        </w:rPr>
        <w:t>2. Общие положения по применению УСНО</w:t>
      </w:r>
    </w:p>
    <w:p w:rsidR="00212E9D" w:rsidRPr="0079507D" w:rsidRDefault="00212E9D" w:rsidP="00212E9D">
      <w:pPr>
        <w:pStyle w:val="a3"/>
        <w:jc w:val="both"/>
        <w:rPr>
          <w:color w:val="000000"/>
        </w:rPr>
      </w:pPr>
      <w:r w:rsidRPr="0079507D">
        <w:rPr>
          <w:color w:val="000000"/>
        </w:rPr>
        <w:t>2.1. Организация применяет упрощенную систему налогообложения в соответствии с гл. 26.2 НК РФ (п. 1 ст. 346.11 НК РФ).</w:t>
      </w:r>
    </w:p>
    <w:p w:rsidR="00212E9D" w:rsidRPr="0079507D" w:rsidRDefault="00212E9D" w:rsidP="00212E9D">
      <w:pPr>
        <w:pStyle w:val="a3"/>
        <w:jc w:val="both"/>
        <w:rPr>
          <w:color w:val="000000"/>
        </w:rPr>
      </w:pPr>
      <w:r w:rsidRPr="0079507D">
        <w:rPr>
          <w:color w:val="000000"/>
        </w:rPr>
        <w:t>2.2. Применяется объект налогообложения доходы, уменьшенные на величину расходов (п. 1 ст. 346.14 НК РФ).</w:t>
      </w:r>
    </w:p>
    <w:p w:rsidR="00212E9D" w:rsidRDefault="00212E9D" w:rsidP="00212E9D">
      <w:pPr>
        <w:pStyle w:val="a3"/>
        <w:jc w:val="both"/>
        <w:rPr>
          <w:color w:val="000000"/>
        </w:rPr>
      </w:pPr>
      <w:r w:rsidRPr="0079507D">
        <w:rPr>
          <w:color w:val="000000"/>
        </w:rPr>
        <w:t>2.3. Учет доходов и расходов для целей исчисления налоговой базы по налогу ведется в Книге учета доходов и расходов организаций и индивидуальных предпринимателей, применяющих упрощенную систему налогообложения, утвержденной Приказом Минфина РФ от 31.12.2008 № 154н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упрощенную систему налогообложения на основе патента, и Порядков их заполнения», которая ведется в электронном виде.</w:t>
      </w:r>
    </w:p>
    <w:p w:rsidR="0072440A" w:rsidRPr="000009B9" w:rsidRDefault="0072440A" w:rsidP="00EF1ACB">
      <w:pPr>
        <w:spacing w:before="0" w:beforeAutospacing="0" w:after="0" w:afterAutospacing="0"/>
        <w:rPr>
          <w:rFonts w:hAnsi="Times New Roman" w:cs="Times New Roman"/>
          <w:color w:val="000000"/>
          <w:sz w:val="24"/>
          <w:szCs w:val="24"/>
          <w:lang w:val="ru-RU"/>
        </w:rPr>
      </w:pPr>
      <w:r w:rsidRPr="000009B9">
        <w:rPr>
          <w:rFonts w:hAnsi="Times New Roman" w:cs="Times New Roman"/>
          <w:color w:val="000000"/>
          <w:sz w:val="24"/>
          <w:szCs w:val="24"/>
          <w:lang w:val="ru-RU"/>
        </w:rPr>
        <w:lastRenderedPageBreak/>
        <w:t>Книга учета доходов и расходов ведется</w:t>
      </w:r>
      <w:r>
        <w:rPr>
          <w:rFonts w:hAnsi="Times New Roman" w:cs="Times New Roman"/>
          <w:color w:val="000000"/>
          <w:sz w:val="24"/>
          <w:szCs w:val="24"/>
        </w:rPr>
        <w:t> </w:t>
      </w:r>
      <w:r w:rsidRPr="000009B9">
        <w:rPr>
          <w:rFonts w:hAnsi="Times New Roman" w:cs="Times New Roman"/>
          <w:color w:val="000000"/>
          <w:sz w:val="24"/>
          <w:szCs w:val="24"/>
          <w:lang w:val="ru-RU"/>
        </w:rPr>
        <w:t>автоматизировано с использованием типовой версии</w:t>
      </w:r>
      <w:r>
        <w:rPr>
          <w:rFonts w:hAnsi="Times New Roman" w:cs="Times New Roman"/>
          <w:color w:val="000000"/>
          <w:sz w:val="24"/>
          <w:szCs w:val="24"/>
        </w:rPr>
        <w:t> </w:t>
      </w:r>
      <w:r w:rsidRPr="000009B9">
        <w:rPr>
          <w:rFonts w:hAnsi="Times New Roman" w:cs="Times New Roman"/>
          <w:color w:val="000000"/>
          <w:sz w:val="24"/>
          <w:szCs w:val="24"/>
          <w:lang w:val="ru-RU"/>
        </w:rPr>
        <w:t>программы «Бухгалтерия».</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статья 346.24 НК, приказ ФНС от 07.11.2023 № ЕА-7-3/816@.</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Записи в книге учета доходов и расходов осуществляются</w:t>
      </w:r>
      <w:r>
        <w:rPr>
          <w:rFonts w:hAnsi="Times New Roman" w:cs="Times New Roman"/>
          <w:color w:val="000000"/>
          <w:sz w:val="24"/>
          <w:szCs w:val="24"/>
        </w:rPr>
        <w:t> </w:t>
      </w:r>
      <w:r w:rsidRPr="000009B9">
        <w:rPr>
          <w:rFonts w:hAnsi="Times New Roman" w:cs="Times New Roman"/>
          <w:color w:val="000000"/>
          <w:sz w:val="24"/>
          <w:szCs w:val="24"/>
          <w:lang w:val="ru-RU"/>
        </w:rPr>
        <w:t>на основании первичных документов</w:t>
      </w:r>
      <w:r>
        <w:rPr>
          <w:rFonts w:hAnsi="Times New Roman" w:cs="Times New Roman"/>
          <w:color w:val="000000"/>
          <w:sz w:val="24"/>
          <w:szCs w:val="24"/>
        </w:rPr>
        <w:t> </w:t>
      </w:r>
      <w:r w:rsidRPr="000009B9">
        <w:rPr>
          <w:rFonts w:hAnsi="Times New Roman" w:cs="Times New Roman"/>
          <w:color w:val="000000"/>
          <w:sz w:val="24"/>
          <w:szCs w:val="24"/>
          <w:lang w:val="ru-RU"/>
        </w:rPr>
        <w:t>по каждой хозяйственной операции.</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пункт 1 приложения 5 к приказу ФНС от 07.11.2023 № ЕА-7-3/816@, статья 9 Закона от 06.12.2011 № 402-ФЗ, пункты 20, 21 СГС</w:t>
      </w:r>
      <w:r>
        <w:rPr>
          <w:rFonts w:hAnsi="Times New Roman" w:cs="Times New Roman"/>
          <w:color w:val="000000"/>
          <w:sz w:val="24"/>
          <w:szCs w:val="24"/>
        </w:rPr>
        <w:t> </w:t>
      </w:r>
      <w:r w:rsidRPr="000009B9">
        <w:rPr>
          <w:rFonts w:hAnsi="Times New Roman" w:cs="Times New Roman"/>
          <w:color w:val="000000"/>
          <w:sz w:val="24"/>
          <w:szCs w:val="24"/>
          <w:lang w:val="ru-RU"/>
        </w:rPr>
        <w:t>«Концептуальные основы бухучета и отчетности», утвержденного приказом Минфина от 31.12.2017 № 256н.</w:t>
      </w:r>
    </w:p>
    <w:p w:rsidR="00212E9D" w:rsidRDefault="00212E9D" w:rsidP="00212E9D">
      <w:pPr>
        <w:pStyle w:val="a3"/>
        <w:jc w:val="both"/>
        <w:rPr>
          <w:color w:val="000000"/>
        </w:rPr>
      </w:pPr>
      <w:r w:rsidRPr="0079507D">
        <w:rPr>
          <w:color w:val="000000"/>
        </w:rPr>
        <w:t>2.4. Применяется налог</w:t>
      </w:r>
      <w:r>
        <w:rPr>
          <w:color w:val="000000"/>
        </w:rPr>
        <w:t>овая ставка 5</w:t>
      </w:r>
      <w:r w:rsidRPr="0079507D">
        <w:rPr>
          <w:color w:val="000000"/>
        </w:rPr>
        <w:t xml:space="preserve">% </w:t>
      </w:r>
      <w:r>
        <w:rPr>
          <w:color w:val="000000"/>
        </w:rPr>
        <w:t xml:space="preserve">на основании п.2 ст.2 Закона Свердловской области от 08.06.2012г.№ 52-ОЗ «Об установлении на территории Свердловской области </w:t>
      </w:r>
      <w:r w:rsidRPr="0079507D">
        <w:rPr>
          <w:color w:val="000000"/>
        </w:rPr>
        <w:t>дифференцированн</w:t>
      </w:r>
      <w:r>
        <w:rPr>
          <w:color w:val="000000"/>
        </w:rPr>
        <w:t>ых</w:t>
      </w:r>
      <w:r w:rsidRPr="0079507D">
        <w:rPr>
          <w:color w:val="000000"/>
        </w:rPr>
        <w:t xml:space="preserve"> </w:t>
      </w:r>
      <w:r>
        <w:rPr>
          <w:color w:val="000000"/>
        </w:rPr>
        <w:t>налоговых ставок при применении УСНО</w:t>
      </w:r>
      <w:r w:rsidRPr="0079507D">
        <w:rPr>
          <w:color w:val="000000"/>
        </w:rPr>
        <w:t xml:space="preserve"> </w:t>
      </w:r>
      <w:r>
        <w:rPr>
          <w:color w:val="000000"/>
        </w:rPr>
        <w:t>в случаях, если объектом налогообложения являются доходы, уменьшенные на величину расходов» предоставляется организации, занимающейся по коду вида деятельности 92.31.2 «Деятельность в области художественного, литературного и исполнительского творчества» удельный вес доходов, которой от осуществления данным видом деятельности составляет в общей сумме ее доходов не менее 70%.</w:t>
      </w:r>
      <w:r w:rsidRPr="0079507D">
        <w:rPr>
          <w:color w:val="000000"/>
        </w:rPr>
        <w:t xml:space="preserve"> </w:t>
      </w:r>
      <w:r>
        <w:rPr>
          <w:color w:val="000000"/>
        </w:rPr>
        <w:t>П</w:t>
      </w:r>
      <w:r w:rsidRPr="0079507D">
        <w:rPr>
          <w:color w:val="000000"/>
        </w:rPr>
        <w:t>рименени</w:t>
      </w:r>
      <w:r>
        <w:rPr>
          <w:color w:val="000000"/>
        </w:rPr>
        <w:t>е</w:t>
      </w:r>
      <w:r w:rsidRPr="0079507D">
        <w:rPr>
          <w:color w:val="000000"/>
        </w:rPr>
        <w:t xml:space="preserve"> дифференцированной ставки, установленной законом субъекта РФ (п. 2 ст. 346.20 НК РФ).</w:t>
      </w:r>
      <w:r>
        <w:rPr>
          <w:color w:val="000000"/>
        </w:rPr>
        <w:t xml:space="preserve"> Для подтверждения правомерности применения налоговой ставки в размере 5% при исчислении налога по УСНО составляется налоговый регистр по доходам, подтверждающий, что удельный вес доходов учреждения от деятельности в области художественного, литературного и исполнительского творчества составляет в общей сумме доходов не менее 70%.</w:t>
      </w:r>
    </w:p>
    <w:p w:rsidR="00774E8A" w:rsidRDefault="0072440A" w:rsidP="0072440A">
      <w:pPr>
        <w:pStyle w:val="6"/>
        <w:shd w:val="clear" w:color="auto" w:fill="auto"/>
        <w:spacing w:before="0" w:after="244" w:line="293" w:lineRule="exact"/>
        <w:ind w:right="20" w:firstLine="0"/>
        <w:rPr>
          <w:rFonts w:asciiTheme="minorHAnsi" w:hAnsiTheme="minorHAnsi" w:cstheme="minorHAnsi"/>
          <w:sz w:val="24"/>
          <w:szCs w:val="24"/>
          <w:lang w:val="ru-RU"/>
        </w:rPr>
      </w:pPr>
      <w:r>
        <w:rPr>
          <w:rFonts w:asciiTheme="minorHAnsi" w:hAnsiTheme="minorHAnsi" w:cstheme="minorHAnsi"/>
          <w:sz w:val="24"/>
          <w:szCs w:val="24"/>
          <w:lang w:val="ru-RU"/>
        </w:rPr>
        <w:t xml:space="preserve">2.5. </w:t>
      </w:r>
      <w:r w:rsidR="00774E8A" w:rsidRPr="0023346A">
        <w:rPr>
          <w:rFonts w:asciiTheme="minorHAnsi" w:hAnsiTheme="minorHAnsi" w:cstheme="minorHAnsi"/>
          <w:sz w:val="24"/>
          <w:szCs w:val="24"/>
          <w:lang w:val="ru-RU"/>
        </w:rPr>
        <w:t xml:space="preserve">Аналитические регистры налогового учета </w:t>
      </w:r>
      <w:r w:rsidR="00774E8A">
        <w:rPr>
          <w:rFonts w:asciiTheme="minorHAnsi" w:hAnsiTheme="minorHAnsi" w:cstheme="minorHAnsi"/>
          <w:sz w:val="24"/>
          <w:szCs w:val="24"/>
          <w:lang w:val="ru-RU"/>
        </w:rPr>
        <w:t>при применении УСН</w:t>
      </w:r>
      <w:r w:rsidR="00774E8A" w:rsidRPr="0023346A">
        <w:rPr>
          <w:rFonts w:asciiTheme="minorHAnsi" w:hAnsiTheme="minorHAnsi" w:cstheme="minorHAnsi"/>
          <w:sz w:val="24"/>
          <w:szCs w:val="24"/>
          <w:lang w:val="ru-RU"/>
        </w:rPr>
        <w:t xml:space="preserve"> заполняются автоматизировано</w:t>
      </w:r>
      <w:r w:rsidR="00774E8A">
        <w:rPr>
          <w:rFonts w:asciiTheme="minorHAnsi" w:hAnsiTheme="minorHAnsi" w:cstheme="minorHAnsi"/>
          <w:sz w:val="24"/>
          <w:szCs w:val="24"/>
          <w:lang w:val="ru-RU"/>
        </w:rPr>
        <w:t xml:space="preserve"> с использованием программы 1С</w:t>
      </w:r>
      <w:r w:rsidR="00774E8A" w:rsidRPr="0023346A">
        <w:rPr>
          <w:rFonts w:asciiTheme="minorHAnsi" w:hAnsiTheme="minorHAnsi" w:cstheme="minorHAnsi"/>
          <w:sz w:val="24"/>
          <w:szCs w:val="24"/>
          <w:lang w:val="ru-RU"/>
        </w:rPr>
        <w:t>.</w:t>
      </w:r>
      <w:r w:rsidR="00774E8A">
        <w:rPr>
          <w:rFonts w:asciiTheme="minorHAnsi" w:hAnsiTheme="minorHAnsi" w:cstheme="minorHAnsi"/>
          <w:sz w:val="24"/>
          <w:szCs w:val="24"/>
          <w:lang w:val="ru-RU"/>
        </w:rPr>
        <w:t xml:space="preserve"> </w:t>
      </w:r>
      <w:r w:rsidR="00774E8A" w:rsidRPr="00EB4E1A">
        <w:rPr>
          <w:rFonts w:asciiTheme="minorHAnsi" w:hAnsiTheme="minorHAnsi" w:cstheme="minorHAnsi"/>
          <w:sz w:val="24"/>
          <w:szCs w:val="24"/>
          <w:lang w:val="ru-RU"/>
        </w:rPr>
        <w:t xml:space="preserve">Перечень </w:t>
      </w:r>
      <w:r w:rsidR="00774E8A">
        <w:rPr>
          <w:rFonts w:asciiTheme="minorHAnsi" w:hAnsiTheme="minorHAnsi" w:cstheme="minorHAnsi"/>
          <w:sz w:val="24"/>
          <w:szCs w:val="24"/>
          <w:lang w:val="ru-RU"/>
        </w:rPr>
        <w:t xml:space="preserve">и форма налоговых </w:t>
      </w:r>
      <w:r w:rsidR="00774E8A" w:rsidRPr="00EB4E1A">
        <w:rPr>
          <w:rFonts w:asciiTheme="minorHAnsi" w:hAnsiTheme="minorHAnsi" w:cstheme="minorHAnsi"/>
          <w:sz w:val="24"/>
          <w:szCs w:val="24"/>
          <w:lang w:val="ru-RU"/>
        </w:rPr>
        <w:t>регистров</w:t>
      </w:r>
      <w:r w:rsidR="00774E8A">
        <w:rPr>
          <w:rFonts w:asciiTheme="minorHAnsi" w:hAnsiTheme="minorHAnsi" w:cstheme="minorHAnsi"/>
          <w:sz w:val="24"/>
          <w:szCs w:val="24"/>
          <w:lang w:val="ru-RU"/>
        </w:rPr>
        <w:t xml:space="preserve"> по доходам и расходам приведен в Приложении </w:t>
      </w:r>
      <w:r w:rsidR="00F912C1">
        <w:rPr>
          <w:rFonts w:asciiTheme="minorHAnsi" w:hAnsiTheme="minorHAnsi" w:cstheme="minorHAnsi"/>
          <w:sz w:val="24"/>
          <w:szCs w:val="24"/>
          <w:lang w:val="ru-RU"/>
        </w:rPr>
        <w:t>2.1.</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b/>
          <w:bCs/>
          <w:color w:val="000000"/>
          <w:sz w:val="24"/>
          <w:szCs w:val="24"/>
          <w:lang w:val="ru-RU"/>
        </w:rPr>
        <w:t>Учет амортизируемого имущества</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В целях исчисления единого налога основным средством признается имущество,</w:t>
      </w:r>
      <w:r w:rsidRPr="000009B9">
        <w:rPr>
          <w:lang w:val="ru-RU"/>
        </w:rPr>
        <w:br/>
      </w:r>
      <w:r w:rsidRPr="000009B9">
        <w:rPr>
          <w:rFonts w:hAnsi="Times New Roman" w:cs="Times New Roman"/>
          <w:color w:val="000000"/>
          <w:sz w:val="24"/>
          <w:szCs w:val="24"/>
          <w:lang w:val="ru-RU"/>
        </w:rPr>
        <w:t>используемое в качестве средств труда для производства продукции (выполнения работ, оказания услуг) или для управления учреждением, первоначальная стоимость которого на дату</w:t>
      </w:r>
      <w:r>
        <w:rPr>
          <w:rFonts w:hAnsi="Times New Roman" w:cs="Times New Roman"/>
          <w:color w:val="000000"/>
          <w:sz w:val="24"/>
          <w:szCs w:val="24"/>
        </w:rPr>
        <w:t> </w:t>
      </w:r>
      <w:r w:rsidRPr="000009B9">
        <w:rPr>
          <w:rFonts w:hAnsi="Times New Roman" w:cs="Times New Roman"/>
          <w:color w:val="000000"/>
          <w:sz w:val="24"/>
          <w:szCs w:val="24"/>
          <w:lang w:val="ru-RU"/>
        </w:rPr>
        <w:t>ввода в эксплуатацию превышает величину, установленную пунктом 1 статьи 256 НК, и сроком полезного использования более 12 месяцев.</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пункт 4 статьи 346.16, пункт 1 статьи 257, пункт 1 статьи 256 НК.</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Стоимость основного средства определяется по</w:t>
      </w:r>
      <w:r>
        <w:rPr>
          <w:rFonts w:hAnsi="Times New Roman" w:cs="Times New Roman"/>
          <w:color w:val="000000"/>
          <w:sz w:val="24"/>
          <w:szCs w:val="24"/>
        </w:rPr>
        <w:t> </w:t>
      </w:r>
      <w:r w:rsidRPr="000009B9">
        <w:rPr>
          <w:rFonts w:hAnsi="Times New Roman" w:cs="Times New Roman"/>
          <w:color w:val="000000"/>
          <w:sz w:val="24"/>
          <w:szCs w:val="24"/>
          <w:lang w:val="ru-RU"/>
        </w:rPr>
        <w:t>данным</w:t>
      </w:r>
      <w:r>
        <w:rPr>
          <w:rFonts w:hAnsi="Times New Roman" w:cs="Times New Roman"/>
          <w:color w:val="000000"/>
          <w:sz w:val="24"/>
          <w:szCs w:val="24"/>
        </w:rPr>
        <w:t> </w:t>
      </w:r>
      <w:r w:rsidRPr="000009B9">
        <w:rPr>
          <w:rFonts w:hAnsi="Times New Roman" w:cs="Times New Roman"/>
          <w:color w:val="000000"/>
          <w:sz w:val="24"/>
          <w:szCs w:val="24"/>
          <w:lang w:val="ru-RU"/>
        </w:rPr>
        <w:t>бухгалтерского учета</w:t>
      </w:r>
      <w:r>
        <w:rPr>
          <w:rFonts w:hAnsi="Times New Roman" w:cs="Times New Roman"/>
          <w:color w:val="000000"/>
          <w:sz w:val="24"/>
          <w:szCs w:val="24"/>
        </w:rPr>
        <w:t> </w:t>
      </w:r>
      <w:r w:rsidRPr="000009B9">
        <w:rPr>
          <w:rFonts w:hAnsi="Times New Roman" w:cs="Times New Roman"/>
          <w:color w:val="000000"/>
          <w:sz w:val="24"/>
          <w:szCs w:val="24"/>
          <w:lang w:val="ru-RU"/>
        </w:rPr>
        <w:t>по соответствующим аналитическим счетам счета ХХХХ</w:t>
      </w:r>
      <w:r>
        <w:rPr>
          <w:rFonts w:hAnsi="Times New Roman" w:cs="Times New Roman"/>
          <w:color w:val="000000"/>
          <w:sz w:val="24"/>
          <w:szCs w:val="24"/>
        </w:rPr>
        <w:t> </w:t>
      </w:r>
      <w:r w:rsidRPr="000009B9">
        <w:rPr>
          <w:rFonts w:hAnsi="Times New Roman" w:cs="Times New Roman"/>
          <w:color w:val="000000"/>
          <w:sz w:val="24"/>
          <w:szCs w:val="24"/>
          <w:lang w:val="ru-RU"/>
        </w:rPr>
        <w:t>0000000000000</w:t>
      </w:r>
      <w:r>
        <w:rPr>
          <w:rFonts w:hAnsi="Times New Roman" w:cs="Times New Roman"/>
          <w:color w:val="000000"/>
          <w:sz w:val="24"/>
          <w:szCs w:val="24"/>
        </w:rPr>
        <w:t> </w:t>
      </w:r>
      <w:r w:rsidRPr="000009B9">
        <w:rPr>
          <w:rFonts w:hAnsi="Times New Roman" w:cs="Times New Roman"/>
          <w:color w:val="000000"/>
          <w:sz w:val="24"/>
          <w:szCs w:val="24"/>
          <w:lang w:val="ru-RU"/>
        </w:rPr>
        <w:t>2.101.00.000 «Основные средства» о первоначальной стоимости объекта.</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 3 пункта 3 статьи 346.16 НК, часть 1 статьи 2 и часть 1</w:t>
      </w:r>
      <w:r>
        <w:rPr>
          <w:rFonts w:hAnsi="Times New Roman" w:cs="Times New Roman"/>
          <w:color w:val="000000"/>
          <w:sz w:val="24"/>
          <w:szCs w:val="24"/>
        </w:rPr>
        <w:t> </w:t>
      </w:r>
      <w:r w:rsidRPr="000009B9">
        <w:rPr>
          <w:rFonts w:hAnsi="Times New Roman" w:cs="Times New Roman"/>
          <w:color w:val="000000"/>
          <w:sz w:val="24"/>
          <w:szCs w:val="24"/>
          <w:lang w:val="ru-RU"/>
        </w:rPr>
        <w:t>статьи 6 Закона от 06.12.2011 №</w:t>
      </w:r>
      <w:r>
        <w:rPr>
          <w:rFonts w:hAnsi="Times New Roman" w:cs="Times New Roman"/>
          <w:color w:val="000000"/>
          <w:sz w:val="24"/>
          <w:szCs w:val="24"/>
        </w:rPr>
        <w:t> </w:t>
      </w:r>
      <w:r w:rsidRPr="000009B9">
        <w:rPr>
          <w:rFonts w:hAnsi="Times New Roman" w:cs="Times New Roman"/>
          <w:color w:val="000000"/>
          <w:sz w:val="24"/>
          <w:szCs w:val="24"/>
          <w:lang w:val="ru-RU"/>
        </w:rPr>
        <w:t>402-ФЗ.</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При условии оплаты первоначальная стоимость основного средства, а также расходы на его</w:t>
      </w:r>
      <w:r>
        <w:rPr>
          <w:rFonts w:hAnsi="Times New Roman" w:cs="Times New Roman"/>
          <w:color w:val="000000"/>
          <w:sz w:val="24"/>
          <w:szCs w:val="24"/>
        </w:rPr>
        <w:t> </w:t>
      </w:r>
      <w:r w:rsidRPr="000009B9">
        <w:rPr>
          <w:rFonts w:hAnsi="Times New Roman" w:cs="Times New Roman"/>
          <w:color w:val="000000"/>
          <w:sz w:val="24"/>
          <w:szCs w:val="24"/>
          <w:lang w:val="ru-RU"/>
        </w:rPr>
        <w:t>дооборудование (реконструкцию, модернизацию и техническое перевооружение) отражаются в</w:t>
      </w:r>
      <w:r>
        <w:rPr>
          <w:rFonts w:hAnsi="Times New Roman" w:cs="Times New Roman"/>
          <w:color w:val="000000"/>
          <w:sz w:val="24"/>
          <w:szCs w:val="24"/>
        </w:rPr>
        <w:t> </w:t>
      </w:r>
      <w:r w:rsidRPr="000009B9">
        <w:rPr>
          <w:rFonts w:hAnsi="Times New Roman" w:cs="Times New Roman"/>
          <w:color w:val="000000"/>
          <w:sz w:val="24"/>
          <w:szCs w:val="24"/>
          <w:lang w:val="ru-RU"/>
        </w:rPr>
        <w:t>Книге учета доходов и расходов равными долями, начиная с квартала, в котором оплаченное</w:t>
      </w:r>
      <w:r>
        <w:rPr>
          <w:rFonts w:hAnsi="Times New Roman" w:cs="Times New Roman"/>
          <w:color w:val="000000"/>
          <w:sz w:val="24"/>
          <w:szCs w:val="24"/>
        </w:rPr>
        <w:t> </w:t>
      </w:r>
      <w:r w:rsidRPr="000009B9">
        <w:rPr>
          <w:rFonts w:hAnsi="Times New Roman" w:cs="Times New Roman"/>
          <w:color w:val="000000"/>
          <w:sz w:val="24"/>
          <w:szCs w:val="24"/>
          <w:lang w:val="ru-RU"/>
        </w:rPr>
        <w:t>основное средство было введено в эксплуатацию, и до конца года. При расчете доли стоимость</w:t>
      </w:r>
      <w:r>
        <w:rPr>
          <w:rFonts w:hAnsi="Times New Roman" w:cs="Times New Roman"/>
          <w:color w:val="000000"/>
          <w:sz w:val="24"/>
          <w:szCs w:val="24"/>
        </w:rPr>
        <w:t> </w:t>
      </w:r>
      <w:r w:rsidRPr="000009B9">
        <w:rPr>
          <w:rFonts w:hAnsi="Times New Roman" w:cs="Times New Roman"/>
          <w:color w:val="000000"/>
          <w:sz w:val="24"/>
          <w:szCs w:val="24"/>
          <w:lang w:val="ru-RU"/>
        </w:rPr>
        <w:t>частично оплаченных основных средств учитывается в размере частичной оплаты.</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 3 пункта 3 статьи 346.16, подпункт 4 пункта 2 статьи 346.17 НК.</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lastRenderedPageBreak/>
        <w:t>Доля стоимости основного средства (нематериального актива), которое</w:t>
      </w:r>
      <w:r>
        <w:rPr>
          <w:rFonts w:hAnsi="Times New Roman" w:cs="Times New Roman"/>
          <w:color w:val="000000"/>
          <w:sz w:val="24"/>
          <w:szCs w:val="24"/>
        </w:rPr>
        <w:t> </w:t>
      </w:r>
      <w:r w:rsidRPr="000009B9">
        <w:rPr>
          <w:rFonts w:hAnsi="Times New Roman" w:cs="Times New Roman"/>
          <w:color w:val="000000"/>
          <w:sz w:val="24"/>
          <w:szCs w:val="24"/>
          <w:lang w:val="ru-RU"/>
        </w:rPr>
        <w:t>приобрели в период применения УСН</w:t>
      </w:r>
      <w:r>
        <w:rPr>
          <w:rFonts w:hAnsi="Times New Roman" w:cs="Times New Roman"/>
          <w:color w:val="000000"/>
          <w:sz w:val="24"/>
          <w:szCs w:val="24"/>
        </w:rPr>
        <w:t> </w:t>
      </w:r>
      <w:r w:rsidRPr="000009B9">
        <w:rPr>
          <w:rFonts w:hAnsi="Times New Roman" w:cs="Times New Roman"/>
          <w:color w:val="000000"/>
          <w:sz w:val="24"/>
          <w:szCs w:val="24"/>
          <w:lang w:val="ru-RU"/>
        </w:rPr>
        <w:t>и признали в отчетном периоде, определяется делением первоначальной стоимости на количество кварталов, оставшихся до конца года, включая квартал, в котором выполнены все условия по списанию стоимости объекта в расходы.</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Если в эксплуатацию введено частично оплаченное основное средство, то доля его</w:t>
      </w:r>
      <w:r w:rsidRPr="000009B9">
        <w:rPr>
          <w:lang w:val="ru-RU"/>
        </w:rPr>
        <w:br/>
      </w:r>
      <w:r w:rsidRPr="000009B9">
        <w:rPr>
          <w:rFonts w:hAnsi="Times New Roman" w:cs="Times New Roman"/>
          <w:color w:val="000000"/>
          <w:sz w:val="24"/>
          <w:szCs w:val="24"/>
          <w:lang w:val="ru-RU"/>
        </w:rPr>
        <w:t>стоимости, признаваемая в текущем и оставшихся до конца года кварталах, определяется делением суммы частичной оплаты за квартал на количество кварталов, оставшихся до конца</w:t>
      </w:r>
      <w:r>
        <w:rPr>
          <w:rFonts w:hAnsi="Times New Roman" w:cs="Times New Roman"/>
          <w:color w:val="000000"/>
          <w:sz w:val="24"/>
          <w:szCs w:val="24"/>
        </w:rPr>
        <w:t> </w:t>
      </w:r>
      <w:r w:rsidRPr="000009B9">
        <w:rPr>
          <w:rFonts w:hAnsi="Times New Roman" w:cs="Times New Roman"/>
          <w:color w:val="000000"/>
          <w:sz w:val="24"/>
          <w:szCs w:val="24"/>
          <w:lang w:val="ru-RU"/>
        </w:rPr>
        <w:t>года, включая квартал, в котором осуществлена частичная оплата введенного в эксплуатацию</w:t>
      </w:r>
      <w:r>
        <w:rPr>
          <w:rFonts w:hAnsi="Times New Roman" w:cs="Times New Roman"/>
          <w:color w:val="000000"/>
          <w:sz w:val="24"/>
          <w:szCs w:val="24"/>
        </w:rPr>
        <w:t> </w:t>
      </w:r>
      <w:r w:rsidRPr="000009B9">
        <w:rPr>
          <w:rFonts w:hAnsi="Times New Roman" w:cs="Times New Roman"/>
          <w:color w:val="000000"/>
          <w:sz w:val="24"/>
          <w:szCs w:val="24"/>
          <w:lang w:val="ru-RU"/>
        </w:rPr>
        <w:t>объекта.</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 3 пункта 3 статьи 346.16, подпункт 4 пункта 2 статьи 346.17 НК.</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b/>
          <w:bCs/>
          <w:color w:val="000000"/>
          <w:sz w:val="24"/>
          <w:szCs w:val="24"/>
          <w:lang w:val="ru-RU"/>
        </w:rPr>
        <w:t>Учет материалов</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В состав материальных расходов включается цена приобретения материалов, используемых</w:t>
      </w:r>
      <w:r>
        <w:rPr>
          <w:rFonts w:hAnsi="Times New Roman" w:cs="Times New Roman"/>
          <w:color w:val="000000"/>
          <w:sz w:val="24"/>
          <w:szCs w:val="24"/>
        </w:rPr>
        <w:t> </w:t>
      </w:r>
      <w:r w:rsidRPr="000009B9">
        <w:rPr>
          <w:rFonts w:hAnsi="Times New Roman" w:cs="Times New Roman"/>
          <w:color w:val="000000"/>
          <w:sz w:val="24"/>
          <w:szCs w:val="24"/>
          <w:lang w:val="ru-RU"/>
        </w:rPr>
        <w:t>в приносящей доход деятельности, расходы на комиссионные вознаграждения посредникам,</w:t>
      </w:r>
      <w:r>
        <w:rPr>
          <w:rFonts w:hAnsi="Times New Roman" w:cs="Times New Roman"/>
          <w:color w:val="000000"/>
          <w:sz w:val="24"/>
          <w:szCs w:val="24"/>
        </w:rPr>
        <w:t> </w:t>
      </w:r>
      <w:r w:rsidRPr="000009B9">
        <w:rPr>
          <w:rFonts w:hAnsi="Times New Roman" w:cs="Times New Roman"/>
          <w:color w:val="000000"/>
          <w:sz w:val="24"/>
          <w:szCs w:val="24"/>
          <w:lang w:val="ru-RU"/>
        </w:rPr>
        <w:t>ввозные таможенные пошлины и сборы, расходы на транспортировку, а также расходы на</w:t>
      </w:r>
      <w:r>
        <w:rPr>
          <w:rFonts w:hAnsi="Times New Roman" w:cs="Times New Roman"/>
          <w:color w:val="000000"/>
          <w:sz w:val="24"/>
          <w:szCs w:val="24"/>
        </w:rPr>
        <w:t> </w:t>
      </w:r>
      <w:r w:rsidRPr="000009B9">
        <w:rPr>
          <w:rFonts w:hAnsi="Times New Roman" w:cs="Times New Roman"/>
          <w:color w:val="000000"/>
          <w:sz w:val="24"/>
          <w:szCs w:val="24"/>
          <w:lang w:val="ru-RU"/>
        </w:rPr>
        <w:t>информационные и консультационные услуги, связанные с приобретением материальных</w:t>
      </w:r>
      <w:r>
        <w:rPr>
          <w:rFonts w:hAnsi="Times New Roman" w:cs="Times New Roman"/>
          <w:color w:val="000000"/>
          <w:sz w:val="24"/>
          <w:szCs w:val="24"/>
        </w:rPr>
        <w:t> </w:t>
      </w:r>
      <w:r w:rsidRPr="000009B9">
        <w:rPr>
          <w:rFonts w:hAnsi="Times New Roman" w:cs="Times New Roman"/>
          <w:color w:val="000000"/>
          <w:sz w:val="24"/>
          <w:szCs w:val="24"/>
          <w:lang w:val="ru-RU"/>
        </w:rPr>
        <w:t>запасов. Суммы налога на добавленную стоимость, уплаченные поставщикам при приобретении материальных запасов, отражаются в Книге учета доходов и расходов отдельной строкой в момент их признания в составе затрат.</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 5 пункта 1, абзац 2 пункта 2 статьи 346.16, пункт 2 статьи 254, подпункт</w:t>
      </w:r>
      <w:r>
        <w:rPr>
          <w:rFonts w:hAnsi="Times New Roman" w:cs="Times New Roman"/>
          <w:color w:val="000000"/>
          <w:sz w:val="24"/>
          <w:szCs w:val="24"/>
        </w:rPr>
        <w:t> </w:t>
      </w:r>
      <w:r w:rsidRPr="000009B9">
        <w:rPr>
          <w:rFonts w:hAnsi="Times New Roman" w:cs="Times New Roman"/>
          <w:color w:val="000000"/>
          <w:sz w:val="24"/>
          <w:szCs w:val="24"/>
          <w:lang w:val="ru-RU"/>
        </w:rPr>
        <w:t>8</w:t>
      </w:r>
      <w:r>
        <w:rPr>
          <w:rFonts w:hAnsi="Times New Roman" w:cs="Times New Roman"/>
          <w:color w:val="000000"/>
          <w:sz w:val="24"/>
          <w:szCs w:val="24"/>
        </w:rPr>
        <w:t> </w:t>
      </w:r>
      <w:r w:rsidRPr="000009B9">
        <w:rPr>
          <w:rFonts w:hAnsi="Times New Roman" w:cs="Times New Roman"/>
          <w:color w:val="000000"/>
          <w:sz w:val="24"/>
          <w:szCs w:val="24"/>
          <w:lang w:val="ru-RU"/>
        </w:rPr>
        <w:t>пункта 1 статьи 346.16 НК.</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Расходы на ГСМ в пределах нормативов учитываются в составе материальных расходов. Датой признания расходов считается дата оплаты ГСМ.</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 5 пункта 1 статьи 346.16, пункт 2 статьи 346.17 НК.</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Нормативы для признания расходов на ГСМ в составе затрат рассчитываются по мере осуществления поездок на основании путевых листов. Запись вносится в Книгу учета доходов и</w:t>
      </w:r>
      <w:r>
        <w:rPr>
          <w:rFonts w:hAnsi="Times New Roman" w:cs="Times New Roman"/>
          <w:color w:val="000000"/>
          <w:sz w:val="24"/>
          <w:szCs w:val="24"/>
        </w:rPr>
        <w:t> </w:t>
      </w:r>
      <w:r w:rsidRPr="000009B9">
        <w:rPr>
          <w:rFonts w:hAnsi="Times New Roman" w:cs="Times New Roman"/>
          <w:color w:val="000000"/>
          <w:sz w:val="24"/>
          <w:szCs w:val="24"/>
          <w:lang w:val="ru-RU"/>
        </w:rPr>
        <w:t>расходов в размере сумм, не превышающих норматив.</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пункт 2 статьи 346.17 НК,</w:t>
      </w:r>
      <w:r>
        <w:rPr>
          <w:rFonts w:hAnsi="Times New Roman" w:cs="Times New Roman"/>
          <w:color w:val="000000"/>
          <w:sz w:val="24"/>
          <w:szCs w:val="24"/>
        </w:rPr>
        <w:t> </w:t>
      </w:r>
      <w:r w:rsidRPr="000009B9">
        <w:rPr>
          <w:rFonts w:hAnsi="Times New Roman" w:cs="Times New Roman"/>
          <w:color w:val="000000"/>
          <w:sz w:val="24"/>
          <w:szCs w:val="24"/>
          <w:lang w:val="ru-RU"/>
        </w:rPr>
        <w:t>письмо УФНС по Москве от 30.01.2009 №</w:t>
      </w:r>
      <w:r>
        <w:rPr>
          <w:rFonts w:hAnsi="Times New Roman" w:cs="Times New Roman"/>
          <w:color w:val="000000"/>
          <w:sz w:val="24"/>
          <w:szCs w:val="24"/>
        </w:rPr>
        <w:t> </w:t>
      </w:r>
      <w:r w:rsidRPr="000009B9">
        <w:rPr>
          <w:rFonts w:hAnsi="Times New Roman" w:cs="Times New Roman"/>
          <w:color w:val="000000"/>
          <w:sz w:val="24"/>
          <w:szCs w:val="24"/>
          <w:lang w:val="ru-RU"/>
        </w:rPr>
        <w:t>19-12/007413.</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Стоимость товаров, приобретенных для дальнейшей реализации, определяется исходя из цены их приобретения по договору (уменьшенной на сумму НДС, предъявленного поставщиком</w:t>
      </w:r>
      <w:r>
        <w:rPr>
          <w:rFonts w:hAnsi="Times New Roman" w:cs="Times New Roman"/>
          <w:color w:val="000000"/>
          <w:sz w:val="24"/>
          <w:szCs w:val="24"/>
        </w:rPr>
        <w:t> </w:t>
      </w:r>
      <w:r w:rsidRPr="000009B9">
        <w:rPr>
          <w:rFonts w:hAnsi="Times New Roman" w:cs="Times New Roman"/>
          <w:color w:val="000000"/>
          <w:sz w:val="24"/>
          <w:szCs w:val="24"/>
          <w:lang w:val="ru-RU"/>
        </w:rPr>
        <w:t>товаров). Транспортно-заготовительные расходы учитываются в составе затрат в качестве</w:t>
      </w:r>
      <w:r>
        <w:rPr>
          <w:rFonts w:hAnsi="Times New Roman" w:cs="Times New Roman"/>
          <w:color w:val="000000"/>
          <w:sz w:val="24"/>
          <w:szCs w:val="24"/>
        </w:rPr>
        <w:t> </w:t>
      </w:r>
      <w:r w:rsidRPr="000009B9">
        <w:rPr>
          <w:rFonts w:hAnsi="Times New Roman" w:cs="Times New Roman"/>
          <w:color w:val="000000"/>
          <w:sz w:val="24"/>
          <w:szCs w:val="24"/>
          <w:lang w:val="ru-RU"/>
        </w:rPr>
        <w:t>расходов, связанных с приобретением товаров, на самостоятельном основании отдельно от</w:t>
      </w:r>
      <w:r>
        <w:rPr>
          <w:rFonts w:hAnsi="Times New Roman" w:cs="Times New Roman"/>
          <w:color w:val="000000"/>
          <w:sz w:val="24"/>
          <w:szCs w:val="24"/>
        </w:rPr>
        <w:t> </w:t>
      </w:r>
      <w:r w:rsidRPr="000009B9">
        <w:rPr>
          <w:rFonts w:hAnsi="Times New Roman" w:cs="Times New Roman"/>
          <w:color w:val="000000"/>
          <w:sz w:val="24"/>
          <w:szCs w:val="24"/>
          <w:lang w:val="ru-RU"/>
        </w:rPr>
        <w:t>стоимости товаров.</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подпункты 8, 23 пункта 1 статьи 346.16 НК.</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Стоимость товаров, приобретенных для перепродажи, учитывается в составе затрат по мере реализации товаров. Оценка всех реализованных товаров осуществляется по методу средней стоимости.</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 23 пункта 1 статьи 346.16, подпункт 2 пункта 2 статьи 346.17 НК.</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Суммы налога на добавленную стоимость, предъявленные по товарам, приобретенным для</w:t>
      </w:r>
      <w:r>
        <w:rPr>
          <w:rFonts w:hAnsi="Times New Roman" w:cs="Times New Roman"/>
          <w:color w:val="000000"/>
          <w:sz w:val="24"/>
          <w:szCs w:val="24"/>
        </w:rPr>
        <w:t> </w:t>
      </w:r>
      <w:r w:rsidRPr="000009B9">
        <w:rPr>
          <w:rFonts w:hAnsi="Times New Roman" w:cs="Times New Roman"/>
          <w:color w:val="000000"/>
          <w:sz w:val="24"/>
          <w:szCs w:val="24"/>
          <w:lang w:val="ru-RU"/>
        </w:rPr>
        <w:t>перепродажи, включаются в состав затрат по мере реализации товаров. При этом суммы НДС</w:t>
      </w:r>
      <w:r>
        <w:rPr>
          <w:rFonts w:hAnsi="Times New Roman" w:cs="Times New Roman"/>
          <w:color w:val="000000"/>
          <w:sz w:val="24"/>
          <w:szCs w:val="24"/>
        </w:rPr>
        <w:t> </w:t>
      </w:r>
      <w:r w:rsidRPr="000009B9">
        <w:rPr>
          <w:rFonts w:hAnsi="Times New Roman" w:cs="Times New Roman"/>
          <w:color w:val="000000"/>
          <w:sz w:val="24"/>
          <w:szCs w:val="24"/>
          <w:lang w:val="ru-RU"/>
        </w:rPr>
        <w:t>отражаются в книге учета доходов и расходов отдельной строкой.</w:t>
      </w:r>
      <w:r w:rsidR="00EF1ACB" w:rsidRPr="00EF1ACB">
        <w:rPr>
          <w:lang w:val="ru-RU"/>
        </w:rPr>
        <w:t xml:space="preserve"> </w:t>
      </w:r>
      <w:r w:rsidR="00EF1ACB" w:rsidRPr="00EF1ACB">
        <w:rPr>
          <w:rFonts w:hAnsi="Times New Roman" w:cs="Times New Roman"/>
          <w:color w:val="000000"/>
          <w:sz w:val="24"/>
          <w:szCs w:val="24"/>
          <w:lang w:val="ru-RU"/>
        </w:rPr>
        <w:br/>
      </w:r>
      <w:r w:rsidRPr="000009B9">
        <w:rPr>
          <w:rFonts w:hAnsi="Times New Roman" w:cs="Times New Roman"/>
          <w:color w:val="000000"/>
          <w:sz w:val="24"/>
          <w:szCs w:val="24"/>
          <w:lang w:val="ru-RU"/>
        </w:rPr>
        <w:t>Основание: подпункты 8 и 23 пункта 1 статьи 346.16, подпункт 2 пункта 2 статьи 346.17 НК, письмо Минфина от 02.12.2009 № 03-11-06/2/256.</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lastRenderedPageBreak/>
        <w:t>Расходы, связанные с приобретением товаров, в том числе расходы по обслуживанию и транспортировке товаров, учитываются в составе затрат по мере фактической оплаты.</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 23 пункта 1 статьи 346.16, абзац 6 подпункта 2 пункта 2 статьи 346.17 НК, письмо Минфина от 08.09.2011 № 03-11-06/2/124.</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Запись в книге учета доходов и расходов о признании материалов в составе затрат осуществляется на основании платежного поручения (или иного документа, подтверждающего</w:t>
      </w:r>
      <w:r>
        <w:rPr>
          <w:rFonts w:hAnsi="Times New Roman" w:cs="Times New Roman"/>
          <w:color w:val="000000"/>
          <w:sz w:val="24"/>
          <w:szCs w:val="24"/>
        </w:rPr>
        <w:t> </w:t>
      </w:r>
      <w:r w:rsidRPr="000009B9">
        <w:rPr>
          <w:rFonts w:hAnsi="Times New Roman" w:cs="Times New Roman"/>
          <w:color w:val="000000"/>
          <w:sz w:val="24"/>
          <w:szCs w:val="24"/>
          <w:lang w:val="ru-RU"/>
        </w:rPr>
        <w:t>оплату материалов или расходов, связанных с их приобретением).</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Запись в книге учета доходов и расходов о признании товаров в составе затрат осуществляется на основании накладной на отпуск товаров покупателю.</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 1 пункта 2 статьи 346.17 НК, пункт 1 приложения 5 к приказу ФНС от 07.11.2023 № ЕА-7-3/816@.</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b/>
          <w:bCs/>
          <w:color w:val="000000"/>
          <w:sz w:val="24"/>
          <w:szCs w:val="24"/>
          <w:lang w:val="ru-RU"/>
        </w:rPr>
        <w:t>Учет затрат</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К расходам на реализацию товаров, приобретенных для перепродажи, относятся расходы</w:t>
      </w:r>
      <w:r>
        <w:rPr>
          <w:rFonts w:hAnsi="Times New Roman" w:cs="Times New Roman"/>
          <w:color w:val="000000"/>
          <w:sz w:val="24"/>
          <w:szCs w:val="24"/>
        </w:rPr>
        <w:t> </w:t>
      </w:r>
      <w:r w:rsidRPr="000009B9">
        <w:rPr>
          <w:rFonts w:hAnsi="Times New Roman" w:cs="Times New Roman"/>
          <w:color w:val="000000"/>
          <w:sz w:val="24"/>
          <w:szCs w:val="24"/>
          <w:lang w:val="ru-RU"/>
        </w:rPr>
        <w:t>по хранению и транспортировке товаров до покупателя, а также расходы на обслуживание товаров, в том числе расходы на аренду и содержание торговых зданий и помещений, расходы</w:t>
      </w:r>
      <w:r>
        <w:rPr>
          <w:rFonts w:hAnsi="Times New Roman" w:cs="Times New Roman"/>
          <w:color w:val="000000"/>
          <w:sz w:val="24"/>
          <w:szCs w:val="24"/>
        </w:rPr>
        <w:t> </w:t>
      </w:r>
      <w:r w:rsidRPr="000009B9">
        <w:rPr>
          <w:rFonts w:hAnsi="Times New Roman" w:cs="Times New Roman"/>
          <w:color w:val="000000"/>
          <w:sz w:val="24"/>
          <w:szCs w:val="24"/>
          <w:lang w:val="ru-RU"/>
        </w:rPr>
        <w:t>на рекламу и вознаграждения посредников, реализующих товары.</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Расходы на реализацию товаров учитываются в составе затрат после их фактической оплаты.</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подпункт 23 пункта 1 статьи 346.16, абзац 6 подпункта 2 пункта 2 статьи 346.17</w:t>
      </w:r>
      <w:r>
        <w:rPr>
          <w:rFonts w:hAnsi="Times New Roman" w:cs="Times New Roman"/>
          <w:color w:val="000000"/>
          <w:sz w:val="24"/>
          <w:szCs w:val="24"/>
        </w:rPr>
        <w:t> </w:t>
      </w:r>
      <w:r w:rsidRPr="000009B9">
        <w:rPr>
          <w:rFonts w:hAnsi="Times New Roman" w:cs="Times New Roman"/>
          <w:color w:val="000000"/>
          <w:sz w:val="24"/>
          <w:szCs w:val="24"/>
          <w:lang w:val="ru-RU"/>
        </w:rPr>
        <w:t>НК, письмо Минфина от 15.04.2010 № 03-11-06/2/59.</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Сумма расходов (за исключением расходов на ГСМ), учитываемых при расчете единого</w:t>
      </w:r>
      <w:r>
        <w:rPr>
          <w:rFonts w:hAnsi="Times New Roman" w:cs="Times New Roman"/>
          <w:color w:val="000000"/>
          <w:sz w:val="24"/>
          <w:szCs w:val="24"/>
        </w:rPr>
        <w:t> </w:t>
      </w:r>
      <w:r w:rsidRPr="000009B9">
        <w:rPr>
          <w:rFonts w:hAnsi="Times New Roman" w:cs="Times New Roman"/>
          <w:color w:val="000000"/>
          <w:sz w:val="24"/>
          <w:szCs w:val="24"/>
          <w:lang w:val="ru-RU"/>
        </w:rPr>
        <w:t>налога в пределах нормативов, рассчитывается ежеквартально нарастающим итогом исходя из</w:t>
      </w:r>
      <w:r>
        <w:rPr>
          <w:rFonts w:hAnsi="Times New Roman" w:cs="Times New Roman"/>
          <w:color w:val="000000"/>
          <w:sz w:val="24"/>
          <w:szCs w:val="24"/>
        </w:rPr>
        <w:t> </w:t>
      </w:r>
      <w:r w:rsidRPr="000009B9">
        <w:rPr>
          <w:rFonts w:hAnsi="Times New Roman" w:cs="Times New Roman"/>
          <w:color w:val="000000"/>
          <w:sz w:val="24"/>
          <w:szCs w:val="24"/>
          <w:lang w:val="ru-RU"/>
        </w:rPr>
        <w:t>оплаченных расходов отчетного (налогового) периода. Запись о корректировке нормируемых</w:t>
      </w:r>
      <w:r>
        <w:rPr>
          <w:rFonts w:hAnsi="Times New Roman" w:cs="Times New Roman"/>
          <w:color w:val="000000"/>
          <w:sz w:val="24"/>
          <w:szCs w:val="24"/>
        </w:rPr>
        <w:t> </w:t>
      </w:r>
      <w:r w:rsidRPr="000009B9">
        <w:rPr>
          <w:rFonts w:hAnsi="Times New Roman" w:cs="Times New Roman"/>
          <w:color w:val="000000"/>
          <w:sz w:val="24"/>
          <w:szCs w:val="24"/>
          <w:lang w:val="ru-RU"/>
        </w:rPr>
        <w:t>затрат вносится в Книгу учета доходов и расходов после соответствующего расчета в конце</w:t>
      </w:r>
      <w:r>
        <w:rPr>
          <w:rFonts w:hAnsi="Times New Roman" w:cs="Times New Roman"/>
          <w:color w:val="000000"/>
          <w:sz w:val="24"/>
          <w:szCs w:val="24"/>
        </w:rPr>
        <w:t> </w:t>
      </w:r>
      <w:r w:rsidRPr="000009B9">
        <w:rPr>
          <w:rFonts w:hAnsi="Times New Roman" w:cs="Times New Roman"/>
          <w:color w:val="000000"/>
          <w:sz w:val="24"/>
          <w:szCs w:val="24"/>
          <w:lang w:val="ru-RU"/>
        </w:rPr>
        <w:t>отчетного периода.</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пункт 2 статьи 346.16, пункт 5 статьи 346.18, статья 346.19 НК.</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color w:val="000000"/>
          <w:sz w:val="24"/>
          <w:szCs w:val="24"/>
          <w:lang w:val="ru-RU"/>
        </w:rPr>
        <w:t>Доходы и расходы от переоценки имущества в виде валютных ценностей и требований</w:t>
      </w:r>
      <w:r>
        <w:rPr>
          <w:rFonts w:hAnsi="Times New Roman" w:cs="Times New Roman"/>
          <w:color w:val="000000"/>
          <w:sz w:val="24"/>
          <w:szCs w:val="24"/>
        </w:rPr>
        <w:t> </w:t>
      </w:r>
      <w:r w:rsidRPr="000009B9">
        <w:rPr>
          <w:rFonts w:hAnsi="Times New Roman" w:cs="Times New Roman"/>
          <w:color w:val="000000"/>
          <w:sz w:val="24"/>
          <w:szCs w:val="24"/>
          <w:lang w:val="ru-RU"/>
        </w:rPr>
        <w:t>(обязательств), стоимость которых выражена в иностранной валюте, не учитываются.</w:t>
      </w:r>
      <w:r w:rsidR="00EF1ACB" w:rsidRPr="00EF1ACB">
        <w:rPr>
          <w:lang w:val="ru-RU"/>
        </w:rPr>
        <w:t xml:space="preserve"> </w:t>
      </w:r>
      <w:r w:rsidR="00EF1ACB" w:rsidRPr="000E08CE">
        <w:rPr>
          <w:lang w:val="ru-RU"/>
        </w:rPr>
        <w:br/>
      </w:r>
      <w:r w:rsidRPr="000009B9">
        <w:rPr>
          <w:rFonts w:hAnsi="Times New Roman" w:cs="Times New Roman"/>
          <w:color w:val="000000"/>
          <w:sz w:val="24"/>
          <w:szCs w:val="24"/>
          <w:lang w:val="ru-RU"/>
        </w:rPr>
        <w:t>Основание: пункт 5 статьи 346.17 НК.</w:t>
      </w:r>
    </w:p>
    <w:p w:rsidR="0072440A" w:rsidRPr="000009B9" w:rsidRDefault="0072440A" w:rsidP="0072440A">
      <w:pPr>
        <w:rPr>
          <w:rFonts w:hAnsi="Times New Roman" w:cs="Times New Roman"/>
          <w:color w:val="000000"/>
          <w:sz w:val="24"/>
          <w:szCs w:val="24"/>
          <w:lang w:val="ru-RU"/>
        </w:rPr>
      </w:pPr>
      <w:r w:rsidRPr="000009B9">
        <w:rPr>
          <w:rFonts w:hAnsi="Times New Roman" w:cs="Times New Roman"/>
          <w:b/>
          <w:bCs/>
          <w:color w:val="000000"/>
          <w:sz w:val="24"/>
          <w:szCs w:val="24"/>
          <w:lang w:val="ru-RU"/>
        </w:rPr>
        <w:t>Учет убытков</w:t>
      </w:r>
    </w:p>
    <w:p w:rsidR="0072440A" w:rsidRPr="00EA1D7F" w:rsidRDefault="0072440A" w:rsidP="0072440A">
      <w:pPr>
        <w:rPr>
          <w:rFonts w:hAnsi="Times New Roman" w:cs="Times New Roman"/>
          <w:color w:val="000000"/>
          <w:sz w:val="24"/>
          <w:szCs w:val="24"/>
          <w:lang w:val="ru-RU"/>
        </w:rPr>
      </w:pPr>
      <w:r w:rsidRPr="00EA1D7F">
        <w:rPr>
          <w:rFonts w:hAnsi="Times New Roman" w:cs="Times New Roman"/>
          <w:color w:val="000000"/>
          <w:sz w:val="24"/>
          <w:szCs w:val="24"/>
          <w:lang w:val="ru-RU"/>
        </w:rPr>
        <w:t>Учреждение уменьшает налогооблагаемую базу за текущий год на всю сумму убытка за</w:t>
      </w:r>
      <w:r w:rsidRPr="00EA1D7F">
        <w:rPr>
          <w:rFonts w:hAnsi="Times New Roman" w:cs="Times New Roman"/>
          <w:color w:val="000000"/>
          <w:sz w:val="24"/>
          <w:szCs w:val="24"/>
        </w:rPr>
        <w:t> </w:t>
      </w:r>
      <w:r w:rsidRPr="00EA1D7F">
        <w:rPr>
          <w:rFonts w:hAnsi="Times New Roman" w:cs="Times New Roman"/>
          <w:color w:val="000000"/>
          <w:sz w:val="24"/>
          <w:szCs w:val="24"/>
          <w:lang w:val="ru-RU"/>
        </w:rPr>
        <w:t>предшествующие 10 налоговых периодов. При этом убыток не переносится на ту часть</w:t>
      </w:r>
      <w:r w:rsidRPr="00EA1D7F">
        <w:rPr>
          <w:rFonts w:hAnsi="Times New Roman" w:cs="Times New Roman"/>
          <w:color w:val="000000"/>
          <w:sz w:val="24"/>
          <w:szCs w:val="24"/>
        </w:rPr>
        <w:t> </w:t>
      </w:r>
      <w:r w:rsidRPr="00EA1D7F">
        <w:rPr>
          <w:rFonts w:hAnsi="Times New Roman" w:cs="Times New Roman"/>
          <w:color w:val="000000"/>
          <w:sz w:val="24"/>
          <w:szCs w:val="24"/>
          <w:lang w:val="ru-RU"/>
        </w:rPr>
        <w:t>прибыли текущего года, при которой сумма единого налога не превышает сумму минимального</w:t>
      </w:r>
      <w:r w:rsidRPr="00EA1D7F">
        <w:rPr>
          <w:rFonts w:hAnsi="Times New Roman" w:cs="Times New Roman"/>
          <w:color w:val="000000"/>
          <w:sz w:val="24"/>
          <w:szCs w:val="24"/>
        </w:rPr>
        <w:t> </w:t>
      </w:r>
      <w:r w:rsidRPr="00EA1D7F">
        <w:rPr>
          <w:rFonts w:hAnsi="Times New Roman" w:cs="Times New Roman"/>
          <w:color w:val="000000"/>
          <w:sz w:val="24"/>
          <w:szCs w:val="24"/>
          <w:lang w:val="ru-RU"/>
        </w:rPr>
        <w:t>налога.</w:t>
      </w:r>
      <w:r w:rsidR="00EF1ACB" w:rsidRPr="00EA1D7F">
        <w:rPr>
          <w:sz w:val="24"/>
          <w:szCs w:val="24"/>
          <w:lang w:val="ru-RU"/>
        </w:rPr>
        <w:t xml:space="preserve"> </w:t>
      </w:r>
      <w:r w:rsidR="00EF1ACB" w:rsidRPr="00EA1D7F">
        <w:rPr>
          <w:sz w:val="24"/>
          <w:szCs w:val="24"/>
          <w:lang w:val="ru-RU"/>
        </w:rPr>
        <w:br/>
      </w:r>
      <w:r w:rsidRPr="00EA1D7F">
        <w:rPr>
          <w:rFonts w:hAnsi="Times New Roman" w:cs="Times New Roman"/>
          <w:color w:val="000000"/>
          <w:sz w:val="24"/>
          <w:szCs w:val="24"/>
          <w:lang w:val="ru-RU"/>
        </w:rPr>
        <w:t>Основание: пункт 7 статьи 346.18 НК, письмо ФНС от 14.07.2010 № ШС-37-3/6701.</w:t>
      </w:r>
    </w:p>
    <w:p w:rsidR="0072440A" w:rsidRPr="00EA1D7F" w:rsidRDefault="0072440A" w:rsidP="0072440A">
      <w:pPr>
        <w:rPr>
          <w:rFonts w:hAnsi="Times New Roman" w:cs="Times New Roman"/>
          <w:color w:val="000000"/>
          <w:sz w:val="24"/>
          <w:szCs w:val="24"/>
          <w:lang w:val="ru-RU"/>
        </w:rPr>
      </w:pPr>
      <w:r w:rsidRPr="00EA1D7F">
        <w:rPr>
          <w:rFonts w:hAnsi="Times New Roman" w:cs="Times New Roman"/>
          <w:color w:val="000000"/>
          <w:sz w:val="24"/>
          <w:szCs w:val="24"/>
          <w:lang w:val="ru-RU"/>
        </w:rPr>
        <w:t>Учреждение включает в расходы разницу между суммой уплаченного минимального налога</w:t>
      </w:r>
      <w:r w:rsidRPr="00EA1D7F">
        <w:rPr>
          <w:rFonts w:hAnsi="Times New Roman" w:cs="Times New Roman"/>
          <w:color w:val="000000"/>
          <w:sz w:val="24"/>
          <w:szCs w:val="24"/>
        </w:rPr>
        <w:t> </w:t>
      </w:r>
      <w:r w:rsidRPr="00EA1D7F">
        <w:rPr>
          <w:rFonts w:hAnsi="Times New Roman" w:cs="Times New Roman"/>
          <w:color w:val="000000"/>
          <w:sz w:val="24"/>
          <w:szCs w:val="24"/>
          <w:lang w:val="ru-RU"/>
        </w:rPr>
        <w:t>и суммой налога, рассчитанного в общем порядке. В том числе увеличивает сумму убытков,</w:t>
      </w:r>
      <w:r w:rsidRPr="00EA1D7F">
        <w:rPr>
          <w:rFonts w:hAnsi="Times New Roman" w:cs="Times New Roman"/>
          <w:color w:val="000000"/>
          <w:sz w:val="24"/>
          <w:szCs w:val="24"/>
        </w:rPr>
        <w:t> </w:t>
      </w:r>
      <w:r w:rsidRPr="00EA1D7F">
        <w:rPr>
          <w:rFonts w:hAnsi="Times New Roman" w:cs="Times New Roman"/>
          <w:color w:val="000000"/>
          <w:sz w:val="24"/>
          <w:szCs w:val="24"/>
          <w:lang w:val="ru-RU"/>
        </w:rPr>
        <w:t>переносимых на будущее.</w:t>
      </w:r>
      <w:r w:rsidR="00EF1ACB" w:rsidRPr="00EA1D7F">
        <w:rPr>
          <w:sz w:val="24"/>
          <w:szCs w:val="24"/>
          <w:lang w:val="ru-RU"/>
        </w:rPr>
        <w:t xml:space="preserve"> </w:t>
      </w:r>
      <w:r w:rsidR="00EF1ACB" w:rsidRPr="00EA1D7F">
        <w:rPr>
          <w:sz w:val="24"/>
          <w:szCs w:val="24"/>
          <w:lang w:val="ru-RU"/>
        </w:rPr>
        <w:br/>
      </w:r>
      <w:r w:rsidRPr="00EA1D7F">
        <w:rPr>
          <w:rFonts w:hAnsi="Times New Roman" w:cs="Times New Roman"/>
          <w:color w:val="000000"/>
          <w:sz w:val="24"/>
          <w:szCs w:val="24"/>
          <w:lang w:val="ru-RU"/>
        </w:rPr>
        <w:t>Основание: абзац 4 пункта 6 статьи 346.18 НК.</w:t>
      </w:r>
    </w:p>
    <w:p w:rsidR="0072440A" w:rsidRPr="00EA1D7F" w:rsidRDefault="00F912C1" w:rsidP="0072440A">
      <w:pPr>
        <w:pStyle w:val="a3"/>
        <w:jc w:val="both"/>
        <w:rPr>
          <w:color w:val="000000"/>
        </w:rPr>
      </w:pPr>
      <w:r w:rsidRPr="00EA1D7F">
        <w:rPr>
          <w:color w:val="000000"/>
        </w:rPr>
        <w:lastRenderedPageBreak/>
        <w:t>Учреждение</w:t>
      </w:r>
      <w:r w:rsidR="0072440A" w:rsidRPr="00EA1D7F">
        <w:rPr>
          <w:color w:val="000000"/>
        </w:rPr>
        <w:t xml:space="preserve"> уменьшает исчисленную по итогам налогового периода налоговую базу на сумму убытка, полученного по итогам предыдущих налоговых периодов, в которых она применяла УСНО и использовала в качестве объекта налогообложения доходы, уменьшенные на величину расходов.</w:t>
      </w:r>
    </w:p>
    <w:p w:rsidR="00212E9D" w:rsidRPr="00EA1D7F" w:rsidRDefault="00212E9D" w:rsidP="00212E9D">
      <w:pPr>
        <w:pStyle w:val="a3"/>
        <w:jc w:val="both"/>
        <w:rPr>
          <w:color w:val="000000"/>
        </w:rPr>
      </w:pPr>
      <w:r w:rsidRPr="00EA1D7F">
        <w:rPr>
          <w:color w:val="000000"/>
        </w:rPr>
        <w:t>2.</w:t>
      </w:r>
      <w:r w:rsidR="00F912C1" w:rsidRPr="00EA1D7F">
        <w:rPr>
          <w:color w:val="000000"/>
        </w:rPr>
        <w:t>6</w:t>
      </w:r>
      <w:r w:rsidRPr="00EA1D7F">
        <w:rPr>
          <w:color w:val="000000"/>
        </w:rPr>
        <w:t>. При реализации покупных товаров стоимость приобретения данных товаров списывается на расходы по средней стоимости (пп. 2 п. 2 ст. 346.17 НК РФ).</w:t>
      </w:r>
    </w:p>
    <w:p w:rsidR="00036E97" w:rsidRPr="00EA1D7F" w:rsidRDefault="00036E97" w:rsidP="00036E97">
      <w:pPr>
        <w:pStyle w:val="4"/>
        <w:jc w:val="center"/>
        <w:rPr>
          <w:i w:val="0"/>
          <w:color w:val="000000"/>
          <w:sz w:val="28"/>
          <w:lang w:val="ru-RU"/>
        </w:rPr>
      </w:pPr>
      <w:r w:rsidRPr="00EA1D7F">
        <w:rPr>
          <w:i w:val="0"/>
          <w:color w:val="000000"/>
          <w:sz w:val="28"/>
          <w:lang w:val="ru-RU"/>
        </w:rPr>
        <w:t>3. Налог на добавленную стоимость</w:t>
      </w:r>
    </w:p>
    <w:p w:rsidR="00036E97" w:rsidRPr="009F2286" w:rsidRDefault="00036E97" w:rsidP="00036E97">
      <w:pPr>
        <w:rPr>
          <w:lang w:val="ru-RU"/>
        </w:rPr>
      </w:pPr>
      <w:r>
        <w:rPr>
          <w:rFonts w:hAnsi="Times New Roman" w:cs="Times New Roman"/>
          <w:color w:val="000000"/>
          <w:sz w:val="24"/>
          <w:szCs w:val="24"/>
          <w:lang w:val="ru-RU"/>
        </w:rPr>
        <w:t xml:space="preserve">3.1. </w:t>
      </w:r>
      <w:r w:rsidRPr="000009B9">
        <w:rPr>
          <w:rFonts w:hAnsi="Times New Roman" w:cs="Times New Roman"/>
          <w:color w:val="000000"/>
          <w:sz w:val="24"/>
          <w:szCs w:val="24"/>
          <w:lang w:val="ru-RU"/>
        </w:rPr>
        <w:t xml:space="preserve">Учреждение применяет освобождение от обязанностей налогоплательщика по уплате НДС, установленное </w:t>
      </w:r>
      <w:r>
        <w:rPr>
          <w:rFonts w:hAnsi="Times New Roman" w:cs="Times New Roman"/>
          <w:color w:val="000000"/>
          <w:sz w:val="24"/>
          <w:szCs w:val="24"/>
          <w:lang w:val="ru-RU"/>
        </w:rPr>
        <w:t xml:space="preserve">пп. 4 п. 2  </w:t>
      </w:r>
      <w:r w:rsidRPr="000009B9">
        <w:rPr>
          <w:rFonts w:hAnsi="Times New Roman" w:cs="Times New Roman"/>
          <w:color w:val="000000"/>
          <w:sz w:val="24"/>
          <w:szCs w:val="24"/>
          <w:lang w:val="ru-RU"/>
        </w:rPr>
        <w:t>статьей 14</w:t>
      </w:r>
      <w:r>
        <w:rPr>
          <w:rFonts w:hAnsi="Times New Roman" w:cs="Times New Roman"/>
          <w:color w:val="000000"/>
          <w:sz w:val="24"/>
          <w:szCs w:val="24"/>
          <w:lang w:val="ru-RU"/>
        </w:rPr>
        <w:t>9</w:t>
      </w:r>
      <w:r w:rsidRPr="000009B9">
        <w:rPr>
          <w:rFonts w:hAnsi="Times New Roman" w:cs="Times New Roman"/>
          <w:color w:val="000000"/>
          <w:sz w:val="24"/>
          <w:szCs w:val="24"/>
          <w:lang w:val="ru-RU"/>
        </w:rPr>
        <w:t xml:space="preserve"> НК </w:t>
      </w:r>
      <w:r>
        <w:rPr>
          <w:rFonts w:hAnsi="Times New Roman" w:cs="Times New Roman"/>
          <w:color w:val="000000"/>
          <w:sz w:val="24"/>
          <w:szCs w:val="24"/>
          <w:lang w:val="ru-RU"/>
        </w:rPr>
        <w:t xml:space="preserve">для </w:t>
      </w:r>
      <w:r w:rsidRPr="009F2286">
        <w:rPr>
          <w:lang w:val="ru-RU"/>
        </w:rPr>
        <w:t>услуг по проведению занятий с несовершеннолетними детьми в студиях.</w:t>
      </w:r>
    </w:p>
    <w:p w:rsidR="00036E97" w:rsidRPr="00496187" w:rsidRDefault="00036E97" w:rsidP="00036E97">
      <w:pPr>
        <w:pStyle w:val="s1"/>
        <w:shd w:val="clear" w:color="auto" w:fill="FFFFFF"/>
        <w:spacing w:before="0" w:beforeAutospacing="0" w:after="300" w:afterAutospacing="0"/>
      </w:pPr>
      <w:r w:rsidRPr="000009B9">
        <w:rPr>
          <w:color w:val="000000"/>
        </w:rPr>
        <w:t xml:space="preserve">Учреждение применяет освобождение от обязанностей налогоплательщика по уплате </w:t>
      </w:r>
      <w:r w:rsidRPr="00496187">
        <w:t>НДС, установленное пп. 20 п. 2  статьей 149 НК для услуг, оказываемых организациями, осуществляющими деятельность в сфере культуры и искусства, к которым относятся:</w:t>
      </w:r>
    </w:p>
    <w:p w:rsidR="00036E97" w:rsidRPr="007A0EE0" w:rsidRDefault="00036E97" w:rsidP="00036E97">
      <w:pPr>
        <w:pStyle w:val="s1"/>
        <w:shd w:val="clear" w:color="auto" w:fill="FFFFFF"/>
        <w:spacing w:before="0" w:beforeAutospacing="0" w:after="300" w:afterAutospacing="0"/>
      </w:pPr>
      <w:r w:rsidRPr="007A0EE0">
        <w:t>услуги по предоставлению напрокат аудио-, видеоносителей из фондов организаций, осуществляющих деятельность в сфере культуры и искусства, звукотехнического оборудования, музыкальных инструментов, сценических постановочных средств, костюмов, обуви, театрального реквизита, бутафории, постижерских принадлежностей, культинвентаря, животных, экспонатов и книг; услуги по изготовлению копий в учебных целях и учебных пособий, фотокопированию, репродуцированию, ксерокопированию, микрокопированию с печатной продукции, музейных экспонатов и документов из фондов организаций, осуществляющих деятельность в сфере культуры и искусства; услуги по звукозаписи театрально-зрелищных, культурно-просветительных и зрелищно-развлекательных мероприятий, по изготовлению копий звукозаписей из фонотек организаций, осуществляющих деятельность в сфере культуры и искусства; услуги по доставке читателям и приему у читателей печатной продукции из фондов библиотек; услуги по составлению списков, справок и каталогов экспонатов, материалов и других предметов и коллекций, составляющих фонд организаций, осуществляющих деятельность в сфере культуры и искусства; услуги по предоставлению в аренду сценических и концертных площадок другим организациям, осуществляющим деятельность в сфере культуры и искусства; услуги по распространению билетов, указанные в абзаце третьем настоящего подпункта; услуги по предоставлению музейных предметов, музейных коллекций, по организации выставок экспонатов, по показу спектаклей, концертов и концертных программ, иных зрелищных программ вне места нахождения организации, осуществляющей деятельность в сфере культуры и искусства;</w:t>
      </w:r>
    </w:p>
    <w:p w:rsidR="00036E97" w:rsidRPr="007A0EE0" w:rsidRDefault="00036E97" w:rsidP="00036E97">
      <w:pPr>
        <w:pStyle w:val="s1"/>
        <w:shd w:val="clear" w:color="auto" w:fill="FFFFFF"/>
        <w:spacing w:before="0" w:beforeAutospacing="0" w:after="0" w:afterAutospacing="0"/>
      </w:pPr>
      <w:r w:rsidRPr="007A0EE0">
        <w:t>реализация входных билетов и абонементов на посещение театрально-зрелищных, культурно-просветительных и зрелищно-развлекательных мероприятий, аттракционов в зоопарках, океанариумах и парках культуры и отдыха, экскурсионных билетов и экскурсионных путевок, </w:t>
      </w:r>
      <w:hyperlink r:id="rId7" w:anchor="/multilink/10900200/paragraph/7674/number/0:0" w:history="1">
        <w:r w:rsidRPr="007A0EE0">
          <w:rPr>
            <w:rStyle w:val="af"/>
            <w:color w:val="auto"/>
            <w:u w:val="none"/>
          </w:rPr>
          <w:t>форма</w:t>
        </w:r>
      </w:hyperlink>
      <w:r w:rsidRPr="007A0EE0">
        <w:t> которых утверждена в установленном порядке как бланк строгой отчетности;</w:t>
      </w:r>
    </w:p>
    <w:p w:rsidR="00036E97" w:rsidRPr="007A0EE0" w:rsidRDefault="00036E97" w:rsidP="00036E97">
      <w:pPr>
        <w:pStyle w:val="s1"/>
        <w:shd w:val="clear" w:color="auto" w:fill="FFFFFF"/>
        <w:spacing w:before="0" w:beforeAutospacing="0" w:after="300" w:afterAutospacing="0"/>
      </w:pPr>
      <w:r w:rsidRPr="007A0EE0">
        <w:t>реализация программ на спектакли и концерты, каталогов и буклетов.</w:t>
      </w:r>
    </w:p>
    <w:p w:rsidR="00036E97" w:rsidRPr="007A0EE0" w:rsidRDefault="00036E97" w:rsidP="00036E97">
      <w:pPr>
        <w:pStyle w:val="s1"/>
        <w:shd w:val="clear" w:color="auto" w:fill="FFFFFF"/>
        <w:spacing w:before="0" w:beforeAutospacing="0" w:after="300" w:afterAutospacing="0"/>
      </w:pPr>
      <w:r w:rsidRPr="007A0EE0">
        <w:t>К организациям, осуществляющим деятельность в сфере культуры и искусства, в целях настоящего подпункта относятся театры.</w:t>
      </w:r>
    </w:p>
    <w:p w:rsidR="00036E97" w:rsidRDefault="00036E97" w:rsidP="00036E97">
      <w:pPr>
        <w:rPr>
          <w:rFonts w:hAnsi="Times New Roman" w:cs="Times New Roman"/>
          <w:color w:val="000000"/>
          <w:sz w:val="24"/>
          <w:szCs w:val="24"/>
          <w:lang w:val="ru-RU"/>
        </w:rPr>
      </w:pPr>
      <w:r w:rsidRPr="000009B9">
        <w:rPr>
          <w:rFonts w:hAnsi="Times New Roman" w:cs="Times New Roman"/>
          <w:color w:val="000000"/>
          <w:sz w:val="24"/>
          <w:szCs w:val="24"/>
          <w:lang w:val="ru-RU"/>
        </w:rPr>
        <w:t xml:space="preserve">Основание: пункт </w:t>
      </w:r>
      <w:r>
        <w:rPr>
          <w:rFonts w:hAnsi="Times New Roman" w:cs="Times New Roman"/>
          <w:color w:val="000000"/>
          <w:sz w:val="24"/>
          <w:szCs w:val="24"/>
          <w:lang w:val="ru-RU"/>
        </w:rPr>
        <w:t>2</w:t>
      </w:r>
      <w:r w:rsidRPr="000009B9">
        <w:rPr>
          <w:rFonts w:hAnsi="Times New Roman" w:cs="Times New Roman"/>
          <w:color w:val="000000"/>
          <w:sz w:val="24"/>
          <w:szCs w:val="24"/>
          <w:lang w:val="ru-RU"/>
        </w:rPr>
        <w:t xml:space="preserve"> статьи 14</w:t>
      </w:r>
      <w:r>
        <w:rPr>
          <w:rFonts w:hAnsi="Times New Roman" w:cs="Times New Roman"/>
          <w:color w:val="000000"/>
          <w:sz w:val="24"/>
          <w:szCs w:val="24"/>
          <w:lang w:val="ru-RU"/>
        </w:rPr>
        <w:t>9</w:t>
      </w:r>
      <w:r w:rsidRPr="000009B9">
        <w:rPr>
          <w:rFonts w:hAnsi="Times New Roman" w:cs="Times New Roman"/>
          <w:color w:val="000000"/>
          <w:sz w:val="24"/>
          <w:szCs w:val="24"/>
          <w:lang w:val="ru-RU"/>
        </w:rPr>
        <w:t xml:space="preserve"> НК.</w:t>
      </w:r>
    </w:p>
    <w:p w:rsidR="00036E97" w:rsidRPr="007A0EE0" w:rsidRDefault="00036E97" w:rsidP="00036E97">
      <w:pPr>
        <w:spacing w:before="0" w:beforeAutospacing="0" w:after="0" w:afterAutospacing="0"/>
        <w:rPr>
          <w:rFonts w:eastAsia="Times New Roman" w:cstheme="minorHAnsi"/>
          <w:sz w:val="24"/>
          <w:szCs w:val="24"/>
          <w:shd w:val="clear" w:color="auto" w:fill="FFFFFF"/>
          <w:lang w:val="ru-RU" w:eastAsia="ru-RU"/>
        </w:rPr>
      </w:pPr>
      <w:r>
        <w:rPr>
          <w:rFonts w:eastAsia="Times New Roman" w:cstheme="minorHAnsi"/>
          <w:color w:val="222222"/>
          <w:sz w:val="24"/>
          <w:szCs w:val="24"/>
          <w:shd w:val="clear" w:color="auto" w:fill="FFFFFF"/>
          <w:lang w:val="ru-RU" w:eastAsia="ru-RU"/>
        </w:rPr>
        <w:lastRenderedPageBreak/>
        <w:t xml:space="preserve">3.2. </w:t>
      </w:r>
      <w:r w:rsidRPr="000009B9">
        <w:rPr>
          <w:rFonts w:eastAsia="Times New Roman" w:cstheme="minorHAnsi"/>
          <w:color w:val="222222"/>
          <w:sz w:val="24"/>
          <w:szCs w:val="24"/>
          <w:shd w:val="clear" w:color="auto" w:fill="FFFFFF"/>
          <w:lang w:val="ru-RU" w:eastAsia="ru-RU"/>
        </w:rPr>
        <w:t xml:space="preserve">Учреждение применяет ставку НДС 5 процентов, </w:t>
      </w:r>
      <w:r w:rsidRPr="007A0EE0">
        <w:rPr>
          <w:rFonts w:eastAsia="Times New Roman" w:cstheme="minorHAnsi"/>
          <w:sz w:val="24"/>
          <w:szCs w:val="24"/>
          <w:shd w:val="clear" w:color="auto" w:fill="FFFFFF"/>
          <w:lang w:val="ru-RU" w:eastAsia="ru-RU"/>
        </w:rPr>
        <w:t>установленную </w:t>
      </w:r>
      <w:hyperlink r:id="rId8" w:history="1">
        <w:r w:rsidRPr="007A0EE0">
          <w:rPr>
            <w:rFonts w:eastAsia="Times New Roman" w:cstheme="minorHAnsi"/>
            <w:sz w:val="24"/>
            <w:szCs w:val="24"/>
            <w:lang w:val="ru-RU" w:eastAsia="ru-RU"/>
          </w:rPr>
          <w:t>пунктом 8</w:t>
        </w:r>
      </w:hyperlink>
      <w:r w:rsidRPr="007A0EE0">
        <w:rPr>
          <w:rFonts w:eastAsia="Times New Roman" w:cstheme="minorHAnsi"/>
          <w:sz w:val="24"/>
          <w:szCs w:val="24"/>
          <w:shd w:val="clear" w:color="auto" w:fill="FFFFFF"/>
          <w:lang w:val="ru-RU" w:eastAsia="ru-RU"/>
        </w:rPr>
        <w:t> статьи 164 НК для упрощенной системы налогообложения.</w:t>
      </w:r>
    </w:p>
    <w:p w:rsidR="00036E97" w:rsidRPr="007A0EE0" w:rsidRDefault="00036E97" w:rsidP="00036E97">
      <w:pPr>
        <w:spacing w:before="0" w:beforeAutospacing="0" w:after="0" w:afterAutospacing="0"/>
        <w:rPr>
          <w:rFonts w:eastAsia="Times New Roman" w:cstheme="minorHAnsi"/>
          <w:sz w:val="24"/>
          <w:szCs w:val="24"/>
          <w:lang w:val="ru-RU" w:eastAsia="ru-RU"/>
        </w:rPr>
      </w:pPr>
      <w:r w:rsidRPr="007A0EE0">
        <w:rPr>
          <w:rFonts w:eastAsia="Times New Roman" w:cstheme="minorHAnsi"/>
          <w:sz w:val="24"/>
          <w:szCs w:val="24"/>
          <w:shd w:val="clear" w:color="auto" w:fill="FFFFFF"/>
          <w:lang w:val="ru-RU" w:eastAsia="ru-RU"/>
        </w:rPr>
        <w:t>Основание: </w:t>
      </w:r>
      <w:hyperlink r:id="rId9" w:history="1">
        <w:r w:rsidRPr="007A0EE0">
          <w:rPr>
            <w:rFonts w:eastAsia="Times New Roman" w:cstheme="minorHAnsi"/>
            <w:sz w:val="24"/>
            <w:szCs w:val="24"/>
            <w:lang w:val="ru-RU" w:eastAsia="ru-RU"/>
          </w:rPr>
          <w:t>пункт 8</w:t>
        </w:r>
      </w:hyperlink>
      <w:r w:rsidRPr="007A0EE0">
        <w:rPr>
          <w:rFonts w:eastAsia="Times New Roman" w:cstheme="minorHAnsi"/>
          <w:sz w:val="24"/>
          <w:szCs w:val="24"/>
          <w:shd w:val="clear" w:color="auto" w:fill="FFFFFF"/>
          <w:lang w:val="ru-RU" w:eastAsia="ru-RU"/>
        </w:rPr>
        <w:t> статьи 164 НК.</w:t>
      </w:r>
    </w:p>
    <w:p w:rsidR="00212E9D" w:rsidRPr="00EA1D7F" w:rsidRDefault="00036E97" w:rsidP="00212E9D">
      <w:pPr>
        <w:pStyle w:val="4"/>
        <w:jc w:val="center"/>
        <w:rPr>
          <w:i w:val="0"/>
          <w:color w:val="000000"/>
          <w:sz w:val="28"/>
          <w:lang w:val="ru-RU"/>
        </w:rPr>
      </w:pPr>
      <w:r w:rsidRPr="00EA1D7F">
        <w:rPr>
          <w:i w:val="0"/>
          <w:color w:val="000000"/>
          <w:sz w:val="28"/>
          <w:lang w:val="ru-RU"/>
        </w:rPr>
        <w:t>4</w:t>
      </w:r>
      <w:r w:rsidR="00212E9D" w:rsidRPr="00EA1D7F">
        <w:rPr>
          <w:i w:val="0"/>
          <w:color w:val="000000"/>
          <w:sz w:val="28"/>
          <w:lang w:val="ru-RU"/>
        </w:rPr>
        <w:t>. Транспортный налог</w:t>
      </w:r>
    </w:p>
    <w:p w:rsidR="00212E9D" w:rsidRPr="00627CCF" w:rsidRDefault="00036E97" w:rsidP="00212E9D">
      <w:pPr>
        <w:pStyle w:val="a3"/>
        <w:jc w:val="both"/>
        <w:rPr>
          <w:color w:val="000000"/>
        </w:rPr>
      </w:pPr>
      <w:r>
        <w:rPr>
          <w:color w:val="000000"/>
        </w:rPr>
        <w:t>4</w:t>
      </w:r>
      <w:r w:rsidR="00212E9D">
        <w:rPr>
          <w:color w:val="000000"/>
        </w:rPr>
        <w:t xml:space="preserve">.1. </w:t>
      </w:r>
      <w:r w:rsidR="00212E9D" w:rsidRPr="00627CCF">
        <w:rPr>
          <w:color w:val="000000"/>
        </w:rPr>
        <w:t xml:space="preserve">Налогооблагаемая база формируется исходя из наличия всех транспортных средств, зарегистрированных как имущество учреждения в соответствии с гл. 28 НК РФ. </w:t>
      </w:r>
    </w:p>
    <w:p w:rsidR="00212E9D" w:rsidRPr="00627CCF" w:rsidRDefault="00036E97" w:rsidP="00212E9D">
      <w:pPr>
        <w:pStyle w:val="a3"/>
        <w:jc w:val="both"/>
        <w:rPr>
          <w:color w:val="000000"/>
        </w:rPr>
      </w:pPr>
      <w:r>
        <w:rPr>
          <w:color w:val="000000"/>
        </w:rPr>
        <w:t>4</w:t>
      </w:r>
      <w:r w:rsidR="00212E9D">
        <w:rPr>
          <w:color w:val="000000"/>
        </w:rPr>
        <w:t xml:space="preserve">.2. </w:t>
      </w:r>
      <w:r w:rsidR="00212E9D" w:rsidRPr="00627CCF">
        <w:rPr>
          <w:color w:val="000000"/>
        </w:rPr>
        <w:t xml:space="preserve">В налогооблагаемую базу включаются транспортные средства, находящиеся на ремонте и подлежащие списанию, до момента снятия транспортного средства с учета в ГИБДД. Налоговым периодом признается календарный год. Налоговые ставки установлены в зависимости от мощности двигателя в расчете на одну лошадиную силу мощности двигателя транспортного средства. </w:t>
      </w:r>
    </w:p>
    <w:p w:rsidR="00212E9D" w:rsidRPr="00EA1D7F" w:rsidRDefault="00036E97" w:rsidP="00212E9D">
      <w:pPr>
        <w:pStyle w:val="4"/>
        <w:jc w:val="center"/>
        <w:rPr>
          <w:i w:val="0"/>
          <w:color w:val="000000"/>
          <w:sz w:val="28"/>
          <w:lang w:val="ru-RU"/>
        </w:rPr>
      </w:pPr>
      <w:r w:rsidRPr="00EA1D7F">
        <w:rPr>
          <w:i w:val="0"/>
          <w:color w:val="000000"/>
          <w:sz w:val="28"/>
          <w:lang w:val="ru-RU"/>
        </w:rPr>
        <w:t>5</w:t>
      </w:r>
      <w:r w:rsidR="00212E9D" w:rsidRPr="00EA1D7F">
        <w:rPr>
          <w:i w:val="0"/>
          <w:color w:val="000000"/>
          <w:sz w:val="28"/>
          <w:lang w:val="ru-RU"/>
        </w:rPr>
        <w:t>.</w:t>
      </w:r>
      <w:r w:rsidR="00F912C1" w:rsidRPr="00EA1D7F">
        <w:rPr>
          <w:i w:val="0"/>
          <w:color w:val="000000"/>
          <w:sz w:val="28"/>
          <w:lang w:val="ru-RU"/>
        </w:rPr>
        <w:t xml:space="preserve"> </w:t>
      </w:r>
      <w:r w:rsidR="00212E9D" w:rsidRPr="00EA1D7F">
        <w:rPr>
          <w:i w:val="0"/>
          <w:color w:val="000000"/>
          <w:sz w:val="28"/>
          <w:lang w:val="ru-RU"/>
        </w:rPr>
        <w:t>Земельный налог</w:t>
      </w:r>
    </w:p>
    <w:p w:rsidR="00212E9D" w:rsidRPr="005C6DB1" w:rsidRDefault="00036E97" w:rsidP="00212E9D">
      <w:pPr>
        <w:pStyle w:val="a3"/>
        <w:jc w:val="both"/>
        <w:rPr>
          <w:color w:val="000000"/>
        </w:rPr>
      </w:pPr>
      <w:r>
        <w:rPr>
          <w:color w:val="000000"/>
        </w:rPr>
        <w:t>5</w:t>
      </w:r>
      <w:r w:rsidR="00212E9D">
        <w:rPr>
          <w:color w:val="000000"/>
        </w:rPr>
        <w:t xml:space="preserve">.1. </w:t>
      </w:r>
      <w:r w:rsidR="00212E9D" w:rsidRPr="00627CCF">
        <w:rPr>
          <w:color w:val="000000"/>
        </w:rPr>
        <w:t xml:space="preserve">Земельный налог </w:t>
      </w:r>
      <w:r w:rsidR="00212E9D" w:rsidRPr="006E36A5">
        <w:rPr>
          <w:color w:val="000000"/>
        </w:rPr>
        <w:t xml:space="preserve">регламентируется гл. 31 НК РФ. Налоговая база определяется как кадастровая стоимость земельных участков, признаваемых объектом налогообложения в </w:t>
      </w:r>
      <w:r w:rsidR="00212E9D" w:rsidRPr="005C6DB1">
        <w:rPr>
          <w:color w:val="000000"/>
        </w:rPr>
        <w:t xml:space="preserve">соответствии со ст. 389 НК РФ. Налоговые ставки устанавливаются согласно ст. 394 НК РФ. Земельный налог устанавливается нормативными правовыми актами представительных органов муниципальных образований, он должен быть уплачен на территориях этих образований. </w:t>
      </w:r>
    </w:p>
    <w:p w:rsidR="00212E9D" w:rsidRPr="005C6DB1" w:rsidRDefault="00036E97" w:rsidP="00212E9D">
      <w:pPr>
        <w:pStyle w:val="a3"/>
        <w:jc w:val="both"/>
        <w:rPr>
          <w:color w:val="000000"/>
        </w:rPr>
      </w:pPr>
      <w:r>
        <w:rPr>
          <w:color w:val="000000"/>
        </w:rPr>
        <w:t>5</w:t>
      </w:r>
      <w:r w:rsidR="00212E9D" w:rsidRPr="005C6DB1">
        <w:rPr>
          <w:color w:val="000000"/>
        </w:rPr>
        <w:t xml:space="preserve">.2. Налогоплательщиками признаются организации, обладающие земельными участками на праве собственности, праве постоянного (бессрочного) пользования, расположенные на территории муниципального образования. Налоговая база определяется как кадастровая стоимость земельных участков, признаваемых объектом налогообложения, в соответствии с земельным законодательством на 1 января года, являющегося налоговым периодом. </w:t>
      </w:r>
    </w:p>
    <w:p w:rsidR="00212E9D" w:rsidRPr="00EA1D7F" w:rsidRDefault="00036E97" w:rsidP="00212E9D">
      <w:pPr>
        <w:jc w:val="both"/>
        <w:rPr>
          <w:sz w:val="24"/>
          <w:szCs w:val="24"/>
          <w:lang w:val="ru-RU"/>
        </w:rPr>
      </w:pPr>
      <w:r w:rsidRPr="00EA1D7F">
        <w:rPr>
          <w:color w:val="000000"/>
          <w:sz w:val="24"/>
          <w:szCs w:val="24"/>
          <w:lang w:val="ru-RU"/>
        </w:rPr>
        <w:t>5</w:t>
      </w:r>
      <w:r w:rsidR="00212E9D" w:rsidRPr="00EA1D7F">
        <w:rPr>
          <w:color w:val="000000"/>
          <w:sz w:val="24"/>
          <w:szCs w:val="24"/>
          <w:lang w:val="ru-RU"/>
        </w:rPr>
        <w:t xml:space="preserve">.3. По заявлению в Межрайонную ИФНС учреждению </w:t>
      </w:r>
      <w:r w:rsidR="00212E9D" w:rsidRPr="00EA1D7F">
        <w:rPr>
          <w:sz w:val="24"/>
          <w:szCs w:val="24"/>
          <w:lang w:val="ru-RU"/>
        </w:rPr>
        <w:t xml:space="preserve">предоставляется налоговая льгота по земельному налогу (код льготы 3022400) за год, согласно </w:t>
      </w:r>
      <w:r w:rsidR="00212E9D" w:rsidRPr="00EA1D7F">
        <w:rPr>
          <w:color w:val="000000"/>
          <w:sz w:val="24"/>
          <w:szCs w:val="24"/>
          <w:lang w:val="ru-RU"/>
        </w:rPr>
        <w:t xml:space="preserve">Решению Городской Думы г. Каменска-Уральского от 21.09.2011г №397 ст. 4 п.1 </w:t>
      </w:r>
      <w:r w:rsidR="00212E9D" w:rsidRPr="00EA1D7F">
        <w:rPr>
          <w:sz w:val="24"/>
          <w:szCs w:val="24"/>
          <w:lang w:val="ru-RU"/>
        </w:rPr>
        <w:t xml:space="preserve">пп.2 </w:t>
      </w:r>
      <w:r w:rsidR="00212E9D" w:rsidRPr="00EA1D7F">
        <w:rPr>
          <w:color w:val="000000"/>
          <w:sz w:val="24"/>
          <w:szCs w:val="24"/>
          <w:lang w:val="ru-RU"/>
        </w:rPr>
        <w:t>"Об установлении и введении в действие земельного налога на территории муниципального образования город Каменск-Уральский" (в редакции Решения от 26.11.2014 № 364). Для подтверждения правомерности применения налоговой льготы</w:t>
      </w:r>
      <w:r w:rsidR="00212E9D" w:rsidRPr="00EA1D7F">
        <w:rPr>
          <w:sz w:val="24"/>
          <w:szCs w:val="24"/>
          <w:lang w:val="ru-RU"/>
        </w:rPr>
        <w:t xml:space="preserve"> по земельному налогу</w:t>
      </w:r>
      <w:r w:rsidR="00212E9D" w:rsidRPr="00EA1D7F">
        <w:rPr>
          <w:color w:val="000000"/>
          <w:sz w:val="24"/>
          <w:szCs w:val="24"/>
          <w:lang w:val="ru-RU"/>
        </w:rPr>
        <w:t xml:space="preserve"> в Межрайонную ИФНС предоставляется справка о выделении ассигнований из городского бюджета, выданная учредителем.</w:t>
      </w:r>
    </w:p>
    <w:p w:rsidR="00212E9D" w:rsidRPr="00EA1D7F" w:rsidRDefault="00036E97" w:rsidP="00212E9D">
      <w:pPr>
        <w:pStyle w:val="4"/>
        <w:jc w:val="center"/>
        <w:rPr>
          <w:i w:val="0"/>
          <w:color w:val="000000"/>
          <w:sz w:val="28"/>
          <w:lang w:val="ru-RU"/>
        </w:rPr>
      </w:pPr>
      <w:r w:rsidRPr="00EA1D7F">
        <w:rPr>
          <w:i w:val="0"/>
          <w:color w:val="000000"/>
          <w:sz w:val="28"/>
          <w:lang w:val="ru-RU"/>
        </w:rPr>
        <w:t>6</w:t>
      </w:r>
      <w:r w:rsidR="00212E9D" w:rsidRPr="00EA1D7F">
        <w:rPr>
          <w:i w:val="0"/>
          <w:color w:val="000000"/>
          <w:sz w:val="28"/>
          <w:lang w:val="ru-RU"/>
        </w:rPr>
        <w:t>. Налог на доходы физических лиц</w:t>
      </w:r>
    </w:p>
    <w:p w:rsidR="00212E9D" w:rsidRPr="00D8513A" w:rsidRDefault="00036E97" w:rsidP="00212E9D">
      <w:pPr>
        <w:pStyle w:val="a3"/>
        <w:jc w:val="both"/>
        <w:rPr>
          <w:color w:val="000000"/>
        </w:rPr>
      </w:pPr>
      <w:r>
        <w:rPr>
          <w:color w:val="000000"/>
        </w:rPr>
        <w:t>6</w:t>
      </w:r>
      <w:r w:rsidR="00212E9D">
        <w:rPr>
          <w:color w:val="000000"/>
        </w:rPr>
        <w:t xml:space="preserve">.1. </w:t>
      </w:r>
      <w:r w:rsidR="00212E9D" w:rsidRPr="00627CCF">
        <w:rPr>
          <w:color w:val="000000"/>
        </w:rPr>
        <w:t xml:space="preserve">Налог на доходы физических лиц </w:t>
      </w:r>
      <w:r w:rsidR="00212E9D" w:rsidRPr="00D8513A">
        <w:rPr>
          <w:color w:val="000000"/>
        </w:rPr>
        <w:t>регламентируется гл. 23 НК РФ. Налогоплательщиками признаются физические лица, получающие доходы от источников в РФ. Объектом обложения НДФЛ для физических лиц, не являющихся налоговыми резидентами РФ, признается доход, полученный налогоплательщиками от источников в РФ (ст. 209 НК РФ). Налоговая база определяется согласно ст. 210 НК РФ. Налоговым периодом признается календарный год. Доходы, не подлежащие налогообложению, регламентируются ст. 217 НК РФ.</w:t>
      </w:r>
    </w:p>
    <w:p w:rsidR="00212E9D" w:rsidRPr="00D8513A" w:rsidRDefault="00036E97" w:rsidP="00212E9D">
      <w:pPr>
        <w:pStyle w:val="a3"/>
        <w:jc w:val="both"/>
        <w:rPr>
          <w:color w:val="000000"/>
        </w:rPr>
      </w:pPr>
      <w:r>
        <w:rPr>
          <w:color w:val="000000"/>
        </w:rPr>
        <w:t>6</w:t>
      </w:r>
      <w:r w:rsidR="00212E9D">
        <w:rPr>
          <w:color w:val="000000"/>
        </w:rPr>
        <w:t xml:space="preserve">.2. </w:t>
      </w:r>
      <w:r w:rsidR="00212E9D" w:rsidRPr="00D8513A">
        <w:rPr>
          <w:color w:val="000000"/>
        </w:rPr>
        <w:t xml:space="preserve">Налоговая ставка установлена в размере 13%. Сумма налога определяется в полных рублях. Сумма налога менее 50 копеек отбрасывается, а 50 копеек и более округляются до полного рубля. </w:t>
      </w:r>
    </w:p>
    <w:p w:rsidR="00212E9D" w:rsidRPr="00D8513A" w:rsidRDefault="00036E97" w:rsidP="00212E9D">
      <w:pPr>
        <w:pStyle w:val="a3"/>
        <w:jc w:val="both"/>
        <w:rPr>
          <w:color w:val="000000"/>
        </w:rPr>
      </w:pPr>
      <w:r>
        <w:rPr>
          <w:color w:val="000000"/>
        </w:rPr>
        <w:lastRenderedPageBreak/>
        <w:t>6</w:t>
      </w:r>
      <w:r w:rsidR="00212E9D">
        <w:rPr>
          <w:color w:val="000000"/>
        </w:rPr>
        <w:t xml:space="preserve">.3. </w:t>
      </w:r>
      <w:r w:rsidR="00212E9D" w:rsidRPr="00D8513A">
        <w:rPr>
          <w:color w:val="000000"/>
        </w:rPr>
        <w:t xml:space="preserve">При невозможности удержать у налогоплательщика исчисленную сумму налога учреждение обязано не позднее одного месяца с даты окончания налогового периода, в котором возникли соответствующие обстоятельства, письменно сообщить налогоплательщику и налоговому органу по месту своего учета о невозможности удержать налог и о сумме налога (п. 5 ст. 226 НК РФ). </w:t>
      </w:r>
    </w:p>
    <w:p w:rsidR="00212E9D" w:rsidRPr="00D8513A" w:rsidRDefault="00036E97" w:rsidP="00212E9D">
      <w:pPr>
        <w:pStyle w:val="a3"/>
        <w:jc w:val="both"/>
        <w:rPr>
          <w:color w:val="000000"/>
        </w:rPr>
      </w:pPr>
      <w:r>
        <w:rPr>
          <w:color w:val="000000"/>
        </w:rPr>
        <w:t>6</w:t>
      </w:r>
      <w:r w:rsidR="00212E9D">
        <w:rPr>
          <w:color w:val="000000"/>
        </w:rPr>
        <w:t xml:space="preserve">.4. </w:t>
      </w:r>
      <w:r w:rsidR="00212E9D" w:rsidRPr="00D8513A">
        <w:rPr>
          <w:color w:val="000000"/>
        </w:rPr>
        <w:t xml:space="preserve">Дата фактического получения доходов определяется как день: </w:t>
      </w:r>
    </w:p>
    <w:p w:rsidR="00212E9D" w:rsidRPr="00627CCF" w:rsidRDefault="00212E9D" w:rsidP="005E7DD0">
      <w:pPr>
        <w:pStyle w:val="a3"/>
        <w:numPr>
          <w:ilvl w:val="0"/>
          <w:numId w:val="56"/>
        </w:numPr>
        <w:jc w:val="both"/>
        <w:rPr>
          <w:color w:val="000000"/>
        </w:rPr>
      </w:pPr>
      <w:r w:rsidRPr="00627CCF">
        <w:rPr>
          <w:color w:val="000000"/>
        </w:rPr>
        <w:t xml:space="preserve">выплаты дохода, в том числе перечисления дохода на счета налогоплательщика в банках либо по его поручению на счета третьих лиц, – при получении доходов в денежной форме; </w:t>
      </w:r>
    </w:p>
    <w:p w:rsidR="00212E9D" w:rsidRPr="00627CCF" w:rsidRDefault="00212E9D" w:rsidP="005E7DD0">
      <w:pPr>
        <w:pStyle w:val="a3"/>
        <w:numPr>
          <w:ilvl w:val="0"/>
          <w:numId w:val="56"/>
        </w:numPr>
        <w:jc w:val="both"/>
        <w:rPr>
          <w:color w:val="000000"/>
        </w:rPr>
      </w:pPr>
      <w:r w:rsidRPr="00627CCF">
        <w:rPr>
          <w:color w:val="000000"/>
        </w:rPr>
        <w:t xml:space="preserve">передачи доходов в натуральной форме – при получении доходов в натуральной форме; </w:t>
      </w:r>
    </w:p>
    <w:p w:rsidR="00212E9D" w:rsidRPr="00627CCF" w:rsidRDefault="00212E9D" w:rsidP="005E7DD0">
      <w:pPr>
        <w:pStyle w:val="a3"/>
        <w:numPr>
          <w:ilvl w:val="0"/>
          <w:numId w:val="56"/>
        </w:numPr>
        <w:jc w:val="both"/>
        <w:rPr>
          <w:color w:val="000000"/>
        </w:rPr>
      </w:pPr>
      <w:r w:rsidRPr="00627CCF">
        <w:rPr>
          <w:color w:val="000000"/>
        </w:rPr>
        <w:t xml:space="preserve">уплаты налогоплательщиком процентов по полученным заемным (кредитным) средствам, приобретения товаров (работ, услуг), приобретения ценных бумаг – при получении доходов в виде материальной выгоды. </w:t>
      </w:r>
    </w:p>
    <w:p w:rsidR="00212E9D" w:rsidRPr="0048522B" w:rsidRDefault="00212E9D" w:rsidP="00212E9D">
      <w:pPr>
        <w:pStyle w:val="a3"/>
        <w:jc w:val="both"/>
      </w:pPr>
      <w:r w:rsidRPr="00627CCF">
        <w:rPr>
          <w:color w:val="000000"/>
        </w:rPr>
        <w:t>При получении</w:t>
      </w:r>
      <w:r w:rsidRPr="0048522B">
        <w:t xml:space="preserve"> дохода в виде оплаты труда датой фактического получения налогоплательщиком такого дохода признается день </w:t>
      </w:r>
      <w:r w:rsidR="00205928">
        <w:t>получения в месяце</w:t>
      </w:r>
      <w:r w:rsidRPr="0048522B">
        <w:t xml:space="preserve">, за который ему был начислен доход за выполненные трудовые обязанности в соответствии с трудовым договором (контрактом). </w:t>
      </w:r>
    </w:p>
    <w:p w:rsidR="00774E8A" w:rsidRPr="00774E8A" w:rsidRDefault="00212E9D" w:rsidP="00774E8A">
      <w:pPr>
        <w:pStyle w:val="a3"/>
        <w:jc w:val="both"/>
      </w:pPr>
      <w:r w:rsidRPr="0048522B">
        <w:t xml:space="preserve">В случае прекращения трудовых отношений до истечения календарного месяца датой </w:t>
      </w:r>
      <w:r w:rsidRPr="00774E8A">
        <w:t xml:space="preserve">фактического получения налогоплательщиком дохода в виде оплаты труда считается последний день работы, за который ему был начислен доход. </w:t>
      </w:r>
    </w:p>
    <w:p w:rsidR="00774E8A" w:rsidRPr="00774E8A" w:rsidRDefault="00036E97" w:rsidP="00774E8A">
      <w:pPr>
        <w:pStyle w:val="Default"/>
        <w:tabs>
          <w:tab w:val="left" w:pos="0"/>
        </w:tabs>
        <w:jc w:val="both"/>
        <w:rPr>
          <w:rFonts w:asciiTheme="minorHAnsi" w:hAnsiTheme="minorHAnsi" w:cstheme="minorHAnsi"/>
        </w:rPr>
      </w:pPr>
      <w:r>
        <w:t>6</w:t>
      </w:r>
      <w:r w:rsidR="00212E9D" w:rsidRPr="00774E8A">
        <w:t xml:space="preserve">.5. </w:t>
      </w:r>
      <w:r w:rsidR="00774E8A" w:rsidRPr="00774E8A">
        <w:rPr>
          <w:rFonts w:asciiTheme="minorHAnsi" w:hAnsiTheme="minorHAnsi" w:cstheme="minorHAnsi"/>
        </w:rPr>
        <w:t xml:space="preserve">С целью ведения налогового учета сумм НДФЛ по доходам, выплачиваемым физическим лицам, по отношению к которым учреждение выступает в качестве налогового агента, учреждением применяется регистр налогового учета, форма которого приведена в Приложении № </w:t>
      </w:r>
      <w:r w:rsidR="00F912C1">
        <w:rPr>
          <w:rFonts w:asciiTheme="minorHAnsi" w:hAnsiTheme="minorHAnsi" w:cstheme="minorHAnsi"/>
        </w:rPr>
        <w:t>2.</w:t>
      </w:r>
      <w:r w:rsidR="00CE09D1">
        <w:rPr>
          <w:rFonts w:asciiTheme="minorHAnsi" w:hAnsiTheme="minorHAnsi" w:cstheme="minorHAnsi"/>
        </w:rPr>
        <w:t>1</w:t>
      </w:r>
      <w:r w:rsidR="00F912C1">
        <w:rPr>
          <w:rFonts w:asciiTheme="minorHAnsi" w:hAnsiTheme="minorHAnsi" w:cstheme="minorHAnsi"/>
        </w:rPr>
        <w:t>.</w:t>
      </w:r>
    </w:p>
    <w:p w:rsidR="00212E9D" w:rsidRPr="00774E8A" w:rsidRDefault="00212E9D" w:rsidP="00212E9D">
      <w:pPr>
        <w:tabs>
          <w:tab w:val="left" w:pos="0"/>
        </w:tabs>
        <w:autoSpaceDE w:val="0"/>
        <w:autoSpaceDN w:val="0"/>
        <w:adjustRightInd w:val="0"/>
        <w:jc w:val="both"/>
        <w:rPr>
          <w:b/>
          <w:sz w:val="24"/>
          <w:szCs w:val="24"/>
          <w:lang w:val="ru-RU"/>
        </w:rPr>
      </w:pPr>
      <w:r w:rsidRPr="00774E8A">
        <w:rPr>
          <w:sz w:val="24"/>
          <w:szCs w:val="24"/>
          <w:lang w:val="ru-RU"/>
        </w:rPr>
        <w:t>На предоставление стандартных налоговых вычетов сотрудниками учреждения оформляется заявление. Форма заявления приведена в приложении 2.</w:t>
      </w:r>
      <w:r w:rsidR="003B0EDD">
        <w:rPr>
          <w:sz w:val="24"/>
          <w:szCs w:val="24"/>
          <w:lang w:val="ru-RU"/>
        </w:rPr>
        <w:t>2</w:t>
      </w:r>
      <w:r w:rsidR="00F912C1">
        <w:rPr>
          <w:sz w:val="24"/>
          <w:szCs w:val="24"/>
          <w:lang w:val="ru-RU"/>
        </w:rPr>
        <w:t>.</w:t>
      </w:r>
    </w:p>
    <w:p w:rsidR="00212E9D" w:rsidRPr="00774E8A" w:rsidRDefault="00036E97" w:rsidP="00212E9D">
      <w:pPr>
        <w:tabs>
          <w:tab w:val="left" w:pos="0"/>
        </w:tabs>
        <w:autoSpaceDE w:val="0"/>
        <w:autoSpaceDN w:val="0"/>
        <w:adjustRightInd w:val="0"/>
        <w:jc w:val="both"/>
        <w:rPr>
          <w:sz w:val="24"/>
          <w:szCs w:val="24"/>
          <w:lang w:val="ru-RU"/>
        </w:rPr>
      </w:pPr>
      <w:r>
        <w:rPr>
          <w:sz w:val="24"/>
          <w:szCs w:val="24"/>
          <w:lang w:val="ru-RU"/>
        </w:rPr>
        <w:t>6</w:t>
      </w:r>
      <w:r w:rsidR="00212E9D" w:rsidRPr="00774E8A">
        <w:rPr>
          <w:sz w:val="24"/>
          <w:szCs w:val="24"/>
          <w:lang w:val="ru-RU"/>
        </w:rPr>
        <w:t xml:space="preserve">.6. Учреждение как налоговый агент представляет в налоговый орган по месту своего учета сведения о доходах физических лиц истекшего налогового периода и суммах начисленных, удержанных и перечисленных в бюджетную систему РФ за этот налоговый период налогов ежегодно не позднее </w:t>
      </w:r>
      <w:r w:rsidR="00205928">
        <w:rPr>
          <w:sz w:val="24"/>
          <w:szCs w:val="24"/>
          <w:lang w:val="ru-RU"/>
        </w:rPr>
        <w:t>25</w:t>
      </w:r>
      <w:r w:rsidR="00212E9D" w:rsidRPr="00774E8A">
        <w:rPr>
          <w:sz w:val="24"/>
          <w:szCs w:val="24"/>
          <w:lang w:val="ru-RU"/>
        </w:rPr>
        <w:t xml:space="preserve"> апреля года, следующего за истекшим налоговым периодом. Сведения представляются в форме 2-НДФЛ. В случае, когда сотрудникам необходимо предоставить сведения по форме 2-НДФЛ в течение года, оформляется заявление. </w:t>
      </w:r>
    </w:p>
    <w:p w:rsidR="00212E9D" w:rsidRPr="00774E8A" w:rsidRDefault="00036E97" w:rsidP="00212E9D">
      <w:pPr>
        <w:tabs>
          <w:tab w:val="left" w:pos="0"/>
        </w:tabs>
        <w:autoSpaceDE w:val="0"/>
        <w:autoSpaceDN w:val="0"/>
        <w:adjustRightInd w:val="0"/>
        <w:jc w:val="both"/>
        <w:rPr>
          <w:sz w:val="24"/>
          <w:szCs w:val="24"/>
          <w:lang w:val="ru-RU"/>
        </w:rPr>
      </w:pPr>
      <w:r>
        <w:rPr>
          <w:sz w:val="24"/>
          <w:szCs w:val="24"/>
          <w:lang w:val="ru-RU"/>
        </w:rPr>
        <w:t>6</w:t>
      </w:r>
      <w:r w:rsidR="00212E9D" w:rsidRPr="00774E8A">
        <w:rPr>
          <w:sz w:val="24"/>
          <w:szCs w:val="24"/>
          <w:lang w:val="ru-RU"/>
        </w:rPr>
        <w:t>.7. Лицом, ответственным за ведение регистров налогового учета по НДФЛ, является работник бухгалтерии, на которого возложены обязанности по начислению оплаты труда.</w:t>
      </w:r>
    </w:p>
    <w:p w:rsidR="00212E9D" w:rsidRPr="00774E8A" w:rsidRDefault="00036E97" w:rsidP="00212E9D">
      <w:pPr>
        <w:tabs>
          <w:tab w:val="left" w:pos="0"/>
        </w:tabs>
        <w:autoSpaceDE w:val="0"/>
        <w:autoSpaceDN w:val="0"/>
        <w:adjustRightInd w:val="0"/>
        <w:jc w:val="both"/>
        <w:rPr>
          <w:sz w:val="24"/>
          <w:szCs w:val="24"/>
          <w:lang w:val="ru-RU"/>
        </w:rPr>
      </w:pPr>
      <w:r>
        <w:rPr>
          <w:sz w:val="24"/>
          <w:szCs w:val="24"/>
          <w:lang w:val="ru-RU"/>
        </w:rPr>
        <w:t>6</w:t>
      </w:r>
      <w:r w:rsidR="00212E9D" w:rsidRPr="00774E8A">
        <w:rPr>
          <w:sz w:val="24"/>
          <w:szCs w:val="24"/>
          <w:lang w:val="ru-RU"/>
        </w:rPr>
        <w:t>.8. Учреждение ведет регистры налогового учета по форме 1-НДФЛ, где отражаются сведения, позволяющие идентифицировать налогоплательщика, вид выплачиваемых налогоплательщику доходов и предоставленных налоговых вычетов в соответствии с кодами, утверждаемыми федеральным органом исполнительной власти, уполномоченным по контролю и надзору в области налогов и сборов, суммы дохода и даты их выплаты, статус налогоплательщика, даты удержания и перечисления налога в бюджетную систему РФ, реквизиты соответствующего платежного документа.</w:t>
      </w:r>
    </w:p>
    <w:p w:rsidR="000D5521" w:rsidRDefault="000D5521" w:rsidP="00B94E2C">
      <w:pPr>
        <w:rPr>
          <w:rFonts w:hAnsi="Times New Roman" w:cs="Times New Roman"/>
          <w:color w:val="000000"/>
          <w:sz w:val="24"/>
          <w:szCs w:val="24"/>
          <w:lang w:val="ru-RU"/>
        </w:rPr>
      </w:pPr>
    </w:p>
    <w:p w:rsidR="00B94E2C" w:rsidRDefault="00B94E2C" w:rsidP="00B94E2C">
      <w:pPr>
        <w:rPr>
          <w:rFonts w:hAnsi="Times New Roman" w:cs="Times New Roman"/>
          <w:color w:val="000000"/>
          <w:sz w:val="24"/>
          <w:szCs w:val="24"/>
          <w:lang w:val="ru-RU"/>
        </w:rPr>
      </w:pPr>
      <w:r w:rsidRPr="00B94E2C">
        <w:rPr>
          <w:rFonts w:hAnsi="Times New Roman" w:cs="Times New Roman"/>
          <w:color w:val="000000"/>
          <w:sz w:val="24"/>
          <w:szCs w:val="24"/>
          <w:lang w:val="ru-RU"/>
        </w:rPr>
        <w:t>Главный бухгалтер</w:t>
      </w:r>
      <w:r>
        <w:rPr>
          <w:rFonts w:hAnsi="Times New Roman" w:cs="Times New Roman"/>
          <w:color w:val="000000"/>
          <w:sz w:val="24"/>
          <w:szCs w:val="24"/>
          <w:lang w:val="ru-RU"/>
        </w:rPr>
        <w:t xml:space="preserve">                                             О.В. Молочкова</w:t>
      </w:r>
    </w:p>
    <w:p w:rsidR="000D5521" w:rsidRDefault="000D5521" w:rsidP="00212E9D">
      <w:pPr>
        <w:pStyle w:val="a3"/>
        <w:jc w:val="both"/>
        <w:rPr>
          <w:color w:val="000000"/>
        </w:rPr>
      </w:pPr>
    </w:p>
    <w:p w:rsidR="000D5521" w:rsidRDefault="000D5521" w:rsidP="00212E9D">
      <w:pPr>
        <w:pStyle w:val="a3"/>
        <w:jc w:val="both"/>
        <w:rPr>
          <w:color w:val="000000"/>
        </w:rPr>
      </w:pPr>
    </w:p>
    <w:p w:rsidR="001204AF" w:rsidRDefault="001204AF" w:rsidP="001204AF">
      <w:pPr>
        <w:pStyle w:val="a3"/>
        <w:jc w:val="right"/>
        <w:rPr>
          <w:color w:val="000000"/>
        </w:rPr>
      </w:pPr>
      <w:r w:rsidRPr="001204AF">
        <w:rPr>
          <w:color w:val="000000"/>
        </w:rPr>
        <w:t>Приложение</w:t>
      </w:r>
      <w:r w:rsidRPr="001204AF">
        <w:br/>
      </w:r>
      <w:r w:rsidRPr="001204AF">
        <w:rPr>
          <w:color w:val="000000"/>
        </w:rPr>
        <w:t xml:space="preserve">к приказу от </w:t>
      </w:r>
      <w:r>
        <w:rPr>
          <w:color w:val="000000"/>
        </w:rPr>
        <w:t>30</w:t>
      </w:r>
      <w:r w:rsidRPr="001204AF">
        <w:rPr>
          <w:color w:val="000000"/>
        </w:rPr>
        <w:t>.12.202</w:t>
      </w:r>
      <w:r>
        <w:rPr>
          <w:color w:val="000000"/>
        </w:rPr>
        <w:t>5 </w:t>
      </w:r>
      <w:r w:rsidRPr="001204AF">
        <w:rPr>
          <w:color w:val="000000"/>
        </w:rPr>
        <w:t>№</w:t>
      </w:r>
      <w:r>
        <w:rPr>
          <w:color w:val="000000"/>
        </w:rPr>
        <w:t xml:space="preserve"> 391/а </w:t>
      </w:r>
    </w:p>
    <w:p w:rsidR="00212E9D" w:rsidRDefault="00212E9D" w:rsidP="00212E9D">
      <w:pPr>
        <w:pStyle w:val="a3"/>
        <w:jc w:val="both"/>
        <w:rPr>
          <w:color w:val="000000"/>
        </w:rPr>
      </w:pPr>
      <w:r>
        <w:rPr>
          <w:color w:val="000000"/>
        </w:rPr>
        <w:t>Приложения</w:t>
      </w:r>
      <w:r w:rsidR="00CE09D1">
        <w:rPr>
          <w:color w:val="000000"/>
        </w:rPr>
        <w:t xml:space="preserve"> к учетной политике</w:t>
      </w:r>
      <w:r>
        <w:rPr>
          <w:color w:val="000000"/>
        </w:rPr>
        <w:t>:</w:t>
      </w:r>
    </w:p>
    <w:p w:rsidR="00323EA1" w:rsidRDefault="00323EA1" w:rsidP="00323EA1">
      <w:pPr>
        <w:pStyle w:val="a3"/>
        <w:numPr>
          <w:ilvl w:val="0"/>
          <w:numId w:val="57"/>
        </w:numPr>
        <w:jc w:val="both"/>
        <w:rPr>
          <w:color w:val="000000"/>
        </w:rPr>
      </w:pPr>
      <w:r>
        <w:rPr>
          <w:color w:val="000000"/>
        </w:rPr>
        <w:t>Бухгалтерский учет</w:t>
      </w:r>
      <w:r w:rsidR="001204AF">
        <w:rPr>
          <w:color w:val="000000"/>
        </w:rPr>
        <w:t>:</w:t>
      </w:r>
    </w:p>
    <w:p w:rsidR="00D0453B" w:rsidRDefault="000B6348" w:rsidP="005E7DD0">
      <w:pPr>
        <w:pStyle w:val="a3"/>
        <w:numPr>
          <w:ilvl w:val="1"/>
          <w:numId w:val="57"/>
        </w:numPr>
        <w:jc w:val="both"/>
        <w:rPr>
          <w:color w:val="000000"/>
        </w:rPr>
      </w:pPr>
      <w:r>
        <w:rPr>
          <w:color w:val="000000"/>
        </w:rPr>
        <w:t xml:space="preserve">  </w:t>
      </w:r>
      <w:r w:rsidR="00D0453B" w:rsidRPr="007369AC">
        <w:rPr>
          <w:color w:val="000000"/>
        </w:rPr>
        <w:t>П</w:t>
      </w:r>
      <w:r w:rsidR="009E3CE0">
        <w:rPr>
          <w:color w:val="000000"/>
        </w:rPr>
        <w:t>оложение</w:t>
      </w:r>
      <w:r w:rsidR="00D0453B" w:rsidRPr="007369AC">
        <w:rPr>
          <w:color w:val="000000"/>
        </w:rPr>
        <w:t xml:space="preserve"> о бухгалтерии</w:t>
      </w:r>
    </w:p>
    <w:p w:rsidR="000B6348" w:rsidRPr="007369AC" w:rsidRDefault="000B6348" w:rsidP="005E7DD0">
      <w:pPr>
        <w:pStyle w:val="a3"/>
        <w:numPr>
          <w:ilvl w:val="1"/>
          <w:numId w:val="57"/>
        </w:numPr>
        <w:jc w:val="both"/>
        <w:rPr>
          <w:color w:val="000000"/>
        </w:rPr>
      </w:pPr>
      <w:r>
        <w:rPr>
          <w:color w:val="000000"/>
        </w:rPr>
        <w:t xml:space="preserve">  Рабочий план счетов</w:t>
      </w:r>
    </w:p>
    <w:p w:rsidR="00C47D9A" w:rsidRPr="009F2286" w:rsidRDefault="00212E9D" w:rsidP="009E3CE0">
      <w:pPr>
        <w:pStyle w:val="a3"/>
        <w:numPr>
          <w:ilvl w:val="1"/>
          <w:numId w:val="57"/>
        </w:numPr>
        <w:ind w:left="426"/>
        <w:jc w:val="both"/>
        <w:rPr>
          <w:color w:val="000000"/>
        </w:rPr>
      </w:pPr>
      <w:r w:rsidRPr="00C47D9A">
        <w:rPr>
          <w:color w:val="000000"/>
        </w:rPr>
        <w:t xml:space="preserve"> </w:t>
      </w:r>
      <w:r w:rsidR="009E3CE0">
        <w:rPr>
          <w:color w:val="000000"/>
        </w:rPr>
        <w:t xml:space="preserve"> </w:t>
      </w:r>
      <w:r w:rsidRPr="009F2286">
        <w:rPr>
          <w:color w:val="000000"/>
        </w:rPr>
        <w:t>График документооборота</w:t>
      </w:r>
    </w:p>
    <w:p w:rsidR="00C47D9A" w:rsidRPr="009F2286" w:rsidRDefault="009E3CE0" w:rsidP="009E3CE0">
      <w:pPr>
        <w:pStyle w:val="a3"/>
        <w:numPr>
          <w:ilvl w:val="1"/>
          <w:numId w:val="57"/>
        </w:numPr>
        <w:ind w:left="426"/>
        <w:jc w:val="both"/>
        <w:rPr>
          <w:color w:val="000000"/>
        </w:rPr>
      </w:pPr>
      <w:r>
        <w:t xml:space="preserve">  </w:t>
      </w:r>
      <w:r w:rsidR="00C47D9A" w:rsidRPr="009F2286">
        <w:t>Перечень применяемых первичных документов дополнительно к предусмотренным Приказами Минфина РФ № 52н, № 61н и их формы</w:t>
      </w:r>
      <w:r>
        <w:t xml:space="preserve"> (</w:t>
      </w:r>
      <w:r w:rsidRPr="009F2286">
        <w:rPr>
          <w:color w:val="000000"/>
        </w:rPr>
        <w:t>Перечень неунифицированных форм первичных документов</w:t>
      </w:r>
      <w:r>
        <w:rPr>
          <w:color w:val="000000"/>
        </w:rPr>
        <w:t>)</w:t>
      </w:r>
      <w:r w:rsidR="00C47D9A" w:rsidRPr="009F2286">
        <w:t xml:space="preserve"> </w:t>
      </w:r>
    </w:p>
    <w:p w:rsidR="00C47D9A" w:rsidRPr="002D2E51" w:rsidRDefault="009E3CE0" w:rsidP="009E3CE0">
      <w:pPr>
        <w:pStyle w:val="a3"/>
        <w:numPr>
          <w:ilvl w:val="1"/>
          <w:numId w:val="57"/>
        </w:numPr>
        <w:ind w:left="426"/>
        <w:jc w:val="both"/>
        <w:rPr>
          <w:color w:val="000000"/>
        </w:rPr>
      </w:pPr>
      <w:r>
        <w:t xml:space="preserve">   </w:t>
      </w:r>
      <w:r w:rsidR="00C47D9A" w:rsidRPr="009F2286">
        <w:t xml:space="preserve">Перечень </w:t>
      </w:r>
      <w:r w:rsidR="00CE6665">
        <w:t>регистров бухгалтерского учета,</w:t>
      </w:r>
      <w:r w:rsidR="00CE6665" w:rsidRPr="009F2286">
        <w:t xml:space="preserve"> предусмотренны</w:t>
      </w:r>
      <w:r w:rsidR="00CE6665">
        <w:t>й</w:t>
      </w:r>
      <w:r w:rsidR="00CE6665" w:rsidRPr="009F2286">
        <w:t xml:space="preserve"> Приказами Минфина РФ № 52н, № 61н</w:t>
      </w:r>
      <w:r w:rsidR="00CE6665">
        <w:t>.</w:t>
      </w:r>
      <w:r w:rsidR="00CE6665" w:rsidRPr="009F2286">
        <w:t xml:space="preserve"> </w:t>
      </w:r>
      <w:r w:rsidR="00CE6665" w:rsidRPr="007369AC">
        <w:t>а также перечень регистров бухгалтерского учета, применяемых дополнительно</w:t>
      </w:r>
    </w:p>
    <w:p w:rsidR="002D2E51" w:rsidRPr="009F2286" w:rsidRDefault="009E3CE0" w:rsidP="009E3CE0">
      <w:pPr>
        <w:pStyle w:val="a3"/>
        <w:numPr>
          <w:ilvl w:val="1"/>
          <w:numId w:val="57"/>
        </w:numPr>
        <w:ind w:left="426"/>
        <w:jc w:val="both"/>
        <w:rPr>
          <w:color w:val="000000"/>
        </w:rPr>
      </w:pPr>
      <w:r>
        <w:t xml:space="preserve">   </w:t>
      </w:r>
      <w:r w:rsidR="002D2E51">
        <w:t>Перечень первичных документов, закрепленных</w:t>
      </w:r>
      <w:r>
        <w:t xml:space="preserve"> </w:t>
      </w:r>
      <w:r w:rsidR="002D2E51">
        <w:t xml:space="preserve">за однотипными фактами хозяйственной жизни </w:t>
      </w:r>
    </w:p>
    <w:p w:rsidR="007369AC" w:rsidRPr="009F2286" w:rsidRDefault="009E3CE0" w:rsidP="009E3CE0">
      <w:pPr>
        <w:pStyle w:val="a3"/>
        <w:numPr>
          <w:ilvl w:val="1"/>
          <w:numId w:val="57"/>
        </w:numPr>
        <w:ind w:left="426"/>
        <w:jc w:val="both"/>
        <w:rPr>
          <w:color w:val="000000"/>
        </w:rPr>
      </w:pPr>
      <w:r>
        <w:t xml:space="preserve">    </w:t>
      </w:r>
      <w:r w:rsidR="007369AC" w:rsidRPr="009F2286">
        <w:t>Перечень форм регламентированной бухгалтерской отчетности учреждения</w:t>
      </w:r>
    </w:p>
    <w:p w:rsidR="007369AC" w:rsidRDefault="009E3CE0" w:rsidP="00C528A8">
      <w:pPr>
        <w:pStyle w:val="a3"/>
        <w:numPr>
          <w:ilvl w:val="1"/>
          <w:numId w:val="57"/>
        </w:numPr>
        <w:rPr>
          <w:color w:val="000000"/>
        </w:rPr>
      </w:pPr>
      <w:r>
        <w:rPr>
          <w:color w:val="000000"/>
        </w:rPr>
        <w:t xml:space="preserve">    </w:t>
      </w:r>
      <w:r w:rsidR="007369AC" w:rsidRPr="009F2286">
        <w:rPr>
          <w:color w:val="000000"/>
        </w:rPr>
        <w:t>Номера журналов операций и перечень первичны</w:t>
      </w:r>
      <w:r w:rsidR="00096235">
        <w:rPr>
          <w:color w:val="000000"/>
        </w:rPr>
        <w:t>х документов к журналам операции</w:t>
      </w:r>
    </w:p>
    <w:p w:rsidR="00096235" w:rsidRDefault="009E3CE0" w:rsidP="00C528A8">
      <w:pPr>
        <w:pStyle w:val="a3"/>
        <w:numPr>
          <w:ilvl w:val="1"/>
          <w:numId w:val="57"/>
        </w:numPr>
        <w:rPr>
          <w:color w:val="000000"/>
        </w:rPr>
      </w:pPr>
      <w:r>
        <w:rPr>
          <w:color w:val="000000"/>
        </w:rPr>
        <w:t xml:space="preserve">     </w:t>
      </w:r>
      <w:r w:rsidR="00096235">
        <w:rPr>
          <w:color w:val="000000"/>
        </w:rPr>
        <w:t>Положение об электронном документообороте.</w:t>
      </w:r>
    </w:p>
    <w:p w:rsidR="00A23B4F" w:rsidRDefault="00C528A8" w:rsidP="00CE09D1">
      <w:pPr>
        <w:pStyle w:val="a3"/>
        <w:numPr>
          <w:ilvl w:val="1"/>
          <w:numId w:val="57"/>
        </w:numPr>
        <w:shd w:val="clear" w:color="auto" w:fill="FFFFFF"/>
        <w:rPr>
          <w:color w:val="000000"/>
        </w:rPr>
      </w:pPr>
      <w:r w:rsidRPr="00A23B4F">
        <w:rPr>
          <w:color w:val="000000"/>
        </w:rPr>
        <w:t>Соглашение</w:t>
      </w:r>
      <w:r w:rsidR="00096235" w:rsidRPr="00A23B4F">
        <w:rPr>
          <w:color w:val="000000"/>
        </w:rPr>
        <w:t xml:space="preserve"> об обмене электронными документами с контрагентами</w:t>
      </w:r>
    </w:p>
    <w:p w:rsidR="00A23B4F" w:rsidRPr="00A23B4F" w:rsidRDefault="001F245D" w:rsidP="00CE09D1">
      <w:pPr>
        <w:pStyle w:val="a3"/>
        <w:numPr>
          <w:ilvl w:val="1"/>
          <w:numId w:val="57"/>
        </w:numPr>
        <w:shd w:val="clear" w:color="auto" w:fill="FFFFFF"/>
        <w:rPr>
          <w:color w:val="000000"/>
        </w:rPr>
      </w:pPr>
      <w:r w:rsidRPr="00D0453B">
        <w:t>Порядок заполнение и сдачи табеля</w:t>
      </w:r>
      <w:r w:rsidR="00C528A8">
        <w:t>.</w:t>
      </w:r>
      <w:r w:rsidR="00C909A0" w:rsidRPr="00A23B4F">
        <w:rPr>
          <w:b/>
        </w:rPr>
        <w:t xml:space="preserve"> </w:t>
      </w:r>
      <w:r w:rsidR="00C909A0" w:rsidRPr="00A23B4F">
        <w:rPr>
          <w:rStyle w:val="af0"/>
          <w:b w:val="0"/>
        </w:rPr>
        <w:t>Условные обозначения, не предусмотренные формой 0504421 и применяемые при заполнении табеля учета использования рабочего времени в МАУК «Театр драмы»</w:t>
      </w:r>
      <w:r w:rsidR="00A23B4F" w:rsidRPr="00A23B4F">
        <w:t xml:space="preserve"> </w:t>
      </w:r>
    </w:p>
    <w:p w:rsidR="00A23B4F" w:rsidRDefault="00096235" w:rsidP="00CE09D1">
      <w:pPr>
        <w:pStyle w:val="a3"/>
        <w:numPr>
          <w:ilvl w:val="1"/>
          <w:numId w:val="57"/>
        </w:numPr>
        <w:shd w:val="clear" w:color="auto" w:fill="FFFFFF"/>
        <w:rPr>
          <w:color w:val="000000"/>
        </w:rPr>
      </w:pPr>
      <w:r w:rsidRPr="00A23B4F">
        <w:rPr>
          <w:color w:val="000000"/>
        </w:rPr>
        <w:t>Сроки хранения документов</w:t>
      </w:r>
    </w:p>
    <w:p w:rsidR="00A23B4F" w:rsidRPr="00A23B4F" w:rsidRDefault="00C47D9A" w:rsidP="00CE09D1">
      <w:pPr>
        <w:pStyle w:val="a3"/>
        <w:numPr>
          <w:ilvl w:val="1"/>
          <w:numId w:val="57"/>
        </w:numPr>
        <w:shd w:val="clear" w:color="auto" w:fill="FFFFFF"/>
        <w:rPr>
          <w:color w:val="000000"/>
        </w:rPr>
      </w:pPr>
      <w:r w:rsidRPr="009F2286">
        <w:t>Перечень должностных лиц, имеющих право подписи первичных документов</w:t>
      </w:r>
    </w:p>
    <w:p w:rsidR="00A23B4F" w:rsidRPr="00A23B4F" w:rsidRDefault="00A23B4F" w:rsidP="00CE09D1">
      <w:pPr>
        <w:pStyle w:val="a3"/>
        <w:numPr>
          <w:ilvl w:val="1"/>
          <w:numId w:val="57"/>
        </w:numPr>
        <w:shd w:val="clear" w:color="auto" w:fill="FFFFFF"/>
        <w:rPr>
          <w:color w:val="000000"/>
        </w:rPr>
      </w:pPr>
      <w:r w:rsidRPr="00A23B4F">
        <w:rPr>
          <w:color w:val="000000"/>
        </w:rPr>
        <w:t>Перечень должностей сотрудников,</w:t>
      </w:r>
      <w:r>
        <w:rPr>
          <w:color w:val="000000"/>
        </w:rPr>
        <w:t xml:space="preserve"> </w:t>
      </w:r>
      <w:r w:rsidRPr="00A23B4F">
        <w:rPr>
          <w:color w:val="000000"/>
        </w:rPr>
        <w:t>ответственных за учет и хранение бланков строгой отчетности (БСО)</w:t>
      </w:r>
    </w:p>
    <w:p w:rsidR="009E3CE0" w:rsidRDefault="00212E9D" w:rsidP="00A23B4F">
      <w:pPr>
        <w:pStyle w:val="a3"/>
        <w:numPr>
          <w:ilvl w:val="1"/>
          <w:numId w:val="57"/>
        </w:numPr>
      </w:pPr>
      <w:r w:rsidRPr="009F2286">
        <w:rPr>
          <w:color w:val="000000"/>
        </w:rPr>
        <w:t>Положение по поступлению и выбытию активов</w:t>
      </w:r>
      <w:r w:rsidR="00146ABF" w:rsidRPr="009F2286">
        <w:rPr>
          <w:color w:val="000000"/>
        </w:rPr>
        <w:t>.</w:t>
      </w:r>
      <w:r w:rsidR="00146ABF" w:rsidRPr="009F2286">
        <w:t xml:space="preserve"> </w:t>
      </w:r>
    </w:p>
    <w:p w:rsidR="00146ABF" w:rsidRPr="00D0453B" w:rsidRDefault="00146ABF" w:rsidP="00A23B4F">
      <w:pPr>
        <w:pStyle w:val="a3"/>
        <w:numPr>
          <w:ilvl w:val="1"/>
          <w:numId w:val="57"/>
        </w:numPr>
      </w:pPr>
      <w:r w:rsidRPr="009F2286">
        <w:t>Состав</w:t>
      </w:r>
      <w:r w:rsidR="00096235">
        <w:t xml:space="preserve"> и регламент работы</w:t>
      </w:r>
      <w:r w:rsidRPr="00D0453B">
        <w:t xml:space="preserve"> комиссии по поступлению и выбытию активов (по принятию к учету, перемещению и списанию основных средств и материальных ценностей)</w:t>
      </w:r>
    </w:p>
    <w:p w:rsidR="00146ABF" w:rsidRDefault="00146ABF" w:rsidP="00A23B4F">
      <w:pPr>
        <w:pStyle w:val="a3"/>
        <w:numPr>
          <w:ilvl w:val="1"/>
          <w:numId w:val="57"/>
        </w:numPr>
      </w:pPr>
      <w:r w:rsidRPr="00D0453B">
        <w:t>Положение о комиссии по проведению закупок, состав ответственных лиц за осуществление приемки товаров (работ, услуг), проведение внутренней экспертизы по итогам осуществления закупок товаров (работ, услуг)</w:t>
      </w:r>
    </w:p>
    <w:p w:rsidR="00146ABF" w:rsidRDefault="00146ABF" w:rsidP="005E7DD0">
      <w:pPr>
        <w:pStyle w:val="a3"/>
        <w:numPr>
          <w:ilvl w:val="1"/>
          <w:numId w:val="57"/>
        </w:numPr>
        <w:jc w:val="both"/>
        <w:rPr>
          <w:color w:val="000000"/>
        </w:rPr>
      </w:pPr>
      <w:r w:rsidRPr="00D0453B">
        <w:t xml:space="preserve">Перечень </w:t>
      </w:r>
      <w:r w:rsidR="001A52E9">
        <w:t xml:space="preserve">должностей сотрудников с кем заключается договор о материальной ответственности и </w:t>
      </w:r>
      <w:r w:rsidRPr="00D0453B">
        <w:t>лиц, имеющих право получения доверенностей на ТМЦ</w:t>
      </w:r>
    </w:p>
    <w:p w:rsidR="00146ABF" w:rsidRPr="00D0453B" w:rsidRDefault="00146ABF" w:rsidP="005E7DD0">
      <w:pPr>
        <w:pStyle w:val="a3"/>
        <w:numPr>
          <w:ilvl w:val="1"/>
          <w:numId w:val="57"/>
        </w:numPr>
        <w:jc w:val="both"/>
      </w:pPr>
      <w:r w:rsidRPr="00D0453B">
        <w:t xml:space="preserve">Перечень и порядок определения срока службы хозяйственного </w:t>
      </w:r>
      <w:r w:rsidR="00A23B4F">
        <w:t xml:space="preserve">и производственного </w:t>
      </w:r>
      <w:r w:rsidRPr="00D0453B">
        <w:t>инвентаря</w:t>
      </w:r>
    </w:p>
    <w:p w:rsidR="006860C4" w:rsidRDefault="006860C4" w:rsidP="005E7DD0">
      <w:pPr>
        <w:pStyle w:val="a3"/>
        <w:numPr>
          <w:ilvl w:val="1"/>
          <w:numId w:val="57"/>
        </w:numPr>
        <w:jc w:val="both"/>
        <w:rPr>
          <w:color w:val="000000"/>
        </w:rPr>
      </w:pPr>
      <w:r>
        <w:rPr>
          <w:color w:val="000000"/>
        </w:rPr>
        <w:t>Комиссия по проверке показаний одометров автотранспорта</w:t>
      </w:r>
    </w:p>
    <w:p w:rsidR="00146ABF" w:rsidRDefault="00146ABF" w:rsidP="005E7DD0">
      <w:pPr>
        <w:pStyle w:val="a3"/>
        <w:numPr>
          <w:ilvl w:val="1"/>
          <w:numId w:val="57"/>
        </w:numPr>
        <w:jc w:val="both"/>
        <w:rPr>
          <w:color w:val="000000"/>
        </w:rPr>
      </w:pPr>
      <w:r w:rsidRPr="00D62401">
        <w:rPr>
          <w:color w:val="000000"/>
        </w:rPr>
        <w:t>Положение о выдаче специальной одежды, специальной обуви и других средств индивидуальной защиты</w:t>
      </w:r>
    </w:p>
    <w:p w:rsidR="00146ABF" w:rsidRPr="00C909A0" w:rsidRDefault="001F245D" w:rsidP="00CE09D1">
      <w:pPr>
        <w:pStyle w:val="a3"/>
        <w:numPr>
          <w:ilvl w:val="1"/>
          <w:numId w:val="57"/>
        </w:numPr>
        <w:jc w:val="both"/>
        <w:rPr>
          <w:color w:val="000000"/>
        </w:rPr>
      </w:pPr>
      <w:r w:rsidRPr="00C909A0">
        <w:rPr>
          <w:color w:val="000000"/>
        </w:rPr>
        <w:lastRenderedPageBreak/>
        <w:t>Положение о билетном хозяйстве (</w:t>
      </w:r>
      <w:r w:rsidR="00146ABF" w:rsidRPr="00C909A0">
        <w:rPr>
          <w:color w:val="000000"/>
        </w:rPr>
        <w:t>Правила учета, хранения и уничтожения бланков строгой отчетности</w:t>
      </w:r>
      <w:r w:rsidR="00C909A0" w:rsidRPr="00C909A0">
        <w:rPr>
          <w:color w:val="000000"/>
        </w:rPr>
        <w:t xml:space="preserve">. Перечень сотрудников, ответственных за </w:t>
      </w:r>
      <w:r w:rsidR="00A23B4F">
        <w:rPr>
          <w:color w:val="000000"/>
        </w:rPr>
        <w:t xml:space="preserve">билеты как </w:t>
      </w:r>
      <w:r w:rsidR="00C909A0" w:rsidRPr="00C909A0">
        <w:rPr>
          <w:color w:val="000000"/>
        </w:rPr>
        <w:t>БСО</w:t>
      </w:r>
      <w:r w:rsidRPr="00C909A0">
        <w:rPr>
          <w:color w:val="000000"/>
        </w:rPr>
        <w:t>)</w:t>
      </w:r>
      <w:r w:rsidR="00146ABF" w:rsidRPr="00C909A0">
        <w:rPr>
          <w:color w:val="000000"/>
        </w:rPr>
        <w:t xml:space="preserve"> </w:t>
      </w:r>
    </w:p>
    <w:p w:rsidR="00212E9D" w:rsidRPr="006860C4" w:rsidRDefault="006860C4" w:rsidP="005E7DD0">
      <w:pPr>
        <w:pStyle w:val="a3"/>
        <w:numPr>
          <w:ilvl w:val="1"/>
          <w:numId w:val="57"/>
        </w:numPr>
        <w:jc w:val="both"/>
        <w:rPr>
          <w:color w:val="000000"/>
        </w:rPr>
      </w:pPr>
      <w:r w:rsidRPr="00D0453B">
        <w:t>Состав комиссии по учету и списанию движения бланков строгой отчетности</w:t>
      </w:r>
    </w:p>
    <w:p w:rsidR="006860C4" w:rsidRDefault="006860C4" w:rsidP="005E7DD0">
      <w:pPr>
        <w:pStyle w:val="a3"/>
        <w:numPr>
          <w:ilvl w:val="1"/>
          <w:numId w:val="57"/>
        </w:numPr>
        <w:jc w:val="both"/>
      </w:pPr>
      <w:r w:rsidRPr="00D0453B">
        <w:t>Положение НМА</w:t>
      </w:r>
    </w:p>
    <w:p w:rsidR="00336790" w:rsidRPr="009F2286" w:rsidRDefault="00336790" w:rsidP="00336790">
      <w:pPr>
        <w:pStyle w:val="a3"/>
        <w:numPr>
          <w:ilvl w:val="1"/>
          <w:numId w:val="57"/>
        </w:numPr>
        <w:jc w:val="both"/>
        <w:rPr>
          <w:color w:val="000000"/>
        </w:rPr>
      </w:pPr>
      <w:r w:rsidRPr="009F2286">
        <w:rPr>
          <w:color w:val="000000"/>
        </w:rPr>
        <w:t>Распределение затрат на оплату труда</w:t>
      </w:r>
    </w:p>
    <w:p w:rsidR="00336790" w:rsidRDefault="00336790" w:rsidP="005E7DD0">
      <w:pPr>
        <w:pStyle w:val="a3"/>
        <w:numPr>
          <w:ilvl w:val="1"/>
          <w:numId w:val="57"/>
        </w:numPr>
        <w:jc w:val="both"/>
      </w:pPr>
      <w:r>
        <w:t>Положение о порядке учета сценическо-постановочных средств</w:t>
      </w:r>
    </w:p>
    <w:p w:rsidR="00212E9D" w:rsidRDefault="00212E9D" w:rsidP="005E7DD0">
      <w:pPr>
        <w:pStyle w:val="a3"/>
        <w:numPr>
          <w:ilvl w:val="1"/>
          <w:numId w:val="57"/>
        </w:numPr>
        <w:jc w:val="both"/>
        <w:rPr>
          <w:color w:val="000000"/>
        </w:rPr>
      </w:pPr>
      <w:r>
        <w:rPr>
          <w:color w:val="000000"/>
        </w:rPr>
        <w:t>По</w:t>
      </w:r>
      <w:r w:rsidR="00D0453B">
        <w:rPr>
          <w:color w:val="000000"/>
        </w:rPr>
        <w:t>ложение о порядке</w:t>
      </w:r>
      <w:r>
        <w:rPr>
          <w:color w:val="000000"/>
        </w:rPr>
        <w:t xml:space="preserve"> ведения кассовых операций с наличными средствами в учреждении</w:t>
      </w:r>
    </w:p>
    <w:p w:rsidR="009E3CE0" w:rsidRPr="00D0453B" w:rsidRDefault="009E3CE0" w:rsidP="009E3CE0">
      <w:pPr>
        <w:pStyle w:val="a3"/>
        <w:numPr>
          <w:ilvl w:val="1"/>
          <w:numId w:val="57"/>
        </w:numPr>
        <w:jc w:val="both"/>
      </w:pPr>
      <w:r>
        <w:t>С</w:t>
      </w:r>
      <w:r w:rsidRPr="00D0453B">
        <w:t xml:space="preserve">остав </w:t>
      </w:r>
      <w:r>
        <w:t xml:space="preserve">регламент работы </w:t>
      </w:r>
      <w:r w:rsidRPr="00D0453B">
        <w:t>комисси</w:t>
      </w:r>
      <w:r>
        <w:t>и</w:t>
      </w:r>
      <w:r w:rsidRPr="00D0453B">
        <w:t xml:space="preserve"> для проведения внезапной ревизии кассы</w:t>
      </w:r>
    </w:p>
    <w:p w:rsidR="00212E9D" w:rsidRDefault="00212E9D" w:rsidP="005E7DD0">
      <w:pPr>
        <w:pStyle w:val="a3"/>
        <w:numPr>
          <w:ilvl w:val="1"/>
          <w:numId w:val="57"/>
        </w:numPr>
        <w:jc w:val="both"/>
        <w:rPr>
          <w:color w:val="000000"/>
        </w:rPr>
      </w:pPr>
      <w:r>
        <w:rPr>
          <w:color w:val="000000"/>
        </w:rPr>
        <w:t>Положение о выдаче наличных денежных средств</w:t>
      </w:r>
      <w:r w:rsidR="00D0453B">
        <w:rPr>
          <w:color w:val="000000"/>
        </w:rPr>
        <w:t>, доверенностей</w:t>
      </w:r>
      <w:r>
        <w:rPr>
          <w:color w:val="000000"/>
        </w:rPr>
        <w:t xml:space="preserve"> и бланков строгой отчетности в подотчет и порядка представления отчетности подотчетными лицами</w:t>
      </w:r>
    </w:p>
    <w:p w:rsidR="00212E9D" w:rsidRDefault="00212E9D" w:rsidP="005E7DD0">
      <w:pPr>
        <w:pStyle w:val="a3"/>
        <w:numPr>
          <w:ilvl w:val="1"/>
          <w:numId w:val="57"/>
        </w:numPr>
        <w:jc w:val="both"/>
        <w:rPr>
          <w:color w:val="000000"/>
        </w:rPr>
      </w:pPr>
      <w:r>
        <w:rPr>
          <w:color w:val="000000"/>
        </w:rPr>
        <w:t>Положение о служебных командировках</w:t>
      </w:r>
    </w:p>
    <w:p w:rsidR="00C20E5A" w:rsidRDefault="00C20E5A" w:rsidP="005E7DD0">
      <w:pPr>
        <w:pStyle w:val="a3"/>
        <w:numPr>
          <w:ilvl w:val="1"/>
          <w:numId w:val="57"/>
        </w:numPr>
        <w:jc w:val="both"/>
        <w:rPr>
          <w:color w:val="000000"/>
        </w:rPr>
      </w:pPr>
      <w:r w:rsidRPr="00EB1CDC">
        <w:t>Положени</w:t>
      </w:r>
      <w:r>
        <w:t>е об учете расходов при</w:t>
      </w:r>
      <w:r w:rsidRPr="00EB1CDC">
        <w:t xml:space="preserve"> организации мероприятий в дни </w:t>
      </w:r>
      <w:r>
        <w:t xml:space="preserve">театрального фестиваля, </w:t>
      </w:r>
      <w:r w:rsidRPr="00EB1CDC">
        <w:t>премьерных показов спектаклей и других общественно-значимых событий</w:t>
      </w:r>
      <w:r w:rsidRPr="00EB1CDC">
        <w:rPr>
          <w:color w:val="000000"/>
        </w:rPr>
        <w:t xml:space="preserve"> </w:t>
      </w:r>
      <w:r>
        <w:rPr>
          <w:color w:val="000000"/>
        </w:rPr>
        <w:t>учреждения</w:t>
      </w:r>
    </w:p>
    <w:p w:rsidR="006860C4" w:rsidRPr="00D0453B" w:rsidRDefault="00212E9D" w:rsidP="005E7DD0">
      <w:pPr>
        <w:pStyle w:val="a3"/>
        <w:numPr>
          <w:ilvl w:val="1"/>
          <w:numId w:val="57"/>
        </w:numPr>
        <w:jc w:val="both"/>
      </w:pPr>
      <w:r>
        <w:rPr>
          <w:color w:val="000000"/>
        </w:rPr>
        <w:t>Порядок признания в бухгалтерском учете и раскрытия в бухгалтерской (финансовой) отчетности событий после отчетной даты</w:t>
      </w:r>
      <w:r w:rsidR="006860C4">
        <w:rPr>
          <w:color w:val="000000"/>
        </w:rPr>
        <w:t>.</w:t>
      </w:r>
      <w:r w:rsidR="006860C4" w:rsidRPr="006860C4">
        <w:t xml:space="preserve"> </w:t>
      </w:r>
    </w:p>
    <w:p w:rsidR="006860C4" w:rsidRDefault="006860C4" w:rsidP="005E7DD0">
      <w:pPr>
        <w:pStyle w:val="a3"/>
        <w:numPr>
          <w:ilvl w:val="1"/>
          <w:numId w:val="57"/>
        </w:numPr>
        <w:jc w:val="both"/>
        <w:rPr>
          <w:color w:val="000000"/>
        </w:rPr>
      </w:pPr>
      <w:r>
        <w:rPr>
          <w:color w:val="000000"/>
        </w:rPr>
        <w:t>Порядок принятия</w:t>
      </w:r>
      <w:r w:rsidR="001F245D">
        <w:rPr>
          <w:color w:val="000000"/>
        </w:rPr>
        <w:t xml:space="preserve"> и учет</w:t>
      </w:r>
      <w:r>
        <w:rPr>
          <w:color w:val="000000"/>
        </w:rPr>
        <w:t xml:space="preserve"> </w:t>
      </w:r>
      <w:r w:rsidR="001F245D">
        <w:rPr>
          <w:color w:val="000000"/>
        </w:rPr>
        <w:t xml:space="preserve">принятых и (или) денежных </w:t>
      </w:r>
      <w:r>
        <w:rPr>
          <w:color w:val="000000"/>
        </w:rPr>
        <w:t>обязательств</w:t>
      </w:r>
    </w:p>
    <w:p w:rsidR="006860C4" w:rsidRPr="00D0453B" w:rsidRDefault="006860C4" w:rsidP="005E7DD0">
      <w:pPr>
        <w:pStyle w:val="a3"/>
        <w:numPr>
          <w:ilvl w:val="1"/>
          <w:numId w:val="57"/>
        </w:numPr>
        <w:jc w:val="both"/>
      </w:pPr>
      <w:r w:rsidRPr="00D0453B">
        <w:t>П</w:t>
      </w:r>
      <w:r w:rsidR="002D2E51">
        <w:t>орядок признания дебиторской задолженности безнадежной ко взысканию (нереальной ко взысканию)</w:t>
      </w:r>
      <w:r w:rsidRPr="00D0453B">
        <w:t xml:space="preserve"> </w:t>
      </w:r>
      <w:r w:rsidR="002D2E51">
        <w:t>для целей списания</w:t>
      </w:r>
      <w:r w:rsidRPr="00D0453B">
        <w:t xml:space="preserve"> дебиторской задолженности</w:t>
      </w:r>
      <w:r w:rsidR="002D2E51">
        <w:t xml:space="preserve"> в бухгалтерском учете</w:t>
      </w:r>
    </w:p>
    <w:p w:rsidR="006860C4" w:rsidRPr="00D0453B" w:rsidRDefault="006860C4" w:rsidP="005E7DD0">
      <w:pPr>
        <w:pStyle w:val="a3"/>
        <w:numPr>
          <w:ilvl w:val="1"/>
          <w:numId w:val="57"/>
        </w:numPr>
        <w:jc w:val="both"/>
      </w:pPr>
      <w:r w:rsidRPr="00D0453B">
        <w:t>П</w:t>
      </w:r>
      <w:r w:rsidR="002D2E51">
        <w:t xml:space="preserve">орядок списания невостребованной </w:t>
      </w:r>
      <w:r w:rsidRPr="00D0453B">
        <w:t>кредиторской задолженности</w:t>
      </w:r>
    </w:p>
    <w:p w:rsidR="00FC570F" w:rsidRPr="00D0453B" w:rsidRDefault="00FC570F" w:rsidP="005E7DD0">
      <w:pPr>
        <w:pStyle w:val="a3"/>
        <w:numPr>
          <w:ilvl w:val="1"/>
          <w:numId w:val="57"/>
        </w:numPr>
        <w:jc w:val="both"/>
      </w:pPr>
      <w:r w:rsidRPr="00D0453B">
        <w:t>П</w:t>
      </w:r>
      <w:r w:rsidR="00A77B77">
        <w:t>еречень и п</w:t>
      </w:r>
      <w:r w:rsidRPr="00D0453B">
        <w:t xml:space="preserve">орядок </w:t>
      </w:r>
      <w:r w:rsidR="00A77B77">
        <w:t xml:space="preserve">расчета </w:t>
      </w:r>
      <w:r w:rsidRPr="00D0453B">
        <w:t>по резервам</w:t>
      </w:r>
      <w:r w:rsidR="00A77B77">
        <w:t>.</w:t>
      </w:r>
    </w:p>
    <w:p w:rsidR="00146ABF" w:rsidRPr="00146ABF" w:rsidRDefault="00146ABF" w:rsidP="005E7DD0">
      <w:pPr>
        <w:pStyle w:val="a3"/>
        <w:numPr>
          <w:ilvl w:val="1"/>
          <w:numId w:val="57"/>
        </w:numPr>
        <w:jc w:val="both"/>
        <w:rPr>
          <w:color w:val="000000"/>
        </w:rPr>
      </w:pPr>
      <w:r>
        <w:rPr>
          <w:color w:val="000000"/>
        </w:rPr>
        <w:t>Положение о внутреннем финансовом контроле</w:t>
      </w:r>
    </w:p>
    <w:p w:rsidR="002D2E51" w:rsidRDefault="00146ABF" w:rsidP="005E7DD0">
      <w:pPr>
        <w:pStyle w:val="a3"/>
        <w:numPr>
          <w:ilvl w:val="1"/>
          <w:numId w:val="57"/>
        </w:numPr>
        <w:jc w:val="both"/>
      </w:pPr>
      <w:r>
        <w:t xml:space="preserve">Положение о </w:t>
      </w:r>
      <w:r w:rsidR="00096235">
        <w:t xml:space="preserve">проведении </w:t>
      </w:r>
      <w:r>
        <w:t>инвентаризации</w:t>
      </w:r>
      <w:r w:rsidR="002D2E51">
        <w:t>.</w:t>
      </w:r>
      <w:r w:rsidR="006860C4" w:rsidRPr="006860C4">
        <w:t xml:space="preserve"> </w:t>
      </w:r>
    </w:p>
    <w:p w:rsidR="00C528A8" w:rsidRPr="00C528A8" w:rsidRDefault="002D2E51" w:rsidP="00C528A8">
      <w:pPr>
        <w:pStyle w:val="a3"/>
        <w:numPr>
          <w:ilvl w:val="1"/>
          <w:numId w:val="57"/>
        </w:numPr>
        <w:rPr>
          <w:color w:val="000000"/>
        </w:rPr>
      </w:pPr>
      <w:r w:rsidRPr="00D0453B">
        <w:t>С</w:t>
      </w:r>
      <w:r w:rsidR="006860C4" w:rsidRPr="00D0453B">
        <w:t>остав</w:t>
      </w:r>
      <w:r>
        <w:t xml:space="preserve"> и регламент работы</w:t>
      </w:r>
      <w:r w:rsidR="006860C4" w:rsidRPr="00D0453B">
        <w:t xml:space="preserve"> инвентаризационн</w:t>
      </w:r>
      <w:r>
        <w:t>ой</w:t>
      </w:r>
      <w:r w:rsidR="006860C4" w:rsidRPr="00D0453B">
        <w:t xml:space="preserve"> комисси</w:t>
      </w:r>
      <w:r>
        <w:t>и</w:t>
      </w:r>
    </w:p>
    <w:p w:rsidR="006860C4" w:rsidRPr="000D5521" w:rsidRDefault="00F912C1" w:rsidP="00CE09D1">
      <w:pPr>
        <w:pStyle w:val="a3"/>
        <w:numPr>
          <w:ilvl w:val="1"/>
          <w:numId w:val="57"/>
        </w:numPr>
        <w:jc w:val="both"/>
        <w:rPr>
          <w:color w:val="000000"/>
        </w:rPr>
      </w:pPr>
      <w:r w:rsidRPr="000D5521">
        <w:rPr>
          <w:color w:val="000000"/>
        </w:rPr>
        <w:t>П</w:t>
      </w:r>
      <w:r w:rsidR="00C528A8" w:rsidRPr="000D5521">
        <w:rPr>
          <w:bCs/>
          <w:color w:val="000000"/>
        </w:rPr>
        <w:t>орядок передачи документов бухгалтерского учета</w:t>
      </w:r>
      <w:r w:rsidR="000B6348" w:rsidRPr="000D5521">
        <w:rPr>
          <w:bCs/>
          <w:color w:val="000000"/>
        </w:rPr>
        <w:t xml:space="preserve"> п</w:t>
      </w:r>
      <w:r w:rsidR="00C528A8" w:rsidRPr="000D5521">
        <w:rPr>
          <w:bCs/>
          <w:color w:val="000000"/>
        </w:rPr>
        <w:t>ри смене руководителя и главного бухгалтера</w:t>
      </w:r>
    </w:p>
    <w:p w:rsidR="00F912C1" w:rsidRPr="00D0453B" w:rsidRDefault="000D5521" w:rsidP="005E7DD0">
      <w:pPr>
        <w:pStyle w:val="a3"/>
        <w:numPr>
          <w:ilvl w:val="0"/>
          <w:numId w:val="57"/>
        </w:numPr>
        <w:jc w:val="both"/>
      </w:pPr>
      <w:r>
        <w:t>Налоговый учет</w:t>
      </w:r>
      <w:r w:rsidR="00323EA1">
        <w:t>:</w:t>
      </w:r>
    </w:p>
    <w:p w:rsidR="006860C4" w:rsidRDefault="00F912C1" w:rsidP="005E7DD0">
      <w:pPr>
        <w:pStyle w:val="a3"/>
        <w:numPr>
          <w:ilvl w:val="1"/>
          <w:numId w:val="57"/>
        </w:numPr>
        <w:jc w:val="both"/>
        <w:rPr>
          <w:color w:val="000000"/>
        </w:rPr>
      </w:pPr>
      <w:r w:rsidRPr="006860C4">
        <w:rPr>
          <w:color w:val="000000"/>
        </w:rPr>
        <w:t xml:space="preserve">Перечень регистров </w:t>
      </w:r>
      <w:r w:rsidR="001F245D">
        <w:rPr>
          <w:color w:val="000000"/>
        </w:rPr>
        <w:t>налогового учета с формами</w:t>
      </w:r>
    </w:p>
    <w:p w:rsidR="000E08CE" w:rsidRPr="00B94E2C" w:rsidRDefault="00F912C1" w:rsidP="005E7DD0">
      <w:pPr>
        <w:pStyle w:val="a3"/>
        <w:numPr>
          <w:ilvl w:val="1"/>
          <w:numId w:val="57"/>
        </w:numPr>
        <w:jc w:val="both"/>
      </w:pPr>
      <w:r w:rsidRPr="006860C4">
        <w:rPr>
          <w:color w:val="000000"/>
        </w:rPr>
        <w:t xml:space="preserve"> </w:t>
      </w:r>
      <w:r w:rsidR="001F245D">
        <w:t>З</w:t>
      </w:r>
      <w:r>
        <w:t>аявление</w:t>
      </w:r>
      <w:r w:rsidRPr="00774E8A">
        <w:t xml:space="preserve"> </w:t>
      </w:r>
      <w:r>
        <w:t>н</w:t>
      </w:r>
      <w:r w:rsidRPr="00774E8A">
        <w:t>а предоставление стандартных налоговых вычетов сотрудник</w:t>
      </w:r>
      <w:r w:rsidR="001F245D">
        <w:t>ом</w:t>
      </w:r>
      <w:r w:rsidRPr="00774E8A">
        <w:t xml:space="preserve"> </w:t>
      </w:r>
    </w:p>
    <w:sectPr w:rsidR="000E08CE" w:rsidRPr="00B94E2C" w:rsidSect="007A0EE0">
      <w:footerReference w:type="even" r:id="rId10"/>
      <w:footerReference w:type="first" r:id="rId11"/>
      <w:pgSz w:w="11907" w:h="1683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928" w:rsidRDefault="00205928">
      <w:pPr>
        <w:spacing w:before="0" w:after="0"/>
      </w:pPr>
      <w:r>
        <w:separator/>
      </w:r>
    </w:p>
  </w:endnote>
  <w:endnote w:type="continuationSeparator" w:id="0">
    <w:p w:rsidR="00205928" w:rsidRDefault="002059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28" w:rsidRDefault="00205928">
    <w:pPr>
      <w:rPr>
        <w:sz w:val="2"/>
        <w:szCs w:val="2"/>
      </w:rPr>
    </w:pPr>
    <w:r>
      <w:rPr>
        <w:noProof/>
        <w:lang w:val="ru-RU" w:eastAsia="ru-RU"/>
      </w:rPr>
      <mc:AlternateContent>
        <mc:Choice Requires="wps">
          <w:drawing>
            <wp:anchor distT="0" distB="0" distL="63500" distR="63500" simplePos="0" relativeHeight="251654144" behindDoc="1" locked="0" layoutInCell="1" allowOverlap="1" wp14:anchorId="38ED63D8" wp14:editId="061C22B9">
              <wp:simplePos x="0" y="0"/>
              <wp:positionH relativeFrom="page">
                <wp:posOffset>6571615</wp:posOffset>
              </wp:positionH>
              <wp:positionV relativeFrom="page">
                <wp:posOffset>10233025</wp:posOffset>
              </wp:positionV>
              <wp:extent cx="64135" cy="146050"/>
              <wp:effectExtent l="0" t="3175" r="3175" b="3175"/>
              <wp:wrapNone/>
              <wp:docPr id="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28" w:rsidRDefault="00205928">
                          <w:pPr>
                            <w:pStyle w:val="a6"/>
                            <w:shd w:val="clear" w:color="auto" w:fill="auto"/>
                            <w:spacing w:line="240" w:lineRule="auto"/>
                          </w:pPr>
                          <w:r>
                            <w:fldChar w:fldCharType="begin"/>
                          </w:r>
                          <w:r>
                            <w:instrText xml:space="preserve"> PAGE \* MERGEFORMAT </w:instrText>
                          </w:r>
                          <w:r>
                            <w:fldChar w:fldCharType="separate"/>
                          </w:r>
                          <w:r w:rsidRPr="00D718BC">
                            <w:rPr>
                              <w:rStyle w:val="10pt"/>
                              <w:noProof/>
                            </w:rPr>
                            <w:t>4</w:t>
                          </w:r>
                          <w:r>
                            <w:rPr>
                              <w:rStyle w:val="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ED63D8" id="_x0000_t202" coordsize="21600,21600" o:spt="202" path="m,l,21600r21600,l21600,xe">
              <v:stroke joinstyle="miter"/>
              <v:path gradientshapeok="t" o:connecttype="rect"/>
            </v:shapetype>
            <v:shape id="Text Box 8" o:spid="_x0000_s1026" type="#_x0000_t202" style="position:absolute;margin-left:517.45pt;margin-top:805.75pt;width:5.05pt;height:11.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GfqwIAAKcFAAAOAAAAZHJzL2Uyb0RvYy54bWysVG1vmzAQ/j5p/8Hyd8pLCQUUUqUhTJO6&#10;F6ndD3DABGtgI9sNdNP++84mJGn7ZdrGB+uwz889d/f4lrdj16IDlYoJnmH/ysOI8lJUjO8z/O2x&#10;cGKMlCa8Iq3gNMPPVOHb1ft3y6FPaSAa0VZUIgDhKh36DDda96nrqrKhHVFXoqccDmshO6LhV+7d&#10;SpIB0LvWDTwvcgchq16KkioFu/l0iFcWv65pqb/UtaIatRkGbtqu0q47s7qrJUn3kvQNK480yF+w&#10;6AjjEPQElRNN0JNkb6A6VkqhRK2vStG5oq5ZSW0OkI3vvcrmoSE9tblAcVR/KpP6f7Dl58NXiVgF&#10;vfMDjDjpoEmPdNToTowoNvUZepWC20MPjnqEbfC1uar+XpTfFeJi0xC+p2spxdBQUgE/39x0L65O&#10;OMqA7IZPooIw5EkLCzTWsjPFg3IgQIc+PZ96Y6iUsBmF/vUCoxJO/DDyFrZ1Lknnu71U+gMVHTJG&#10;hiV03mKTw73ShgtJZxcTiouCta3tfstfbIDjtAOR4ao5MxxsM38mXrKNt3HohEG0dUIvz511sQmd&#10;qPBvFvl1vtnk/i8T1w/ThlUV5SbMLCw//LPGHSU+SeIkLSVaVhk4Q0nJ/W7TSnQgIOzCfrbicHJ2&#10;c1/SsEWAXF6l5AehdxckThHFN05YhAsnufFix/OTuyTywiTMi5cp3TNO/z0lNGQ4WQSLSUpn0q9y&#10;8+z3NjeSdkzD6GhZl+H45ERSI8Atr2xrNWHtZF+UwtA/lwLaPTfaytUodNKqHncjoBgN70T1DMKV&#10;ApQF6oR5B0Yj5A+MBpgdGeYw3DBqP3KQvhkzsyFnYzcbhJdwMcMao8nc6GkcPfWS7RvAnR/XGp5H&#10;wax2zxyOjwqmgU3hOLnMuLn8t17n+br6DQAA//8DAFBLAwQUAAYACAAAACEAvQd64eAAAAAPAQAA&#10;DwAAAGRycy9kb3ducmV2LnhtbEyPzU7DMBCE70i8g7VI3KgTmpQS4lSoEhdutAiJmxtv4wj/RLab&#10;Jm/P5gS3nd3R7Df1brKGjRhi752AfJUBQ9d61btOwOfx7WELLCbplDTeoYAZI+ya25taVspf3QeO&#10;h9QxCnGxkgJ0SkPFeWw1WhlXfkBHt7MPViaSoeMqyCuFW8Mfs2zDrewdfdBywL3G9udwsQKepi+P&#10;Q8Q9fp/HNuh+3pr3WYj7u+n1BVjCKf2ZYcEndGiI6eQvTkVmSGfr4pm8NG3yvAS2eLKipIKnZbcu&#10;SuBNzf/3aH4BAAD//wMAUEsBAi0AFAAGAAgAAAAhALaDOJL+AAAA4QEAABMAAAAAAAAAAAAAAAAA&#10;AAAAAFtDb250ZW50X1R5cGVzXS54bWxQSwECLQAUAAYACAAAACEAOP0h/9YAAACUAQAACwAAAAAA&#10;AAAAAAAAAAAvAQAAX3JlbHMvLnJlbHNQSwECLQAUAAYACAAAACEAj1cxn6sCAACnBQAADgAAAAAA&#10;AAAAAAAAAAAuAgAAZHJzL2Uyb0RvYy54bWxQSwECLQAUAAYACAAAACEAvQd64eAAAAAPAQAADwAA&#10;AAAAAAAAAAAAAAAFBQAAZHJzL2Rvd25yZXYueG1sUEsFBgAAAAAEAAQA8wAAABIGAAAAAA==&#10;" filled="f" stroked="f">
              <v:textbox style="mso-fit-shape-to-text:t" inset="0,0,0,0">
                <w:txbxContent>
                  <w:p w:rsidR="00205928" w:rsidRDefault="00205928">
                    <w:pPr>
                      <w:pStyle w:val="a6"/>
                      <w:shd w:val="clear" w:color="auto" w:fill="auto"/>
                      <w:spacing w:line="240" w:lineRule="auto"/>
                    </w:pPr>
                    <w:r>
                      <w:fldChar w:fldCharType="begin"/>
                    </w:r>
                    <w:r>
                      <w:instrText xml:space="preserve"> PAGE \* MERGEFORMAT </w:instrText>
                    </w:r>
                    <w:r>
                      <w:fldChar w:fldCharType="separate"/>
                    </w:r>
                    <w:r w:rsidRPr="00D718BC">
                      <w:rPr>
                        <w:rStyle w:val="10pt"/>
                        <w:noProof/>
                      </w:rPr>
                      <w:t>4</w:t>
                    </w:r>
                    <w:r>
                      <w:rPr>
                        <w:rStyle w:val="10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28" w:rsidRDefault="00205928">
    <w:pPr>
      <w:rPr>
        <w:sz w:val="2"/>
        <w:szCs w:val="2"/>
      </w:rPr>
    </w:pPr>
    <w:r>
      <w:rPr>
        <w:noProof/>
        <w:lang w:val="ru-RU" w:eastAsia="ru-RU"/>
      </w:rPr>
      <mc:AlternateContent>
        <mc:Choice Requires="wps">
          <w:drawing>
            <wp:anchor distT="0" distB="0" distL="63500" distR="63500" simplePos="0" relativeHeight="251655168" behindDoc="1" locked="0" layoutInCell="1" allowOverlap="1" wp14:anchorId="006CD11A" wp14:editId="699E8744">
              <wp:simplePos x="0" y="0"/>
              <wp:positionH relativeFrom="page">
                <wp:posOffset>6608445</wp:posOffset>
              </wp:positionH>
              <wp:positionV relativeFrom="page">
                <wp:posOffset>10255250</wp:posOffset>
              </wp:positionV>
              <wp:extent cx="76835" cy="146050"/>
              <wp:effectExtent l="0" t="0" r="1270" b="0"/>
              <wp:wrapNone/>
              <wp:docPr id="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28" w:rsidRDefault="00205928">
                          <w:pPr>
                            <w:pStyle w:val="a6"/>
                            <w:shd w:val="clear" w:color="auto" w:fill="auto"/>
                            <w:spacing w:line="240" w:lineRule="auto"/>
                          </w:pPr>
                          <w:r>
                            <w:fldChar w:fldCharType="begin"/>
                          </w:r>
                          <w:r>
                            <w:instrText xml:space="preserve"> PAGE \* MERGEFORMAT </w:instrText>
                          </w:r>
                          <w:r>
                            <w:fldChar w:fldCharType="separate"/>
                          </w:r>
                          <w:r w:rsidRPr="000A0A20">
                            <w:rPr>
                              <w:rStyle w:val="10pt1pt"/>
                              <w:noProof/>
                            </w:rPr>
                            <w:t>1</w:t>
                          </w:r>
                          <w:r>
                            <w:rPr>
                              <w:rStyle w:val="10pt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6CD11A" id="_x0000_t202" coordsize="21600,21600" o:spt="202" path="m,l,21600r21600,l21600,xe">
              <v:stroke joinstyle="miter"/>
              <v:path gradientshapeok="t" o:connecttype="rect"/>
            </v:shapetype>
            <v:shape id="Text Box 9" o:spid="_x0000_s1027" type="#_x0000_t202" style="position:absolute;margin-left:520.35pt;margin-top:807.5pt;width:6.05pt;height:11.5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VVrwIAAK4FAAAOAAAAZHJzL2Uyb0RvYy54bWysVNuOmzAQfa/Uf7D8zgJZQgAtWe2GUFXa&#10;XqTdfoADJlg1NrK9gW3Vf+/YhGQvL1VbHqzBHh/PzDkzV9djx9GBKs2kyHF4EWBERSVrJvY5/vZQ&#10;eglG2hBREy4FzfET1fh6/f7d1dBndCFbyWuqEIAInQ19jltj+sz3ddXSjugL2VMBh41UHTHwq/Z+&#10;rcgA6B33F0EQ+4NUda9kRbWG3WI6xGuH3zS0Ml+aRlODeI4hNuNW5dadXf31Fcn2ivQtq45hkL+I&#10;oiNMwKMnqIIYgh4VewPVsUpJLRtzUcnOl03DKupygGzC4FU29y3pqcsFiqP7U5n0/4OtPh++KsRq&#10;4C4MMRKkA5Ie6GjQrRxRausz9DoDt/seHM0I2+DrctX9nay+ayTkpiViT2+UkkNLSQ3xhfam/+zq&#10;hKMtyG74JGt4hjwa6YDGRnW2eFAOBOjA09OJGxtKBZurOLlcYlTBSRjFwdJR55NsvtsrbT5Q2SFr&#10;5FgB8w6bHO60sbGQbHaxTwlZMs4d+1y82ADHaQdehqv2zMbgyPyZBuk22SaRFy3irRcFReHdlJvI&#10;i8twtSwui82mCH/Zd8Moa1ldU2GfmYUVRn9G3FHikyRO0tKSs9rC2ZC02u82XKEDAWGX7nMVh5Oz&#10;m/8yDFcEyOVVSuEiCm4XqVfGycqLymjppasg8YIwvU3jIEqjonyZ0h0T9N9TQkOO0+ViOUnpHPSr&#10;3AL3vc2NZB0zMDo463KcnJxIZgW4FbWj1hDGJ/tZKWz451IA3TPRTq5WoZNWzbgbp86Yu2An6yfQ&#10;r5IgMBApjD0wWql+YDTACMmxgBmHEf8ooAPstJkNNRu72SCigos5NhhN5sZMU+mxV2zfAu7cYzfQ&#10;JSVzErbtNMVw7C0YCi6T4wCzU+f5v/M6j9n1bwAAAP//AwBQSwMEFAAGAAgAAAAhAP9tKzTfAAAA&#10;DwEAAA8AAABkcnMvZG93bnJldi54bWxMj81OwzAQhO9IvIO1lbhRu4W2UYhToUpcuFEQEjc33sZR&#10;/RPZbpq8PZsT3HZ2R7PfVPvRWTZgTF3wElZLAQx9E3TnWwlfn2+PBbCUldfKBo8SJkywr+/vKlXq&#10;cPMfOBxzyyjEp1JJMDn3JeepMehUWoYePd3OITqVScaW66huFO4sXwux5U51nj4Y1ePBYHM5Xp2E&#10;3fgdsE94wJ/z0ETTTYV9n6R8WIyvL8AyjvnPDDM+oUNNTKdw9ToxS1o8ix15adquNlRr9ojNmvqc&#10;5t1TIYDXFf/fo/4FAAD//wMAUEsBAi0AFAAGAAgAAAAhALaDOJL+AAAA4QEAABMAAAAAAAAAAAAA&#10;AAAAAAAAAFtDb250ZW50X1R5cGVzXS54bWxQSwECLQAUAAYACAAAACEAOP0h/9YAAACUAQAACwAA&#10;AAAAAAAAAAAAAAAvAQAAX3JlbHMvLnJlbHNQSwECLQAUAAYACAAAACEAqYkFVa8CAACuBQAADgAA&#10;AAAAAAAAAAAAAAAuAgAAZHJzL2Uyb0RvYy54bWxQSwECLQAUAAYACAAAACEA/20rNN8AAAAPAQAA&#10;DwAAAAAAAAAAAAAAAAAJBQAAZHJzL2Rvd25yZXYueG1sUEsFBgAAAAAEAAQA8wAAABUGAAAAAA==&#10;" filled="f" stroked="f">
              <v:textbox style="mso-fit-shape-to-text:t" inset="0,0,0,0">
                <w:txbxContent>
                  <w:p w:rsidR="00205928" w:rsidRDefault="00205928">
                    <w:pPr>
                      <w:pStyle w:val="a6"/>
                      <w:shd w:val="clear" w:color="auto" w:fill="auto"/>
                      <w:spacing w:line="240" w:lineRule="auto"/>
                    </w:pPr>
                    <w:r>
                      <w:fldChar w:fldCharType="begin"/>
                    </w:r>
                    <w:r>
                      <w:instrText xml:space="preserve"> PAGE \* MERGEFORMAT </w:instrText>
                    </w:r>
                    <w:r>
                      <w:fldChar w:fldCharType="separate"/>
                    </w:r>
                    <w:r w:rsidRPr="000A0A20">
                      <w:rPr>
                        <w:rStyle w:val="10pt1pt"/>
                        <w:noProof/>
                      </w:rPr>
                      <w:t>1</w:t>
                    </w:r>
                    <w:r>
                      <w:rPr>
                        <w:rStyle w:val="10pt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928" w:rsidRDefault="00205928">
      <w:pPr>
        <w:spacing w:before="0" w:after="0"/>
      </w:pPr>
      <w:r>
        <w:separator/>
      </w:r>
    </w:p>
  </w:footnote>
  <w:footnote w:type="continuationSeparator" w:id="0">
    <w:p w:rsidR="00205928" w:rsidRDefault="0020592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3F871A"/>
    <w:multiLevelType w:val="hybridMultilevel"/>
    <w:tmpl w:val="7C16E6FC"/>
    <w:lvl w:ilvl="0" w:tplc="F0CE9176">
      <w:start w:val="1"/>
      <w:numFmt w:val="bullet"/>
      <w:lvlText w:val="•"/>
      <w:lvlJc w:val="left"/>
      <w:pPr>
        <w:tabs>
          <w:tab w:val="num" w:pos="720"/>
        </w:tabs>
        <w:ind w:left="720" w:hanging="360"/>
      </w:pPr>
      <w:rPr>
        <w:rFonts w:ascii="Symbol" w:hAnsi="Symbol" w:cs="Symbol" w:hint="default"/>
      </w:rPr>
    </w:lvl>
    <w:lvl w:ilvl="1" w:tplc="F17478F0">
      <w:start w:val="1"/>
      <w:numFmt w:val="bullet"/>
      <w:lvlText w:val="◦"/>
      <w:lvlJc w:val="left"/>
      <w:pPr>
        <w:tabs>
          <w:tab w:val="num" w:pos="1440"/>
        </w:tabs>
        <w:ind w:left="1440" w:hanging="360"/>
      </w:pPr>
      <w:rPr>
        <w:rFonts w:ascii="Courier New" w:hAnsi="Courier New" w:cs="Courier New" w:hint="default"/>
      </w:rPr>
    </w:lvl>
    <w:lvl w:ilvl="2" w:tplc="07ACA6C8">
      <w:start w:val="1"/>
      <w:numFmt w:val="bullet"/>
      <w:lvlText w:val="•"/>
      <w:lvlJc w:val="left"/>
      <w:pPr>
        <w:tabs>
          <w:tab w:val="num" w:pos="2160"/>
        </w:tabs>
        <w:ind w:left="2160" w:hanging="360"/>
      </w:pPr>
      <w:rPr>
        <w:rFonts w:ascii="Wingdings" w:hAnsi="Wingdings" w:cs="Wingdings" w:hint="default"/>
      </w:rPr>
    </w:lvl>
    <w:lvl w:ilvl="3" w:tplc="D35AC478">
      <w:start w:val="1"/>
      <w:numFmt w:val="bullet"/>
      <w:lvlText w:val="•"/>
      <w:lvlJc w:val="left"/>
      <w:pPr>
        <w:tabs>
          <w:tab w:val="num" w:pos="2880"/>
        </w:tabs>
        <w:ind w:left="2880" w:hanging="360"/>
      </w:pPr>
      <w:rPr>
        <w:rFonts w:ascii="Symbol" w:hAnsi="Symbol" w:cs="Symbol" w:hint="default"/>
      </w:rPr>
    </w:lvl>
    <w:lvl w:ilvl="4" w:tplc="B4CA5024">
      <w:start w:val="1"/>
      <w:numFmt w:val="bullet"/>
      <w:lvlText w:val="◦"/>
      <w:lvlJc w:val="left"/>
      <w:pPr>
        <w:tabs>
          <w:tab w:val="num" w:pos="3600"/>
        </w:tabs>
        <w:ind w:left="3600" w:hanging="360"/>
      </w:pPr>
      <w:rPr>
        <w:rFonts w:ascii="Courier New" w:hAnsi="Courier New" w:cs="Courier New" w:hint="default"/>
      </w:rPr>
    </w:lvl>
    <w:lvl w:ilvl="5" w:tplc="D95A1576">
      <w:start w:val="1"/>
      <w:numFmt w:val="bullet"/>
      <w:lvlText w:val="•"/>
      <w:lvlJc w:val="left"/>
      <w:pPr>
        <w:tabs>
          <w:tab w:val="num" w:pos="4320"/>
        </w:tabs>
        <w:ind w:left="4320" w:hanging="360"/>
      </w:pPr>
      <w:rPr>
        <w:rFonts w:ascii="Wingdings" w:hAnsi="Wingdings" w:cs="Wingdings" w:hint="default"/>
      </w:rPr>
    </w:lvl>
    <w:lvl w:ilvl="6" w:tplc="D608841E">
      <w:start w:val="1"/>
      <w:numFmt w:val="bullet"/>
      <w:lvlText w:val="•"/>
      <w:lvlJc w:val="left"/>
      <w:pPr>
        <w:tabs>
          <w:tab w:val="num" w:pos="5040"/>
        </w:tabs>
        <w:ind w:left="5040" w:hanging="360"/>
      </w:pPr>
      <w:rPr>
        <w:rFonts w:ascii="Symbol" w:hAnsi="Symbol" w:cs="Symbol" w:hint="default"/>
      </w:rPr>
    </w:lvl>
    <w:lvl w:ilvl="7" w:tplc="D0C22010">
      <w:start w:val="1"/>
      <w:numFmt w:val="bullet"/>
      <w:lvlText w:val="◦"/>
      <w:lvlJc w:val="left"/>
      <w:pPr>
        <w:tabs>
          <w:tab w:val="num" w:pos="5760"/>
        </w:tabs>
        <w:ind w:left="5760" w:hanging="360"/>
      </w:pPr>
      <w:rPr>
        <w:rFonts w:ascii="Courier New" w:hAnsi="Courier New" w:cs="Courier New" w:hint="default"/>
      </w:rPr>
    </w:lvl>
    <w:lvl w:ilvl="8" w:tplc="8212868E">
      <w:start w:val="1"/>
      <w:numFmt w:val="bullet"/>
      <w:lvlText w:val="•"/>
      <w:lvlJc w:val="left"/>
      <w:pPr>
        <w:tabs>
          <w:tab w:val="num" w:pos="6480"/>
        </w:tabs>
        <w:ind w:left="6480" w:hanging="360"/>
      </w:pPr>
      <w:rPr>
        <w:rFonts w:ascii="Wingdings" w:hAnsi="Wingdings" w:cs="Wingdings" w:hint="default"/>
      </w:rPr>
    </w:lvl>
  </w:abstractNum>
  <w:abstractNum w:abstractNumId="1">
    <w:nsid w:val="FD898AA7"/>
    <w:multiLevelType w:val="hybridMultilevel"/>
    <w:tmpl w:val="79A89456"/>
    <w:lvl w:ilvl="0" w:tplc="4FE0C874">
      <w:start w:val="1"/>
      <w:numFmt w:val="bullet"/>
      <w:lvlText w:val="•"/>
      <w:lvlJc w:val="left"/>
      <w:pPr>
        <w:tabs>
          <w:tab w:val="num" w:pos="720"/>
        </w:tabs>
        <w:ind w:left="720" w:hanging="360"/>
      </w:pPr>
      <w:rPr>
        <w:rFonts w:ascii="Symbol" w:hAnsi="Symbol" w:cs="Symbol" w:hint="default"/>
      </w:rPr>
    </w:lvl>
    <w:lvl w:ilvl="1" w:tplc="84B2300A">
      <w:start w:val="1"/>
      <w:numFmt w:val="bullet"/>
      <w:lvlText w:val="◦"/>
      <w:lvlJc w:val="left"/>
      <w:pPr>
        <w:tabs>
          <w:tab w:val="num" w:pos="1440"/>
        </w:tabs>
        <w:ind w:left="1440" w:hanging="360"/>
      </w:pPr>
      <w:rPr>
        <w:rFonts w:ascii="Courier New" w:hAnsi="Courier New" w:cs="Courier New" w:hint="default"/>
      </w:rPr>
    </w:lvl>
    <w:lvl w:ilvl="2" w:tplc="3D684BB6">
      <w:start w:val="1"/>
      <w:numFmt w:val="bullet"/>
      <w:lvlText w:val="•"/>
      <w:lvlJc w:val="left"/>
      <w:pPr>
        <w:tabs>
          <w:tab w:val="num" w:pos="2160"/>
        </w:tabs>
        <w:ind w:left="2160" w:hanging="360"/>
      </w:pPr>
      <w:rPr>
        <w:rFonts w:ascii="Wingdings" w:hAnsi="Wingdings" w:cs="Wingdings" w:hint="default"/>
      </w:rPr>
    </w:lvl>
    <w:lvl w:ilvl="3" w:tplc="E3028084">
      <w:start w:val="1"/>
      <w:numFmt w:val="bullet"/>
      <w:lvlText w:val="•"/>
      <w:lvlJc w:val="left"/>
      <w:pPr>
        <w:tabs>
          <w:tab w:val="num" w:pos="2880"/>
        </w:tabs>
        <w:ind w:left="2880" w:hanging="360"/>
      </w:pPr>
      <w:rPr>
        <w:rFonts w:ascii="Symbol" w:hAnsi="Symbol" w:cs="Symbol" w:hint="default"/>
      </w:rPr>
    </w:lvl>
    <w:lvl w:ilvl="4" w:tplc="EE58499C">
      <w:start w:val="1"/>
      <w:numFmt w:val="bullet"/>
      <w:lvlText w:val="◦"/>
      <w:lvlJc w:val="left"/>
      <w:pPr>
        <w:tabs>
          <w:tab w:val="num" w:pos="3600"/>
        </w:tabs>
        <w:ind w:left="3600" w:hanging="360"/>
      </w:pPr>
      <w:rPr>
        <w:rFonts w:ascii="Courier New" w:hAnsi="Courier New" w:cs="Courier New" w:hint="default"/>
      </w:rPr>
    </w:lvl>
    <w:lvl w:ilvl="5" w:tplc="3BD81D66">
      <w:start w:val="1"/>
      <w:numFmt w:val="bullet"/>
      <w:lvlText w:val="•"/>
      <w:lvlJc w:val="left"/>
      <w:pPr>
        <w:tabs>
          <w:tab w:val="num" w:pos="4320"/>
        </w:tabs>
        <w:ind w:left="4320" w:hanging="360"/>
      </w:pPr>
      <w:rPr>
        <w:rFonts w:ascii="Wingdings" w:hAnsi="Wingdings" w:cs="Wingdings" w:hint="default"/>
      </w:rPr>
    </w:lvl>
    <w:lvl w:ilvl="6" w:tplc="20C81ECC">
      <w:start w:val="1"/>
      <w:numFmt w:val="bullet"/>
      <w:lvlText w:val="•"/>
      <w:lvlJc w:val="left"/>
      <w:pPr>
        <w:tabs>
          <w:tab w:val="num" w:pos="5040"/>
        </w:tabs>
        <w:ind w:left="5040" w:hanging="360"/>
      </w:pPr>
      <w:rPr>
        <w:rFonts w:ascii="Symbol" w:hAnsi="Symbol" w:cs="Symbol" w:hint="default"/>
      </w:rPr>
    </w:lvl>
    <w:lvl w:ilvl="7" w:tplc="E5D498A4">
      <w:start w:val="1"/>
      <w:numFmt w:val="bullet"/>
      <w:lvlText w:val="◦"/>
      <w:lvlJc w:val="left"/>
      <w:pPr>
        <w:tabs>
          <w:tab w:val="num" w:pos="5760"/>
        </w:tabs>
        <w:ind w:left="5760" w:hanging="360"/>
      </w:pPr>
      <w:rPr>
        <w:rFonts w:ascii="Courier New" w:hAnsi="Courier New" w:cs="Courier New" w:hint="default"/>
      </w:rPr>
    </w:lvl>
    <w:lvl w:ilvl="8" w:tplc="3FE246D8">
      <w:start w:val="1"/>
      <w:numFmt w:val="bullet"/>
      <w:lvlText w:val="•"/>
      <w:lvlJc w:val="left"/>
      <w:pPr>
        <w:tabs>
          <w:tab w:val="num" w:pos="6480"/>
        </w:tabs>
        <w:ind w:left="6480" w:hanging="360"/>
      </w:pPr>
      <w:rPr>
        <w:rFonts w:ascii="Wingdings" w:hAnsi="Wingdings" w:cs="Wingdings" w:hint="default"/>
      </w:rPr>
    </w:lvl>
  </w:abstractNum>
  <w:abstractNum w:abstractNumId="2">
    <w:nsid w:val="046B3862"/>
    <w:multiLevelType w:val="hybridMultilevel"/>
    <w:tmpl w:val="87A692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4336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13C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D1B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9452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B74D6"/>
    <w:multiLevelType w:val="hybridMultilevel"/>
    <w:tmpl w:val="0368F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5B74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4203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B77706"/>
    <w:multiLevelType w:val="hybridMultilevel"/>
    <w:tmpl w:val="02E41E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D232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284D2F"/>
    <w:multiLevelType w:val="multilevel"/>
    <w:tmpl w:val="796CA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EF66C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FB17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C100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383E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88353A"/>
    <w:multiLevelType w:val="hybridMultilevel"/>
    <w:tmpl w:val="5A9A5B0E"/>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9D5B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3F1116"/>
    <w:multiLevelType w:val="multilevel"/>
    <w:tmpl w:val="64A2079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1287D2B"/>
    <w:multiLevelType w:val="multilevel"/>
    <w:tmpl w:val="68B42E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39632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D307A2"/>
    <w:multiLevelType w:val="hybridMultilevel"/>
    <w:tmpl w:val="E71E24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79B76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35650A"/>
    <w:multiLevelType w:val="hybridMultilevel"/>
    <w:tmpl w:val="02E8B7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AE4B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4434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2360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185A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FA0E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7242F4"/>
    <w:multiLevelType w:val="multilevel"/>
    <w:tmpl w:val="8318D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08C56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9D63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607AF4"/>
    <w:multiLevelType w:val="multilevel"/>
    <w:tmpl w:val="69D6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A04D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5176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1242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923553"/>
    <w:multiLevelType w:val="multilevel"/>
    <w:tmpl w:val="02BEA0DA"/>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8">
    <w:nsid w:val="62B455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DA5D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1546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397839"/>
    <w:multiLevelType w:val="hybridMultilevel"/>
    <w:tmpl w:val="860019F6"/>
    <w:lvl w:ilvl="0" w:tplc="6D2801E0">
      <w:start w:val="1"/>
      <w:numFmt w:val="bullet"/>
      <w:lvlText w:val="•"/>
      <w:lvlJc w:val="left"/>
      <w:pPr>
        <w:tabs>
          <w:tab w:val="num" w:pos="720"/>
        </w:tabs>
        <w:ind w:left="720" w:hanging="360"/>
      </w:pPr>
      <w:rPr>
        <w:rFonts w:ascii="Symbol" w:hAnsi="Symbol" w:cs="Symbol" w:hint="default"/>
      </w:rPr>
    </w:lvl>
    <w:lvl w:ilvl="1" w:tplc="36A4A8C6">
      <w:start w:val="1"/>
      <w:numFmt w:val="bullet"/>
      <w:lvlText w:val="◦"/>
      <w:lvlJc w:val="left"/>
      <w:pPr>
        <w:tabs>
          <w:tab w:val="num" w:pos="1440"/>
        </w:tabs>
        <w:ind w:left="1440" w:hanging="360"/>
      </w:pPr>
      <w:rPr>
        <w:rFonts w:ascii="Courier New" w:hAnsi="Courier New" w:cs="Courier New" w:hint="default"/>
      </w:rPr>
    </w:lvl>
    <w:lvl w:ilvl="2" w:tplc="207463A0">
      <w:start w:val="1"/>
      <w:numFmt w:val="bullet"/>
      <w:lvlText w:val="•"/>
      <w:lvlJc w:val="left"/>
      <w:pPr>
        <w:tabs>
          <w:tab w:val="num" w:pos="2160"/>
        </w:tabs>
        <w:ind w:left="2160" w:hanging="360"/>
      </w:pPr>
      <w:rPr>
        <w:rFonts w:ascii="Wingdings" w:hAnsi="Wingdings" w:cs="Wingdings" w:hint="default"/>
      </w:rPr>
    </w:lvl>
    <w:lvl w:ilvl="3" w:tplc="6D829392">
      <w:start w:val="1"/>
      <w:numFmt w:val="bullet"/>
      <w:lvlText w:val="•"/>
      <w:lvlJc w:val="left"/>
      <w:pPr>
        <w:tabs>
          <w:tab w:val="num" w:pos="2880"/>
        </w:tabs>
        <w:ind w:left="2880" w:hanging="360"/>
      </w:pPr>
      <w:rPr>
        <w:rFonts w:ascii="Symbol" w:hAnsi="Symbol" w:cs="Symbol" w:hint="default"/>
      </w:rPr>
    </w:lvl>
    <w:lvl w:ilvl="4" w:tplc="EA6821FA">
      <w:start w:val="1"/>
      <w:numFmt w:val="bullet"/>
      <w:lvlText w:val="◦"/>
      <w:lvlJc w:val="left"/>
      <w:pPr>
        <w:tabs>
          <w:tab w:val="num" w:pos="3600"/>
        </w:tabs>
        <w:ind w:left="3600" w:hanging="360"/>
      </w:pPr>
      <w:rPr>
        <w:rFonts w:ascii="Courier New" w:hAnsi="Courier New" w:cs="Courier New" w:hint="default"/>
      </w:rPr>
    </w:lvl>
    <w:lvl w:ilvl="5" w:tplc="0074DF68">
      <w:start w:val="1"/>
      <w:numFmt w:val="bullet"/>
      <w:lvlText w:val="•"/>
      <w:lvlJc w:val="left"/>
      <w:pPr>
        <w:tabs>
          <w:tab w:val="num" w:pos="4320"/>
        </w:tabs>
        <w:ind w:left="4320" w:hanging="360"/>
      </w:pPr>
      <w:rPr>
        <w:rFonts w:ascii="Wingdings" w:hAnsi="Wingdings" w:cs="Wingdings" w:hint="default"/>
      </w:rPr>
    </w:lvl>
    <w:lvl w:ilvl="6" w:tplc="12FEFF80">
      <w:start w:val="1"/>
      <w:numFmt w:val="bullet"/>
      <w:lvlText w:val="•"/>
      <w:lvlJc w:val="left"/>
      <w:pPr>
        <w:tabs>
          <w:tab w:val="num" w:pos="5040"/>
        </w:tabs>
        <w:ind w:left="5040" w:hanging="360"/>
      </w:pPr>
      <w:rPr>
        <w:rFonts w:ascii="Symbol" w:hAnsi="Symbol" w:cs="Symbol" w:hint="default"/>
      </w:rPr>
    </w:lvl>
    <w:lvl w:ilvl="7" w:tplc="5E72A7A2">
      <w:start w:val="1"/>
      <w:numFmt w:val="bullet"/>
      <w:lvlText w:val="◦"/>
      <w:lvlJc w:val="left"/>
      <w:pPr>
        <w:tabs>
          <w:tab w:val="num" w:pos="5760"/>
        </w:tabs>
        <w:ind w:left="5760" w:hanging="360"/>
      </w:pPr>
      <w:rPr>
        <w:rFonts w:ascii="Courier New" w:hAnsi="Courier New" w:cs="Courier New" w:hint="default"/>
      </w:rPr>
    </w:lvl>
    <w:lvl w:ilvl="8" w:tplc="7CD68C22">
      <w:start w:val="1"/>
      <w:numFmt w:val="bullet"/>
      <w:lvlText w:val="•"/>
      <w:lvlJc w:val="left"/>
      <w:pPr>
        <w:tabs>
          <w:tab w:val="num" w:pos="6480"/>
        </w:tabs>
        <w:ind w:left="6480" w:hanging="360"/>
      </w:pPr>
      <w:rPr>
        <w:rFonts w:ascii="Wingdings" w:hAnsi="Wingdings" w:cs="Wingdings" w:hint="default"/>
      </w:rPr>
    </w:lvl>
  </w:abstractNum>
  <w:abstractNum w:abstractNumId="42">
    <w:nsid w:val="64A278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226D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015C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D24046"/>
    <w:multiLevelType w:val="hybridMultilevel"/>
    <w:tmpl w:val="D9786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22375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E15551"/>
    <w:multiLevelType w:val="multilevel"/>
    <w:tmpl w:val="796CA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4D263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B61E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7B535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ADE57D4"/>
    <w:multiLevelType w:val="hybridMultilevel"/>
    <w:tmpl w:val="349E0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DAA36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DC22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6830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204D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4A1D76"/>
    <w:multiLevelType w:val="hybridMultilevel"/>
    <w:tmpl w:val="F18C4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32"/>
  </w:num>
  <w:num w:numId="3">
    <w:abstractNumId w:val="34"/>
  </w:num>
  <w:num w:numId="4">
    <w:abstractNumId w:val="35"/>
  </w:num>
  <w:num w:numId="5">
    <w:abstractNumId w:val="15"/>
  </w:num>
  <w:num w:numId="6">
    <w:abstractNumId w:val="39"/>
  </w:num>
  <w:num w:numId="7">
    <w:abstractNumId w:val="27"/>
  </w:num>
  <w:num w:numId="8">
    <w:abstractNumId w:val="25"/>
  </w:num>
  <w:num w:numId="9">
    <w:abstractNumId w:val="16"/>
  </w:num>
  <w:num w:numId="10">
    <w:abstractNumId w:val="55"/>
  </w:num>
  <w:num w:numId="11">
    <w:abstractNumId w:val="5"/>
  </w:num>
  <w:num w:numId="12">
    <w:abstractNumId w:val="21"/>
  </w:num>
  <w:num w:numId="13">
    <w:abstractNumId w:val="18"/>
  </w:num>
  <w:num w:numId="14">
    <w:abstractNumId w:val="8"/>
  </w:num>
  <w:num w:numId="15">
    <w:abstractNumId w:val="29"/>
  </w:num>
  <w:num w:numId="16">
    <w:abstractNumId w:val="54"/>
  </w:num>
  <w:num w:numId="17">
    <w:abstractNumId w:val="40"/>
  </w:num>
  <w:num w:numId="18">
    <w:abstractNumId w:val="23"/>
  </w:num>
  <w:num w:numId="19">
    <w:abstractNumId w:val="49"/>
  </w:num>
  <w:num w:numId="20">
    <w:abstractNumId w:val="42"/>
  </w:num>
  <w:num w:numId="21">
    <w:abstractNumId w:val="44"/>
  </w:num>
  <w:num w:numId="22">
    <w:abstractNumId w:val="26"/>
  </w:num>
  <w:num w:numId="23">
    <w:abstractNumId w:val="13"/>
  </w:num>
  <w:num w:numId="24">
    <w:abstractNumId w:val="14"/>
  </w:num>
  <w:num w:numId="25">
    <w:abstractNumId w:val="6"/>
  </w:num>
  <w:num w:numId="26">
    <w:abstractNumId w:val="46"/>
  </w:num>
  <w:num w:numId="27">
    <w:abstractNumId w:val="53"/>
  </w:num>
  <w:num w:numId="28">
    <w:abstractNumId w:val="9"/>
  </w:num>
  <w:num w:numId="29">
    <w:abstractNumId w:val="31"/>
  </w:num>
  <w:num w:numId="30">
    <w:abstractNumId w:val="38"/>
  </w:num>
  <w:num w:numId="31">
    <w:abstractNumId w:val="28"/>
  </w:num>
  <w:num w:numId="32">
    <w:abstractNumId w:val="52"/>
  </w:num>
  <w:num w:numId="33">
    <w:abstractNumId w:val="43"/>
  </w:num>
  <w:num w:numId="34">
    <w:abstractNumId w:val="36"/>
  </w:num>
  <w:num w:numId="35">
    <w:abstractNumId w:val="37"/>
  </w:num>
  <w:num w:numId="36">
    <w:abstractNumId w:val="3"/>
  </w:num>
  <w:num w:numId="37">
    <w:abstractNumId w:val="48"/>
  </w:num>
  <w:num w:numId="38">
    <w:abstractNumId w:val="33"/>
  </w:num>
  <w:num w:numId="39">
    <w:abstractNumId w:val="4"/>
  </w:num>
  <w:num w:numId="40">
    <w:abstractNumId w:val="11"/>
  </w:num>
  <w:num w:numId="41">
    <w:abstractNumId w:val="17"/>
  </w:num>
  <w:num w:numId="42">
    <w:abstractNumId w:val="0"/>
  </w:num>
  <w:num w:numId="43">
    <w:abstractNumId w:val="41"/>
  </w:num>
  <w:num w:numId="44">
    <w:abstractNumId w:val="1"/>
  </w:num>
  <w:num w:numId="4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45"/>
  </w:num>
  <w:num w:numId="50">
    <w:abstractNumId w:val="22"/>
  </w:num>
  <w:num w:numId="51">
    <w:abstractNumId w:val="24"/>
  </w:num>
  <w:num w:numId="52">
    <w:abstractNumId w:val="10"/>
  </w:num>
  <w:num w:numId="53">
    <w:abstractNumId w:val="51"/>
  </w:num>
  <w:num w:numId="54">
    <w:abstractNumId w:val="7"/>
  </w:num>
  <w:num w:numId="55">
    <w:abstractNumId w:val="56"/>
  </w:num>
  <w:num w:numId="56">
    <w:abstractNumId w:val="2"/>
  </w:num>
  <w:num w:numId="57">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6427"/>
    <w:rsid w:val="000114D5"/>
    <w:rsid w:val="00025A37"/>
    <w:rsid w:val="00026605"/>
    <w:rsid w:val="0003457B"/>
    <w:rsid w:val="00036E97"/>
    <w:rsid w:val="0004606E"/>
    <w:rsid w:val="00067B1B"/>
    <w:rsid w:val="000718A2"/>
    <w:rsid w:val="00075104"/>
    <w:rsid w:val="00096235"/>
    <w:rsid w:val="000976D9"/>
    <w:rsid w:val="000A0A20"/>
    <w:rsid w:val="000B6348"/>
    <w:rsid w:val="000D5521"/>
    <w:rsid w:val="000E08CE"/>
    <w:rsid w:val="000E5AF5"/>
    <w:rsid w:val="000F37F4"/>
    <w:rsid w:val="00114D8E"/>
    <w:rsid w:val="001204AF"/>
    <w:rsid w:val="00125DFA"/>
    <w:rsid w:val="001271C1"/>
    <w:rsid w:val="00146ABF"/>
    <w:rsid w:val="0018614C"/>
    <w:rsid w:val="00192FD0"/>
    <w:rsid w:val="00193FE8"/>
    <w:rsid w:val="00194452"/>
    <w:rsid w:val="001A52E9"/>
    <w:rsid w:val="001B04A5"/>
    <w:rsid w:val="001D60D1"/>
    <w:rsid w:val="001E1C25"/>
    <w:rsid w:val="001F245D"/>
    <w:rsid w:val="00202EFA"/>
    <w:rsid w:val="00205928"/>
    <w:rsid w:val="002063E6"/>
    <w:rsid w:val="00212E9D"/>
    <w:rsid w:val="00231FCA"/>
    <w:rsid w:val="0023346A"/>
    <w:rsid w:val="00236A32"/>
    <w:rsid w:val="00245A09"/>
    <w:rsid w:val="0024613A"/>
    <w:rsid w:val="002553CF"/>
    <w:rsid w:val="00256CBF"/>
    <w:rsid w:val="002803CE"/>
    <w:rsid w:val="00295E57"/>
    <w:rsid w:val="002D2E51"/>
    <w:rsid w:val="002D33B1"/>
    <w:rsid w:val="002D3591"/>
    <w:rsid w:val="002D52B1"/>
    <w:rsid w:val="00323EA1"/>
    <w:rsid w:val="00336790"/>
    <w:rsid w:val="0034649C"/>
    <w:rsid w:val="003514A0"/>
    <w:rsid w:val="003707B9"/>
    <w:rsid w:val="0038288C"/>
    <w:rsid w:val="00394195"/>
    <w:rsid w:val="003A7188"/>
    <w:rsid w:val="003B0EDD"/>
    <w:rsid w:val="003B60C6"/>
    <w:rsid w:val="003C10BB"/>
    <w:rsid w:val="003D0094"/>
    <w:rsid w:val="004076D4"/>
    <w:rsid w:val="00407D1C"/>
    <w:rsid w:val="00441AB4"/>
    <w:rsid w:val="00447294"/>
    <w:rsid w:val="0045376F"/>
    <w:rsid w:val="004571B7"/>
    <w:rsid w:val="00457206"/>
    <w:rsid w:val="004654A8"/>
    <w:rsid w:val="00496187"/>
    <w:rsid w:val="00497740"/>
    <w:rsid w:val="004E54A8"/>
    <w:rsid w:val="004F61A1"/>
    <w:rsid w:val="004F7E17"/>
    <w:rsid w:val="00506016"/>
    <w:rsid w:val="005621C5"/>
    <w:rsid w:val="0056262E"/>
    <w:rsid w:val="00564E45"/>
    <w:rsid w:val="00584CD7"/>
    <w:rsid w:val="005A05CE"/>
    <w:rsid w:val="005E7DD0"/>
    <w:rsid w:val="005E7E16"/>
    <w:rsid w:val="00603CB7"/>
    <w:rsid w:val="006111DB"/>
    <w:rsid w:val="00625C46"/>
    <w:rsid w:val="00653AF6"/>
    <w:rsid w:val="006574D1"/>
    <w:rsid w:val="006575EC"/>
    <w:rsid w:val="00667398"/>
    <w:rsid w:val="00673834"/>
    <w:rsid w:val="00680A73"/>
    <w:rsid w:val="006860C4"/>
    <w:rsid w:val="006A36B9"/>
    <w:rsid w:val="006C3869"/>
    <w:rsid w:val="006E4B72"/>
    <w:rsid w:val="007019EC"/>
    <w:rsid w:val="00712F02"/>
    <w:rsid w:val="00714F1B"/>
    <w:rsid w:val="0072440A"/>
    <w:rsid w:val="007369AC"/>
    <w:rsid w:val="00774E8A"/>
    <w:rsid w:val="00785DF5"/>
    <w:rsid w:val="007A0EE0"/>
    <w:rsid w:val="007B757D"/>
    <w:rsid w:val="007E6987"/>
    <w:rsid w:val="007F2A2E"/>
    <w:rsid w:val="007F4A84"/>
    <w:rsid w:val="008203FB"/>
    <w:rsid w:val="008213F7"/>
    <w:rsid w:val="0083679B"/>
    <w:rsid w:val="00840D46"/>
    <w:rsid w:val="00843169"/>
    <w:rsid w:val="00865AD8"/>
    <w:rsid w:val="008842BD"/>
    <w:rsid w:val="00893C93"/>
    <w:rsid w:val="008D0667"/>
    <w:rsid w:val="008D4A3C"/>
    <w:rsid w:val="008E33D7"/>
    <w:rsid w:val="008F066C"/>
    <w:rsid w:val="008F4B79"/>
    <w:rsid w:val="00930CD9"/>
    <w:rsid w:val="0095027D"/>
    <w:rsid w:val="009516A5"/>
    <w:rsid w:val="00957073"/>
    <w:rsid w:val="00962A43"/>
    <w:rsid w:val="0096448D"/>
    <w:rsid w:val="009812DD"/>
    <w:rsid w:val="00981797"/>
    <w:rsid w:val="00992AF3"/>
    <w:rsid w:val="009B7647"/>
    <w:rsid w:val="009C1FD5"/>
    <w:rsid w:val="009E3CE0"/>
    <w:rsid w:val="009F2286"/>
    <w:rsid w:val="009F2AAC"/>
    <w:rsid w:val="00A141DC"/>
    <w:rsid w:val="00A212DC"/>
    <w:rsid w:val="00A23B4F"/>
    <w:rsid w:val="00A60F5E"/>
    <w:rsid w:val="00A61324"/>
    <w:rsid w:val="00A65076"/>
    <w:rsid w:val="00A77B77"/>
    <w:rsid w:val="00AB77D4"/>
    <w:rsid w:val="00AC33C3"/>
    <w:rsid w:val="00B45577"/>
    <w:rsid w:val="00B47C74"/>
    <w:rsid w:val="00B73A5A"/>
    <w:rsid w:val="00B84B0E"/>
    <w:rsid w:val="00B94E2C"/>
    <w:rsid w:val="00BC11AC"/>
    <w:rsid w:val="00C01855"/>
    <w:rsid w:val="00C10AA4"/>
    <w:rsid w:val="00C207A3"/>
    <w:rsid w:val="00C20E5A"/>
    <w:rsid w:val="00C27D54"/>
    <w:rsid w:val="00C47D9A"/>
    <w:rsid w:val="00C51F2F"/>
    <w:rsid w:val="00C528A8"/>
    <w:rsid w:val="00C531C7"/>
    <w:rsid w:val="00C909A0"/>
    <w:rsid w:val="00CB2C58"/>
    <w:rsid w:val="00CE09D1"/>
    <w:rsid w:val="00CE6665"/>
    <w:rsid w:val="00D0453B"/>
    <w:rsid w:val="00D1170B"/>
    <w:rsid w:val="00D13404"/>
    <w:rsid w:val="00D155A8"/>
    <w:rsid w:val="00D50648"/>
    <w:rsid w:val="00D62E45"/>
    <w:rsid w:val="00DA3565"/>
    <w:rsid w:val="00DA6AF5"/>
    <w:rsid w:val="00DF6493"/>
    <w:rsid w:val="00E21EA7"/>
    <w:rsid w:val="00E26106"/>
    <w:rsid w:val="00E303D7"/>
    <w:rsid w:val="00E37D14"/>
    <w:rsid w:val="00E438A1"/>
    <w:rsid w:val="00E43FE6"/>
    <w:rsid w:val="00E476CA"/>
    <w:rsid w:val="00E53283"/>
    <w:rsid w:val="00EA1A6F"/>
    <w:rsid w:val="00EA1D7F"/>
    <w:rsid w:val="00EA3310"/>
    <w:rsid w:val="00EA6939"/>
    <w:rsid w:val="00EB0260"/>
    <w:rsid w:val="00EB1CDC"/>
    <w:rsid w:val="00EB47AA"/>
    <w:rsid w:val="00EB4E1A"/>
    <w:rsid w:val="00ED255F"/>
    <w:rsid w:val="00EF1ACB"/>
    <w:rsid w:val="00F01E19"/>
    <w:rsid w:val="00F469C1"/>
    <w:rsid w:val="00F70913"/>
    <w:rsid w:val="00F803AA"/>
    <w:rsid w:val="00F84B37"/>
    <w:rsid w:val="00F912C1"/>
    <w:rsid w:val="00FB1C83"/>
    <w:rsid w:val="00FB78E0"/>
    <w:rsid w:val="00FC570F"/>
    <w:rsid w:val="00FF0907"/>
    <w:rsid w:val="00FF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3CD5E-68E9-490B-9F67-B259C8B3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59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212E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rsid w:val="00673834"/>
    <w:rPr>
      <w:rFonts w:ascii="Times New Roman" w:eastAsia="Times New Roman" w:hAnsi="Times New Roman" w:cs="Times New Roman"/>
      <w:sz w:val="24"/>
      <w:szCs w:val="24"/>
      <w:lang w:val="ru-RU" w:eastAsia="ru-RU"/>
    </w:rPr>
  </w:style>
  <w:style w:type="paragraph" w:styleId="HTML">
    <w:name w:val="HTML Preformatted"/>
    <w:basedOn w:val="a"/>
    <w:link w:val="HTML0"/>
    <w:unhideWhenUsed/>
    <w:rsid w:val="00EA1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Times New Roman" w:eastAsia="Times New Roman" w:hAnsi="Times New Roman" w:cs="Times New Roman"/>
      <w:lang w:val="ru-RU" w:eastAsia="ru-RU"/>
    </w:rPr>
  </w:style>
  <w:style w:type="character" w:customStyle="1" w:styleId="HTML0">
    <w:name w:val="Стандартный HTML Знак"/>
    <w:basedOn w:val="a0"/>
    <w:link w:val="HTML"/>
    <w:rsid w:val="00EA1A6F"/>
    <w:rPr>
      <w:rFonts w:ascii="Times New Roman" w:eastAsia="Times New Roman" w:hAnsi="Times New Roman" w:cs="Times New Roman"/>
      <w:lang w:val="ru-RU" w:eastAsia="ru-RU"/>
    </w:rPr>
  </w:style>
  <w:style w:type="character" w:customStyle="1" w:styleId="a4">
    <w:name w:val="Основной текст_"/>
    <w:basedOn w:val="a0"/>
    <w:link w:val="6"/>
    <w:rsid w:val="003B60C6"/>
    <w:rPr>
      <w:rFonts w:ascii="Times New Roman" w:eastAsia="Times New Roman" w:hAnsi="Times New Roman" w:cs="Times New Roman"/>
      <w:sz w:val="20"/>
      <w:szCs w:val="20"/>
      <w:shd w:val="clear" w:color="auto" w:fill="FFFFFF"/>
    </w:rPr>
  </w:style>
  <w:style w:type="character" w:customStyle="1" w:styleId="41">
    <w:name w:val="Основной текст (4)_"/>
    <w:basedOn w:val="a0"/>
    <w:link w:val="42"/>
    <w:rsid w:val="003B60C6"/>
    <w:rPr>
      <w:rFonts w:ascii="Times New Roman" w:eastAsia="Times New Roman" w:hAnsi="Times New Roman" w:cs="Times New Roman"/>
      <w:b/>
      <w:bCs/>
      <w:sz w:val="20"/>
      <w:szCs w:val="20"/>
      <w:shd w:val="clear" w:color="auto" w:fill="FFFFFF"/>
    </w:rPr>
  </w:style>
  <w:style w:type="paragraph" w:customStyle="1" w:styleId="6">
    <w:name w:val="Основной текст6"/>
    <w:basedOn w:val="a"/>
    <w:link w:val="a4"/>
    <w:rsid w:val="003B60C6"/>
    <w:pPr>
      <w:widowControl w:val="0"/>
      <w:shd w:val="clear" w:color="auto" w:fill="FFFFFF"/>
      <w:spacing w:before="240" w:beforeAutospacing="0" w:after="0" w:afterAutospacing="0" w:line="379" w:lineRule="exact"/>
      <w:ind w:hanging="480"/>
      <w:jc w:val="both"/>
    </w:pPr>
    <w:rPr>
      <w:rFonts w:ascii="Times New Roman" w:eastAsia="Times New Roman" w:hAnsi="Times New Roman" w:cs="Times New Roman"/>
      <w:sz w:val="20"/>
      <w:szCs w:val="20"/>
    </w:rPr>
  </w:style>
  <w:style w:type="paragraph" w:customStyle="1" w:styleId="42">
    <w:name w:val="Основной текст (4)"/>
    <w:basedOn w:val="a"/>
    <w:link w:val="41"/>
    <w:rsid w:val="003B60C6"/>
    <w:pPr>
      <w:widowControl w:val="0"/>
      <w:shd w:val="clear" w:color="auto" w:fill="FFFFFF"/>
      <w:spacing w:before="240" w:beforeAutospacing="0" w:after="240" w:afterAutospacing="0" w:line="0" w:lineRule="atLeast"/>
      <w:jc w:val="both"/>
    </w:pPr>
    <w:rPr>
      <w:rFonts w:ascii="Times New Roman" w:eastAsia="Times New Roman" w:hAnsi="Times New Roman" w:cs="Times New Roman"/>
      <w:b/>
      <w:bCs/>
      <w:sz w:val="20"/>
      <w:szCs w:val="20"/>
    </w:rPr>
  </w:style>
  <w:style w:type="character" w:customStyle="1" w:styleId="a5">
    <w:name w:val="Колонтитул_"/>
    <w:basedOn w:val="a0"/>
    <w:link w:val="a6"/>
    <w:rsid w:val="00D50648"/>
    <w:rPr>
      <w:rFonts w:ascii="Times New Roman" w:eastAsia="Times New Roman" w:hAnsi="Times New Roman" w:cs="Times New Roman"/>
      <w:i/>
      <w:iCs/>
      <w:sz w:val="23"/>
      <w:szCs w:val="23"/>
      <w:shd w:val="clear" w:color="auto" w:fill="FFFFFF"/>
    </w:rPr>
  </w:style>
  <w:style w:type="character" w:customStyle="1" w:styleId="21">
    <w:name w:val="Заголовок №2_"/>
    <w:basedOn w:val="a0"/>
    <w:link w:val="22"/>
    <w:rsid w:val="00D50648"/>
    <w:rPr>
      <w:rFonts w:ascii="Times New Roman" w:eastAsia="Times New Roman" w:hAnsi="Times New Roman" w:cs="Times New Roman"/>
      <w:b/>
      <w:bCs/>
      <w:sz w:val="23"/>
      <w:szCs w:val="23"/>
      <w:shd w:val="clear" w:color="auto" w:fill="FFFFFF"/>
    </w:rPr>
  </w:style>
  <w:style w:type="character" w:customStyle="1" w:styleId="10pt">
    <w:name w:val="Колонтитул + 10 pt;Полужирный;Не курсив"/>
    <w:basedOn w:val="a5"/>
    <w:rsid w:val="00D50648"/>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10pt1pt">
    <w:name w:val="Колонтитул + 10 pt;Полужирный;Не курсив;Интервал 1 pt"/>
    <w:basedOn w:val="a5"/>
    <w:rsid w:val="00D50648"/>
    <w:rPr>
      <w:rFonts w:ascii="Times New Roman" w:eastAsia="Times New Roman" w:hAnsi="Times New Roman" w:cs="Times New Roman"/>
      <w:b/>
      <w:bCs/>
      <w:i/>
      <w:iCs/>
      <w:color w:val="000000"/>
      <w:spacing w:val="20"/>
      <w:w w:val="100"/>
      <w:position w:val="0"/>
      <w:sz w:val="20"/>
      <w:szCs w:val="20"/>
      <w:shd w:val="clear" w:color="auto" w:fill="FFFFFF"/>
    </w:rPr>
  </w:style>
  <w:style w:type="character" w:customStyle="1" w:styleId="310pt">
    <w:name w:val="Основной текст (3) + 10 pt;Не курсив"/>
    <w:basedOn w:val="a0"/>
    <w:rsid w:val="00D50648"/>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paragraph" w:customStyle="1" w:styleId="a6">
    <w:name w:val="Колонтитул"/>
    <w:basedOn w:val="a"/>
    <w:link w:val="a5"/>
    <w:rsid w:val="00D50648"/>
    <w:pPr>
      <w:widowControl w:val="0"/>
      <w:shd w:val="clear" w:color="auto" w:fill="FFFFFF"/>
      <w:spacing w:before="0" w:beforeAutospacing="0" w:after="0" w:afterAutospacing="0" w:line="0" w:lineRule="atLeast"/>
    </w:pPr>
    <w:rPr>
      <w:rFonts w:ascii="Times New Roman" w:eastAsia="Times New Roman" w:hAnsi="Times New Roman" w:cs="Times New Roman"/>
      <w:i/>
      <w:iCs/>
      <w:sz w:val="23"/>
      <w:szCs w:val="23"/>
    </w:rPr>
  </w:style>
  <w:style w:type="paragraph" w:customStyle="1" w:styleId="22">
    <w:name w:val="Заголовок №2"/>
    <w:basedOn w:val="a"/>
    <w:link w:val="21"/>
    <w:rsid w:val="00D50648"/>
    <w:pPr>
      <w:widowControl w:val="0"/>
      <w:shd w:val="clear" w:color="auto" w:fill="FFFFFF"/>
      <w:spacing w:before="0" w:beforeAutospacing="0" w:after="0" w:afterAutospacing="0" w:line="0" w:lineRule="atLeast"/>
      <w:jc w:val="right"/>
      <w:outlineLvl w:val="1"/>
    </w:pPr>
    <w:rPr>
      <w:rFonts w:ascii="Times New Roman" w:eastAsia="Times New Roman" w:hAnsi="Times New Roman" w:cs="Times New Roman"/>
      <w:b/>
      <w:bCs/>
      <w:sz w:val="23"/>
      <w:szCs w:val="23"/>
    </w:rPr>
  </w:style>
  <w:style w:type="paragraph" w:styleId="a7">
    <w:name w:val="List Paragraph"/>
    <w:basedOn w:val="a"/>
    <w:uiPriority w:val="34"/>
    <w:qFormat/>
    <w:rsid w:val="0045376F"/>
    <w:pPr>
      <w:ind w:left="720"/>
      <w:contextualSpacing/>
    </w:pPr>
  </w:style>
  <w:style w:type="character" w:customStyle="1" w:styleId="3">
    <w:name w:val="Основной текст (3)_"/>
    <w:basedOn w:val="a0"/>
    <w:rsid w:val="008203FB"/>
    <w:rPr>
      <w:rFonts w:ascii="Times New Roman" w:eastAsia="Times New Roman" w:hAnsi="Times New Roman" w:cs="Times New Roman"/>
      <w:b w:val="0"/>
      <w:bCs w:val="0"/>
      <w:i/>
      <w:iCs/>
      <w:smallCaps w:val="0"/>
      <w:strike w:val="0"/>
      <w:sz w:val="23"/>
      <w:szCs w:val="23"/>
      <w:u w:val="none"/>
    </w:rPr>
  </w:style>
  <w:style w:type="character" w:customStyle="1" w:styleId="30">
    <w:name w:val="Основной текст (3)"/>
    <w:basedOn w:val="3"/>
    <w:rsid w:val="008203FB"/>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31">
    <w:name w:val="Заголовок №3_"/>
    <w:basedOn w:val="a0"/>
    <w:link w:val="32"/>
    <w:rsid w:val="008203FB"/>
    <w:rPr>
      <w:rFonts w:ascii="Times New Roman" w:eastAsia="Times New Roman" w:hAnsi="Times New Roman" w:cs="Times New Roman"/>
      <w:b/>
      <w:bCs/>
      <w:sz w:val="23"/>
      <w:szCs w:val="23"/>
      <w:shd w:val="clear" w:color="auto" w:fill="FFFFFF"/>
    </w:rPr>
  </w:style>
  <w:style w:type="paragraph" w:customStyle="1" w:styleId="32">
    <w:name w:val="Заголовок №3"/>
    <w:basedOn w:val="a"/>
    <w:link w:val="31"/>
    <w:rsid w:val="008203FB"/>
    <w:pPr>
      <w:widowControl w:val="0"/>
      <w:shd w:val="clear" w:color="auto" w:fill="FFFFFF"/>
      <w:spacing w:before="600" w:beforeAutospacing="0" w:after="420" w:afterAutospacing="0" w:line="278" w:lineRule="exact"/>
      <w:jc w:val="both"/>
      <w:outlineLvl w:val="2"/>
    </w:pPr>
    <w:rPr>
      <w:rFonts w:ascii="Times New Roman" w:eastAsia="Times New Roman" w:hAnsi="Times New Roman" w:cs="Times New Roman"/>
      <w:b/>
      <w:bCs/>
      <w:sz w:val="23"/>
      <w:szCs w:val="23"/>
    </w:rPr>
  </w:style>
  <w:style w:type="character" w:styleId="a8">
    <w:name w:val="annotation reference"/>
    <w:basedOn w:val="a0"/>
    <w:uiPriority w:val="99"/>
    <w:semiHidden/>
    <w:unhideWhenUsed/>
    <w:rsid w:val="006575EC"/>
    <w:rPr>
      <w:sz w:val="16"/>
      <w:szCs w:val="16"/>
    </w:rPr>
  </w:style>
  <w:style w:type="paragraph" w:styleId="a9">
    <w:name w:val="annotation text"/>
    <w:basedOn w:val="a"/>
    <w:link w:val="aa"/>
    <w:uiPriority w:val="99"/>
    <w:semiHidden/>
    <w:unhideWhenUsed/>
    <w:rsid w:val="006575EC"/>
    <w:rPr>
      <w:sz w:val="20"/>
      <w:szCs w:val="20"/>
    </w:rPr>
  </w:style>
  <w:style w:type="character" w:customStyle="1" w:styleId="aa">
    <w:name w:val="Текст примечания Знак"/>
    <w:basedOn w:val="a0"/>
    <w:link w:val="a9"/>
    <w:uiPriority w:val="99"/>
    <w:semiHidden/>
    <w:rsid w:val="006575EC"/>
    <w:rPr>
      <w:sz w:val="20"/>
      <w:szCs w:val="20"/>
    </w:rPr>
  </w:style>
  <w:style w:type="paragraph" w:styleId="ab">
    <w:name w:val="annotation subject"/>
    <w:basedOn w:val="a9"/>
    <w:next w:val="a9"/>
    <w:link w:val="ac"/>
    <w:uiPriority w:val="99"/>
    <w:semiHidden/>
    <w:unhideWhenUsed/>
    <w:rsid w:val="006575EC"/>
    <w:rPr>
      <w:b/>
      <w:bCs/>
    </w:rPr>
  </w:style>
  <w:style w:type="character" w:customStyle="1" w:styleId="ac">
    <w:name w:val="Тема примечания Знак"/>
    <w:basedOn w:val="aa"/>
    <w:link w:val="ab"/>
    <w:uiPriority w:val="99"/>
    <w:semiHidden/>
    <w:rsid w:val="006575EC"/>
    <w:rPr>
      <w:b/>
      <w:bCs/>
      <w:sz w:val="20"/>
      <w:szCs w:val="20"/>
    </w:rPr>
  </w:style>
  <w:style w:type="paragraph" w:styleId="ad">
    <w:name w:val="Balloon Text"/>
    <w:basedOn w:val="a"/>
    <w:link w:val="ae"/>
    <w:uiPriority w:val="99"/>
    <w:semiHidden/>
    <w:unhideWhenUsed/>
    <w:rsid w:val="006575EC"/>
    <w:pPr>
      <w:spacing w:before="0" w:after="0"/>
    </w:pPr>
    <w:rPr>
      <w:rFonts w:ascii="Segoe UI" w:hAnsi="Segoe UI" w:cs="Segoe UI"/>
      <w:sz w:val="18"/>
      <w:szCs w:val="18"/>
    </w:rPr>
  </w:style>
  <w:style w:type="character" w:customStyle="1" w:styleId="ae">
    <w:name w:val="Текст выноски Знак"/>
    <w:basedOn w:val="a0"/>
    <w:link w:val="ad"/>
    <w:uiPriority w:val="99"/>
    <w:semiHidden/>
    <w:rsid w:val="006575EC"/>
    <w:rPr>
      <w:rFonts w:ascii="Segoe UI" w:hAnsi="Segoe UI" w:cs="Segoe UI"/>
      <w:sz w:val="18"/>
      <w:szCs w:val="18"/>
    </w:rPr>
  </w:style>
  <w:style w:type="character" w:customStyle="1" w:styleId="40">
    <w:name w:val="Заголовок 4 Знак"/>
    <w:basedOn w:val="a0"/>
    <w:link w:val="4"/>
    <w:uiPriority w:val="9"/>
    <w:semiHidden/>
    <w:rsid w:val="00212E9D"/>
    <w:rPr>
      <w:rFonts w:asciiTheme="majorHAnsi" w:eastAsiaTheme="majorEastAsia" w:hAnsiTheme="majorHAnsi" w:cstheme="majorBidi"/>
      <w:i/>
      <w:iCs/>
      <w:color w:val="365F91" w:themeColor="accent1" w:themeShade="BF"/>
    </w:rPr>
  </w:style>
  <w:style w:type="paragraph" w:customStyle="1" w:styleId="Default">
    <w:name w:val="Default"/>
    <w:rsid w:val="00212E9D"/>
    <w:pPr>
      <w:autoSpaceDE w:val="0"/>
      <w:autoSpaceDN w:val="0"/>
      <w:adjustRightInd w:val="0"/>
      <w:spacing w:before="0" w:beforeAutospacing="0" w:after="0" w:afterAutospacing="0"/>
    </w:pPr>
    <w:rPr>
      <w:rFonts w:ascii="Times New Roman" w:eastAsia="Times New Roman" w:hAnsi="Times New Roman" w:cs="Times New Roman"/>
      <w:color w:val="000000"/>
      <w:sz w:val="24"/>
      <w:szCs w:val="24"/>
      <w:lang w:val="ru-RU"/>
    </w:rPr>
  </w:style>
  <w:style w:type="paragraph" w:customStyle="1" w:styleId="s1">
    <w:name w:val="s_1"/>
    <w:basedOn w:val="a"/>
    <w:rsid w:val="00036E97"/>
    <w:rPr>
      <w:rFonts w:ascii="Times New Roman" w:eastAsia="Times New Roman" w:hAnsi="Times New Roman" w:cs="Times New Roman"/>
      <w:sz w:val="24"/>
      <w:szCs w:val="24"/>
      <w:lang w:val="ru-RU" w:eastAsia="ru-RU"/>
    </w:rPr>
  </w:style>
  <w:style w:type="character" w:styleId="af">
    <w:name w:val="Hyperlink"/>
    <w:basedOn w:val="a0"/>
    <w:uiPriority w:val="99"/>
    <w:semiHidden/>
    <w:unhideWhenUsed/>
    <w:rsid w:val="00036E97"/>
    <w:rPr>
      <w:color w:val="0000FF"/>
      <w:u w:val="single"/>
    </w:rPr>
  </w:style>
  <w:style w:type="character" w:styleId="af0">
    <w:name w:val="Strong"/>
    <w:basedOn w:val="a0"/>
    <w:qFormat/>
    <w:rsid w:val="00C909A0"/>
    <w:rPr>
      <w:b/>
      <w:bCs/>
    </w:rPr>
  </w:style>
  <w:style w:type="paragraph" w:styleId="af1">
    <w:name w:val="No Spacing"/>
    <w:uiPriority w:val="1"/>
    <w:qFormat/>
    <w:rsid w:val="001204AF"/>
    <w:pPr>
      <w:spacing w:before="0" w:after="0"/>
    </w:pPr>
  </w:style>
  <w:style w:type="character" w:customStyle="1" w:styleId="20">
    <w:name w:val="Заголовок 2 Знак"/>
    <w:basedOn w:val="a0"/>
    <w:link w:val="2"/>
    <w:uiPriority w:val="9"/>
    <w:semiHidden/>
    <w:rsid w:val="0020592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finansy.ru/group?groupId=8&amp;locale=ru&amp;date=2025-01-01&amp;isStatic=false&amp;anchor=XA00S042OO&amp;pubAlias=mcfr-gf.v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osfinansy.ru/group?groupId=8&amp;locale=ru&amp;date=2025-01-01&amp;isStatic=false&amp;anchor=XA00S042OO&amp;pubAlias=mcfr-gf.v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2026</TotalTime>
  <Pages>54</Pages>
  <Words>20685</Words>
  <Characters>117911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user</cp:lastModifiedBy>
  <cp:revision>40</cp:revision>
  <cp:lastPrinted>2025-12-29T06:50:00Z</cp:lastPrinted>
  <dcterms:created xsi:type="dcterms:W3CDTF">2011-11-02T04:15:00Z</dcterms:created>
  <dcterms:modified xsi:type="dcterms:W3CDTF">2025-12-30T06:34:00Z</dcterms:modified>
</cp:coreProperties>
</file>